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D3FC" w14:textId="77777777" w:rsidR="00814B49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编 制 说 明</w:t>
      </w:r>
    </w:p>
    <w:p w14:paraId="580D4270" w14:textId="77777777" w:rsidR="00814B49" w:rsidRDefault="00000000">
      <w:pPr>
        <w:numPr>
          <w:ilvl w:val="0"/>
          <w:numId w:val="1"/>
        </w:numPr>
        <w:tabs>
          <w:tab w:val="left" w:pos="120"/>
        </w:tabs>
        <w:ind w:firstLineChars="50" w:firstLine="120"/>
        <w:jc w:val="lef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工程概况：</w:t>
      </w:r>
      <w:r>
        <w:rPr>
          <w:rFonts w:ascii="华文仿宋" w:eastAsia="华文仿宋" w:hAnsi="华文仿宋" w:cs="华文仿宋" w:hint="eastAsia"/>
          <w:color w:val="000000"/>
          <w:sz w:val="24"/>
        </w:rPr>
        <w:t>泰州市人民医院核医学科实验室改造工程。</w:t>
      </w:r>
    </w:p>
    <w:p w14:paraId="0FBA9F01" w14:textId="2B9A34EB" w:rsidR="00814B49" w:rsidRDefault="00000000">
      <w:pPr>
        <w:numPr>
          <w:ilvl w:val="0"/>
          <w:numId w:val="1"/>
        </w:numPr>
        <w:tabs>
          <w:tab w:val="left" w:pos="120"/>
        </w:tabs>
        <w:ind w:firstLineChars="50" w:firstLine="120"/>
        <w:jc w:val="lef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工程招标和分包范围：</w:t>
      </w:r>
      <w:r w:rsidR="00C421CE" w:rsidRPr="00C421CE">
        <w:rPr>
          <w:rFonts w:ascii="华文仿宋" w:eastAsia="华文仿宋" w:hAnsi="华文仿宋" w:cs="华文仿宋" w:hint="eastAsia"/>
          <w:color w:val="000000"/>
          <w:sz w:val="24"/>
        </w:rPr>
        <w:t>净化维护结构，净化暖通空调系统，电气及照明系统</w:t>
      </w:r>
      <w:r>
        <w:rPr>
          <w:rFonts w:ascii="华文仿宋" w:eastAsia="华文仿宋" w:hAnsi="华文仿宋" w:cs="华文仿宋" w:hint="eastAsia"/>
          <w:color w:val="000000"/>
          <w:sz w:val="24"/>
        </w:rPr>
        <w:t>。</w:t>
      </w:r>
    </w:p>
    <w:p w14:paraId="05729473" w14:textId="77777777" w:rsidR="00814B49" w:rsidRDefault="00000000">
      <w:pPr>
        <w:tabs>
          <w:tab w:val="left" w:pos="120"/>
        </w:tabs>
        <w:ind w:firstLineChars="50" w:firstLine="12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三、工程量清单编制依据： </w:t>
      </w:r>
    </w:p>
    <w:p w14:paraId="17B5C444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（1）招标人提供的图纸、清单等；</w:t>
      </w:r>
    </w:p>
    <w:p w14:paraId="333718EE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（2）《建设工程工程量清单计价规范》(GB50500-2013)；</w:t>
      </w:r>
    </w:p>
    <w:p w14:paraId="63C42D16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（3）《房屋建筑与装饰工程工程量计算规范》（GB50854-2013）；</w:t>
      </w:r>
    </w:p>
    <w:p w14:paraId="7802A1E5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（4）《江苏省建设工程工程量清单计价项目指引》；</w:t>
      </w:r>
    </w:p>
    <w:p w14:paraId="1809C687" w14:textId="77777777" w:rsidR="00814B49" w:rsidRDefault="00000000">
      <w:pPr>
        <w:spacing w:line="480" w:lineRule="exact"/>
        <w:ind w:leftChars="-85" w:left="302" w:hangingChars="200" w:hanging="480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（5）《江苏省建筑与装饰工程计价定额》（2014年版）、《江苏省安装工程计价定额》（2014年版）、《江苏省房屋修缮工程计价表》（2009年版）；</w:t>
      </w:r>
    </w:p>
    <w:p w14:paraId="4A11F818" w14:textId="77777777" w:rsidR="00814B49" w:rsidRDefault="00000000">
      <w:pPr>
        <w:spacing w:line="480" w:lineRule="exact"/>
        <w:ind w:leftChars="-85" w:left="302" w:hangingChars="200" w:hanging="480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（6）苏</w:t>
      </w:r>
      <w:proofErr w:type="gramStart"/>
      <w:r>
        <w:rPr>
          <w:rFonts w:ascii="华文仿宋" w:eastAsia="华文仿宋" w:hAnsi="华文仿宋" w:cs="华文仿宋" w:hint="eastAsia"/>
          <w:color w:val="000000"/>
          <w:sz w:val="24"/>
        </w:rPr>
        <w:t>建函价〔2023〕</w:t>
      </w:r>
      <w:proofErr w:type="gramEnd"/>
      <w:r>
        <w:rPr>
          <w:rFonts w:ascii="华文仿宋" w:eastAsia="华文仿宋" w:hAnsi="华文仿宋" w:cs="华文仿宋" w:hint="eastAsia"/>
          <w:color w:val="000000"/>
          <w:sz w:val="24"/>
        </w:rPr>
        <w:t>391号《省住房城乡建设厅关于发布建设工程人工工资指导价的通知》；</w:t>
      </w:r>
    </w:p>
    <w:p w14:paraId="2E677C66" w14:textId="498B27D4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（7）《泰州工程造价管理》（202</w:t>
      </w:r>
      <w:r w:rsidR="000D047A">
        <w:rPr>
          <w:rFonts w:ascii="华文仿宋" w:eastAsia="华文仿宋" w:hAnsi="华文仿宋" w:cs="华文仿宋" w:hint="eastAsia"/>
          <w:color w:val="000000"/>
          <w:sz w:val="24"/>
        </w:rPr>
        <w:t>5</w:t>
      </w:r>
      <w:r>
        <w:rPr>
          <w:rFonts w:ascii="华文仿宋" w:eastAsia="华文仿宋" w:hAnsi="华文仿宋" w:cs="华文仿宋" w:hint="eastAsia"/>
          <w:color w:val="000000"/>
          <w:sz w:val="24"/>
        </w:rPr>
        <w:t>年第</w:t>
      </w:r>
      <w:r w:rsidR="000D047A">
        <w:rPr>
          <w:rFonts w:ascii="华文仿宋" w:eastAsia="华文仿宋" w:hAnsi="华文仿宋" w:cs="华文仿宋" w:hint="eastAsia"/>
          <w:color w:val="000000"/>
          <w:sz w:val="24"/>
        </w:rPr>
        <w:t>03</w:t>
      </w:r>
      <w:r>
        <w:rPr>
          <w:rFonts w:ascii="华文仿宋" w:eastAsia="华文仿宋" w:hAnsi="华文仿宋" w:cs="华文仿宋" w:hint="eastAsia"/>
          <w:color w:val="000000"/>
          <w:sz w:val="24"/>
        </w:rPr>
        <w:t>期）；</w:t>
      </w:r>
    </w:p>
    <w:p w14:paraId="531C1A10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（8）《江苏省施工机械台班费用定额》（2014年版）；</w:t>
      </w:r>
    </w:p>
    <w:p w14:paraId="7820BCD0" w14:textId="77777777" w:rsidR="00814B49" w:rsidRDefault="00000000">
      <w:pPr>
        <w:spacing w:line="480" w:lineRule="exact"/>
        <w:ind w:leftChars="-85" w:left="542" w:hangingChars="300" w:hanging="720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（9）《省住房城乡建设厅关于调整建设工程计价增值税税率的通知》(苏建函价（2019）178号)。</w:t>
      </w:r>
    </w:p>
    <w:p w14:paraId="24F2D975" w14:textId="77777777" w:rsidR="006E72B6" w:rsidRDefault="006E72B6">
      <w:pPr>
        <w:spacing w:line="480" w:lineRule="exact"/>
        <w:ind w:leftChars="-85" w:left="542" w:hangingChars="300" w:hanging="720"/>
        <w:rPr>
          <w:rFonts w:ascii="华文仿宋" w:eastAsia="华文仿宋" w:hAnsi="华文仿宋" w:cs="华文仿宋" w:hint="eastAsia"/>
          <w:color w:val="000000"/>
          <w:sz w:val="24"/>
        </w:rPr>
      </w:pPr>
    </w:p>
    <w:p w14:paraId="1AF87213" w14:textId="77777777" w:rsidR="00814B49" w:rsidRDefault="00000000">
      <w:p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四、其他须说明的问题：</w:t>
      </w:r>
    </w:p>
    <w:p w14:paraId="483CF5C7" w14:textId="3C346EBA" w:rsidR="00814B49" w:rsidRDefault="00000000">
      <w:pPr>
        <w:spacing w:line="480" w:lineRule="exact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（一）</w:t>
      </w:r>
      <w:r w:rsidR="00DB7D78">
        <w:rPr>
          <w:rFonts w:ascii="宋体" w:hAnsi="宋体" w:hint="eastAsia"/>
          <w:b/>
          <w:bCs/>
          <w:color w:val="000000"/>
          <w:sz w:val="24"/>
        </w:rPr>
        <w:t>装饰</w:t>
      </w:r>
      <w:r>
        <w:rPr>
          <w:rFonts w:ascii="宋体" w:hAnsi="宋体" w:hint="eastAsia"/>
          <w:b/>
          <w:bCs/>
          <w:color w:val="000000"/>
          <w:sz w:val="24"/>
        </w:rPr>
        <w:t>工程：</w:t>
      </w:r>
    </w:p>
    <w:p w14:paraId="54C34CE8" w14:textId="7CBD9DB5" w:rsidR="00814B49" w:rsidRDefault="00000000" w:rsidP="00DB7D78">
      <w:pPr>
        <w:spacing w:line="480" w:lineRule="exac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（1）</w:t>
      </w:r>
      <w:r w:rsidR="00DB7D78">
        <w:rPr>
          <w:rFonts w:ascii="华文仿宋" w:eastAsia="华文仿宋" w:hAnsi="华文仿宋" w:cs="华文仿宋" w:hint="eastAsia"/>
          <w:color w:val="000000"/>
          <w:sz w:val="24"/>
        </w:rPr>
        <w:t>装饰工程按单独装饰工程取费；</w:t>
      </w:r>
    </w:p>
    <w:p w14:paraId="636A51DF" w14:textId="7CDA043F" w:rsidR="00814B49" w:rsidRDefault="00000000">
      <w:pPr>
        <w:spacing w:line="480" w:lineRule="exact"/>
        <w:ind w:left="314" w:hangingChars="131" w:hanging="314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</w:t>
      </w:r>
      <w:r w:rsidR="00DB7D78">
        <w:rPr>
          <w:rFonts w:ascii="华文仿宋" w:eastAsia="华文仿宋" w:hAnsi="华文仿宋" w:cs="华文仿宋" w:hint="eastAsia"/>
          <w:color w:val="000000"/>
          <w:sz w:val="24"/>
        </w:rPr>
        <w:t>2</w:t>
      </w:r>
      <w:r>
        <w:rPr>
          <w:rFonts w:ascii="华文仿宋" w:eastAsia="华文仿宋" w:hAnsi="华文仿宋" w:cs="华文仿宋" w:hint="eastAsia"/>
          <w:color w:val="000000"/>
          <w:sz w:val="24"/>
        </w:rPr>
        <w:t>）暂列金额</w:t>
      </w:r>
      <w:r w:rsidR="000B686A">
        <w:rPr>
          <w:rFonts w:ascii="华文仿宋" w:eastAsia="华文仿宋" w:hAnsi="华文仿宋" w:cs="华文仿宋" w:hint="eastAsia"/>
          <w:color w:val="000000"/>
          <w:sz w:val="24"/>
        </w:rPr>
        <w:t>费率为3%</w:t>
      </w:r>
      <w:r>
        <w:rPr>
          <w:rFonts w:ascii="华文仿宋" w:eastAsia="华文仿宋" w:hAnsi="华文仿宋" w:cs="华文仿宋" w:hint="eastAsia"/>
          <w:color w:val="000000"/>
          <w:sz w:val="24"/>
        </w:rPr>
        <w:t>；</w:t>
      </w:r>
    </w:p>
    <w:p w14:paraId="00D3BFF1" w14:textId="77777777" w:rsidR="00814B49" w:rsidRDefault="00000000">
      <w:pPr>
        <w:spacing w:line="480" w:lineRule="exact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（二）安装工程：</w:t>
      </w:r>
    </w:p>
    <w:p w14:paraId="5677318E" w14:textId="77777777" w:rsidR="00814B49" w:rsidRDefault="00000000">
      <w:pPr>
        <w:spacing w:line="480" w:lineRule="exac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（1）安装工程按三类工程取费；</w:t>
      </w:r>
    </w:p>
    <w:p w14:paraId="04C67F80" w14:textId="5F085AA7" w:rsidR="00DB7D78" w:rsidRDefault="00DB7D78">
      <w:pPr>
        <w:spacing w:line="480" w:lineRule="exac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（2）暂列金额</w:t>
      </w:r>
      <w:r w:rsidR="000B686A">
        <w:rPr>
          <w:rFonts w:ascii="华文仿宋" w:eastAsia="华文仿宋" w:hAnsi="华文仿宋" w:cs="华文仿宋" w:hint="eastAsia"/>
          <w:color w:val="000000"/>
          <w:sz w:val="24"/>
        </w:rPr>
        <w:t>费率为3%</w:t>
      </w:r>
      <w:r>
        <w:rPr>
          <w:rFonts w:ascii="华文仿宋" w:eastAsia="华文仿宋" w:hAnsi="华文仿宋" w:cs="华文仿宋" w:hint="eastAsia"/>
          <w:color w:val="000000"/>
          <w:sz w:val="24"/>
        </w:rPr>
        <w:t>；</w:t>
      </w:r>
    </w:p>
    <w:p w14:paraId="35B4E67C" w14:textId="77777777" w:rsidR="00814B49" w:rsidRDefault="00000000">
      <w:pPr>
        <w:spacing w:line="480" w:lineRule="exact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(三)其他重要说明</w:t>
      </w:r>
    </w:p>
    <w:p w14:paraId="77FAF670" w14:textId="77777777" w:rsidR="00814B49" w:rsidRDefault="00000000">
      <w:pPr>
        <w:numPr>
          <w:ilvl w:val="0"/>
          <w:numId w:val="2"/>
        </w:num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24"/>
        </w:rPr>
        <w:t>主要材料品牌详见品牌表，涉及材料的式样、颜色、型号等进场前需得到招标人认可。</w:t>
      </w:r>
    </w:p>
    <w:p w14:paraId="27F36649" w14:textId="77777777" w:rsidR="006E72B6" w:rsidRDefault="006E72B6" w:rsidP="006E72B6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71CD2D42" w14:textId="77777777" w:rsidR="00814B49" w:rsidRDefault="00000000">
      <w:pPr>
        <w:numPr>
          <w:ilvl w:val="0"/>
          <w:numId w:val="2"/>
        </w:num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24"/>
        </w:rPr>
        <w:t>主要材料品牌表：</w:t>
      </w:r>
    </w:p>
    <w:p w14:paraId="674E1F81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128"/>
        <w:gridCol w:w="3299"/>
      </w:tblGrid>
      <w:tr w:rsidR="00814B49" w14:paraId="4110ED55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bottom"/>
          </w:tcPr>
          <w:p w14:paraId="3B1B92AC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2BD69F29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品名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63A4B718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品牌</w:t>
            </w:r>
          </w:p>
        </w:tc>
      </w:tr>
      <w:tr w:rsidR="00814B49" w14:paraId="5C384356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416DB902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295F677B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彩钢板、净化门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4C11A6C9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苏州林森、苏州百顺、苏静</w:t>
            </w:r>
          </w:p>
        </w:tc>
      </w:tr>
      <w:tr w:rsidR="00814B49" w14:paraId="40C6E1B5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757C1DAB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358B2ABF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PVC地板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36F3C485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斯壮、LG、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洁福</w:t>
            </w:r>
            <w:proofErr w:type="gramEnd"/>
          </w:p>
        </w:tc>
      </w:tr>
      <w:tr w:rsidR="00814B49" w14:paraId="47734A2C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28CDA9DB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74FA0CE0" w14:textId="6B7FAEAE" w:rsidR="00814B49" w:rsidRDefault="003376A3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空调机组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37CCD0CE" w14:textId="28E0A4DF" w:rsidR="00814B49" w:rsidRDefault="003376A3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3376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顿汉布什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3376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特灵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3376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约克</w:t>
            </w:r>
          </w:p>
        </w:tc>
      </w:tr>
      <w:tr w:rsidR="00814B49" w14:paraId="00611252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2CF163EF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43939B85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灯具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10C2130A" w14:textId="5E9675F8" w:rsidR="00814B49" w:rsidRDefault="003376A3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欧普、雷士、三雄极光</w:t>
            </w:r>
          </w:p>
        </w:tc>
      </w:tr>
      <w:tr w:rsidR="00814B49" w14:paraId="436C4C5A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2708834C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0CA1B43C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配电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箱主要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元器件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328C1772" w14:textId="6BE69B44" w:rsidR="00814B49" w:rsidRDefault="003376A3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正泰、人民、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德力西</w:t>
            </w:r>
            <w:proofErr w:type="gramEnd"/>
          </w:p>
        </w:tc>
      </w:tr>
      <w:tr w:rsidR="00814B49" w14:paraId="77D4A318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2CB9EDAA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73DF6BD8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电线、电缆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5D393C8C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宝胜、上上、江扬</w:t>
            </w:r>
          </w:p>
        </w:tc>
      </w:tr>
      <w:tr w:rsidR="00814B49" w14:paraId="6A1B456C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3381C090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13C51D12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开关、插座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0BF8FD54" w14:textId="745420B1" w:rsidR="00814B49" w:rsidRDefault="003932FB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公牛、TCL、施耐德</w:t>
            </w:r>
          </w:p>
        </w:tc>
      </w:tr>
      <w:tr w:rsidR="00814B49" w14:paraId="3F5C16D7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33432C22" w14:textId="19038AC3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3300DD68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433ABC71" w14:textId="77777777" w:rsidR="00814B49" w:rsidRPr="003932FB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814B49" w14:paraId="01BEF870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4AE4FD23" w14:textId="37EF0A58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4DD0090C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40F7E953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814B49" w14:paraId="54BA16DB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164D87A7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3759D688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0C87E71E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</w:tr>
    </w:tbl>
    <w:p w14:paraId="020BA8CD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145780C4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7BF38CD5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496ECFF9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3B2D6264" w14:textId="77777777" w:rsidR="00814B49" w:rsidRDefault="00000000">
      <w:pPr>
        <w:spacing w:line="400" w:lineRule="exact"/>
        <w:jc w:val="righ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江苏经纬工程投资造价咨询事务所有限公司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                        </w:t>
      </w:r>
    </w:p>
    <w:p w14:paraId="5724757C" w14:textId="7670B0D2" w:rsidR="00814B49" w:rsidRDefault="00000000">
      <w:pPr>
        <w:spacing w:line="400" w:lineRule="exact"/>
        <w:jc w:val="center"/>
      </w:pP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                           二○二</w:t>
      </w:r>
      <w:r w:rsidR="00823EB5">
        <w:rPr>
          <w:rFonts w:ascii="华文仿宋" w:eastAsia="华文仿宋" w:hAnsi="华文仿宋" w:cs="华文仿宋" w:hint="eastAsia"/>
          <w:color w:val="000000"/>
          <w:sz w:val="24"/>
        </w:rPr>
        <w:t>五</w:t>
      </w:r>
      <w:r>
        <w:rPr>
          <w:rFonts w:ascii="华文仿宋" w:eastAsia="华文仿宋" w:hAnsi="华文仿宋" w:cs="华文仿宋" w:hint="eastAsia"/>
          <w:color w:val="000000"/>
          <w:sz w:val="24"/>
        </w:rPr>
        <w:t>年</w:t>
      </w:r>
      <w:r w:rsidR="00823EB5">
        <w:rPr>
          <w:rFonts w:ascii="华文仿宋" w:eastAsia="华文仿宋" w:hAnsi="华文仿宋" w:cs="华文仿宋" w:hint="eastAsia"/>
          <w:color w:val="000000"/>
          <w:sz w:val="24"/>
        </w:rPr>
        <w:t>五</w:t>
      </w:r>
      <w:r>
        <w:rPr>
          <w:rFonts w:ascii="华文仿宋" w:eastAsia="华文仿宋" w:hAnsi="华文仿宋" w:cs="华文仿宋" w:hint="eastAsia"/>
          <w:color w:val="000000"/>
          <w:sz w:val="24"/>
        </w:rPr>
        <w:t>月</w:t>
      </w:r>
      <w:r w:rsidR="00823EB5">
        <w:rPr>
          <w:rFonts w:ascii="华文仿宋" w:eastAsia="华文仿宋" w:hAnsi="华文仿宋" w:cs="华文仿宋" w:hint="eastAsia"/>
          <w:color w:val="000000"/>
          <w:sz w:val="24"/>
        </w:rPr>
        <w:t>八</w:t>
      </w:r>
      <w:r>
        <w:rPr>
          <w:rFonts w:ascii="华文仿宋" w:eastAsia="华文仿宋" w:hAnsi="华文仿宋" w:cs="华文仿宋" w:hint="eastAsia"/>
          <w:color w:val="000000"/>
          <w:sz w:val="24"/>
        </w:rPr>
        <w:t>日</w:t>
      </w:r>
    </w:p>
    <w:sectPr w:rsidR="0081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D83C97"/>
    <w:multiLevelType w:val="singleLevel"/>
    <w:tmpl w:val="A7D83C9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A8F2669"/>
    <w:multiLevelType w:val="singleLevel"/>
    <w:tmpl w:val="CA8F26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63943105">
    <w:abstractNumId w:val="1"/>
  </w:num>
  <w:num w:numId="2" w16cid:durableId="92846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lYjA1Njk3MmNkMzI5NzQxYmMxYWU1NjdhZTVlZmQifQ=="/>
  </w:docVars>
  <w:rsids>
    <w:rsidRoot w:val="7C500ECC"/>
    <w:rsid w:val="00010587"/>
    <w:rsid w:val="000B686A"/>
    <w:rsid w:val="000D047A"/>
    <w:rsid w:val="003376A3"/>
    <w:rsid w:val="003932FB"/>
    <w:rsid w:val="0042524E"/>
    <w:rsid w:val="005D40BD"/>
    <w:rsid w:val="006E72B6"/>
    <w:rsid w:val="007332CE"/>
    <w:rsid w:val="00814B49"/>
    <w:rsid w:val="00823EB5"/>
    <w:rsid w:val="00C421CE"/>
    <w:rsid w:val="00DB7D78"/>
    <w:rsid w:val="00EE3883"/>
    <w:rsid w:val="00EF3B06"/>
    <w:rsid w:val="016164CC"/>
    <w:rsid w:val="0349257A"/>
    <w:rsid w:val="042E04BE"/>
    <w:rsid w:val="045E3A96"/>
    <w:rsid w:val="04E20091"/>
    <w:rsid w:val="061A5EF7"/>
    <w:rsid w:val="067806A4"/>
    <w:rsid w:val="07ED2710"/>
    <w:rsid w:val="082A155F"/>
    <w:rsid w:val="08BA3F6A"/>
    <w:rsid w:val="08BE6BC6"/>
    <w:rsid w:val="0A36789A"/>
    <w:rsid w:val="0A8C4F84"/>
    <w:rsid w:val="0BB83B9C"/>
    <w:rsid w:val="0CF87B8D"/>
    <w:rsid w:val="0F111196"/>
    <w:rsid w:val="0F3012A4"/>
    <w:rsid w:val="10CD4B6A"/>
    <w:rsid w:val="10E764B2"/>
    <w:rsid w:val="122A6BF1"/>
    <w:rsid w:val="16DF0CA2"/>
    <w:rsid w:val="173842B4"/>
    <w:rsid w:val="193D31AF"/>
    <w:rsid w:val="19A97C18"/>
    <w:rsid w:val="1CB31ABB"/>
    <w:rsid w:val="1D337676"/>
    <w:rsid w:val="1F2862A4"/>
    <w:rsid w:val="25396C16"/>
    <w:rsid w:val="25DE56A9"/>
    <w:rsid w:val="271561EF"/>
    <w:rsid w:val="275F4704"/>
    <w:rsid w:val="28626E6A"/>
    <w:rsid w:val="28740E32"/>
    <w:rsid w:val="2D374B8B"/>
    <w:rsid w:val="2DCC3974"/>
    <w:rsid w:val="2DD931EA"/>
    <w:rsid w:val="2EA22E4C"/>
    <w:rsid w:val="2F711540"/>
    <w:rsid w:val="31B60D46"/>
    <w:rsid w:val="364E56B2"/>
    <w:rsid w:val="390378A2"/>
    <w:rsid w:val="391B4A4B"/>
    <w:rsid w:val="3B5850A7"/>
    <w:rsid w:val="3BD95FC7"/>
    <w:rsid w:val="3D7C78C1"/>
    <w:rsid w:val="40FD5AAD"/>
    <w:rsid w:val="41005984"/>
    <w:rsid w:val="41B07D19"/>
    <w:rsid w:val="4291468E"/>
    <w:rsid w:val="42B2066C"/>
    <w:rsid w:val="430160C1"/>
    <w:rsid w:val="43B8404B"/>
    <w:rsid w:val="43E14A08"/>
    <w:rsid w:val="46227C19"/>
    <w:rsid w:val="47A25BB5"/>
    <w:rsid w:val="499607EE"/>
    <w:rsid w:val="49B83B96"/>
    <w:rsid w:val="4A502953"/>
    <w:rsid w:val="5196797F"/>
    <w:rsid w:val="52A116FA"/>
    <w:rsid w:val="52A61D58"/>
    <w:rsid w:val="52DF7C19"/>
    <w:rsid w:val="52F47BB8"/>
    <w:rsid w:val="53330D38"/>
    <w:rsid w:val="53685840"/>
    <w:rsid w:val="55B4557B"/>
    <w:rsid w:val="569D1E97"/>
    <w:rsid w:val="58A2050C"/>
    <w:rsid w:val="594A4AF2"/>
    <w:rsid w:val="59817234"/>
    <w:rsid w:val="59B50BCB"/>
    <w:rsid w:val="5A14795B"/>
    <w:rsid w:val="5A434823"/>
    <w:rsid w:val="600D6DE7"/>
    <w:rsid w:val="60C112F9"/>
    <w:rsid w:val="624774C3"/>
    <w:rsid w:val="64185D83"/>
    <w:rsid w:val="64370E27"/>
    <w:rsid w:val="65D9455C"/>
    <w:rsid w:val="67777569"/>
    <w:rsid w:val="685C4985"/>
    <w:rsid w:val="686E2FA4"/>
    <w:rsid w:val="68B42109"/>
    <w:rsid w:val="6B1E02C2"/>
    <w:rsid w:val="6BB34520"/>
    <w:rsid w:val="6C237279"/>
    <w:rsid w:val="6D4E5A3A"/>
    <w:rsid w:val="6EA26ACF"/>
    <w:rsid w:val="6F990127"/>
    <w:rsid w:val="726D1B3D"/>
    <w:rsid w:val="7391757F"/>
    <w:rsid w:val="74572E00"/>
    <w:rsid w:val="7460438B"/>
    <w:rsid w:val="751C0BFF"/>
    <w:rsid w:val="7A725D3A"/>
    <w:rsid w:val="7A77296C"/>
    <w:rsid w:val="7C500ECC"/>
    <w:rsid w:val="7D141EEE"/>
    <w:rsid w:val="7D1D07D5"/>
    <w:rsid w:val="7DF1059E"/>
    <w:rsid w:val="7E2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042D6"/>
  <w15:docId w15:val="{53C5538C-16E1-4FD4-B794-A8B426CB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满江 支</cp:lastModifiedBy>
  <cp:revision>10</cp:revision>
  <cp:lastPrinted>2024-01-17T00:43:00Z</cp:lastPrinted>
  <dcterms:created xsi:type="dcterms:W3CDTF">2019-06-21T03:52:00Z</dcterms:created>
  <dcterms:modified xsi:type="dcterms:W3CDTF">2025-05-09T03:30:00Z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A6D3738F748A4D1C82870235D4260BCD</vt:lpwstr>
  </property>
</Properties>
</file>