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622"/>
      <w:r/>
      <w:bookmarkEnd w:id="0"/>
      <w:r/>
      <w:bookmarkStart w:id="1" w:name="_Toc35393791"/>
      <w:r/>
      <w:bookmarkEnd w:id="1"/>
      <w:r/>
      <w:bookmarkStart w:id="2" w:name="_Toc28359080"/>
      <w:r/>
      <w:bookmarkEnd w:id="2"/>
      <w:r/>
      <w:bookmarkStart w:id="3" w:name="_Toc28359003"/>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项目名称：泰州市生态环境局物业管理服务</w:t>
      </w:r>
      <w:bookmarkStart w:id="5" w:name="OLE_LINK4"/>
      <w:r/>
      <w:bookmarkStart w:id="6" w:name="OLE_LINK3"/>
      <w:r>
        <w:rPr>
          <w:rFonts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color w:val="1677ff"/>
          <w:szCs w:val="21"/>
        </w:rPr>
        <w:t xml:space="preserve">JSZC-321200-JZCG-C2026-0010</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2026年 </w:t>
      </w:r>
      <w:r>
        <w:rPr>
          <w:rFonts w:hint="eastAsia" w:ascii="Arial" w:hAnsi="Arial" w:eastAsia="宋体" w:cs="Arial"/>
          <w:b/>
          <w:bCs/>
          <w:color w:val="000000"/>
          <w:sz w:val="32"/>
          <w:szCs w:val="32"/>
          <w:lang w:val="en-US" w:eastAsia="zh-CN"/>
        </w:rPr>
        <w:t xml:space="preserve">6</w:t>
      </w:r>
      <w:r>
        <w:rPr>
          <w:rFonts w:hint="eastAsia" w:ascii="Arial" w:hAnsi="Arial" w:eastAsia="宋体" w:cs="Arial"/>
          <w:b/>
          <w:bCs/>
          <w:color w:val="000000"/>
          <w:sz w:val="32"/>
          <w:szCs w:val="32"/>
        </w:rPr>
        <w:t xml:space="preserve"> 月 </w:t>
      </w:r>
      <w:r>
        <w:rPr>
          <w:rFonts w:hint="eastAsia" w:ascii="Arial" w:hAnsi="Arial" w:eastAsia="宋体" w:cs="Arial"/>
          <w:b/>
          <w:bCs/>
          <w:color w:val="000000"/>
          <w:sz w:val="32"/>
          <w:szCs w:val="32"/>
          <w:lang w:val="en-US" w:eastAsia="zh-CN"/>
        </w:rPr>
        <w:t xml:space="preserve">2</w:t>
      </w:r>
      <w:r>
        <w:rPr>
          <w:rFonts w:hint="eastAsia" w:ascii="Arial" w:hAnsi="Arial" w:eastAsia="宋体" w:cs="Arial"/>
          <w:b/>
          <w:bCs/>
          <w:color w:val="000000"/>
          <w:sz w:val="32"/>
          <w:szCs w:val="32"/>
        </w:rPr>
        <w:t xml:space="preserve"> 日</w:t>
      </w: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523127445"/>
      <w:r/>
      <w:bookmarkEnd w:id="7"/>
      <w:r/>
      <w:bookmarkStart w:id="8" w:name="_Toc16938516"/>
      <w:r/>
      <w:bookmarkEnd w:id="8"/>
      <w:r/>
      <w:bookmarkStart w:id="9" w:name="_Toc120614210"/>
      <w:r/>
      <w:bookmarkEnd w:id="9"/>
      <w:r/>
      <w:bookmarkStart w:id="10" w:name="_Toc479757206"/>
      <w:r/>
      <w:bookmarkEnd w:id="10"/>
      <w:r/>
      <w:bookmarkStart w:id="11" w:name="_Toc513029200"/>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w:t>
      </w:r>
      <w:r>
        <w:rPr>
          <w:rFonts w:ascii="宋体" w:hAnsi="宋体" w:eastAsia="宋体" w:cs="宋体"/>
          <w:color w:val="000000"/>
          <w:sz w:val="24"/>
          <w:szCs w:val="24"/>
        </w:rPr>
        <w:t xml:space="preserve">泰州市生态环境局</w:t>
      </w:r>
      <w:r>
        <w:rPr>
          <w:rFonts w:hint="eastAsia" w:ascii="宋体" w:hAnsi="宋体" w:eastAsia="宋体" w:cs="宋体"/>
          <w:color w:val="000000"/>
          <w:sz w:val="24"/>
          <w:szCs w:val="24"/>
        </w:rPr>
        <w:t xml:space="preserve">]的委托，泰州市政务服务中心就[</w:t>
      </w:r>
      <w:r>
        <w:rPr>
          <w:rFonts w:ascii="宋体" w:hAnsi="宋体" w:eastAsia="宋体" w:cs="宋体"/>
          <w:color w:val="000000"/>
          <w:sz w:val="24"/>
          <w:szCs w:val="24"/>
        </w:rPr>
        <w:t xml:space="preserve">泰州市生态环境局物业管理服务</w:t>
      </w:r>
      <w:r>
        <w:rPr>
          <w:rFonts w:hint="eastAsia" w:ascii="宋体" w:hAnsi="宋体" w:eastAsia="宋体" w:cs="宋体"/>
          <w:sz w:val="24"/>
          <w:szCs w:val="24"/>
        </w:rPr>
        <w:t xml:space="preserve">]([  </w:t>
      </w:r>
      <w:r>
        <w:rPr>
          <w:rFonts w:ascii="Segoe UI" w:hAnsi="Segoe UI" w:eastAsia="Segoe UI" w:cs="Segoe UI"/>
          <w:color w:val="1677ff"/>
          <w:szCs w:val="21"/>
        </w:rPr>
        <w:t xml:space="preserve">JSZC-321200-JZCG-C2026-0010</w:t>
      </w:r>
      <w:r>
        <w:rPr>
          <w:rFonts w:hint="eastAsia" w:ascii="宋体" w:hAnsi="宋体" w:eastAsia="宋体" w:cs="宋体"/>
          <w:sz w:val="24"/>
          <w:szCs w:val="24"/>
        </w:rPr>
        <w:t xml:space="preserve">  ])项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szCs w:val="24"/>
          <w:u w:val="single"/>
        </w:rPr>
        <w:t xml:space="preserve">泰州市生态环境局物业管理服务</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 年6 月 </w:t>
      </w:r>
      <w:r>
        <w:rPr>
          <w:rFonts w:hint="eastAsia" w:ascii="宋体" w:hAnsi="宋体" w:eastAsia="宋体" w:cs="宋体"/>
          <w:sz w:val="24"/>
          <w:szCs w:val="24"/>
          <w:u w:val="single"/>
          <w:lang w:val="en-US" w:eastAsia="zh-CN"/>
        </w:rPr>
        <w:t xml:space="preserve">25</w:t>
      </w:r>
      <w:r>
        <w:rPr>
          <w:rFonts w:hint="eastAsia" w:ascii="宋体" w:hAnsi="宋体" w:eastAsia="宋体" w:cs="宋体"/>
          <w:sz w:val="24"/>
          <w:szCs w:val="24"/>
          <w:u w:val="single"/>
        </w:rPr>
        <w:t xml:space="preserve"> 日 9 点 </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0 分（</w:t>
      </w:r>
      <w:r>
        <w:rPr>
          <w:rFonts w:hint="eastAsia" w:ascii="宋体" w:hAnsi="宋体" w:eastAsia="宋体" w:cs="宋体"/>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3" w:name="_Toc38985263"/>
      <w:r/>
      <w:bookmarkEnd w:id="13"/>
      <w:r/>
      <w:bookmarkStart w:id="14" w:name="_Toc35393790"/>
      <w:r/>
      <w:bookmarkEnd w:id="14"/>
      <w:r/>
      <w:bookmarkStart w:id="15" w:name="_Toc28359002"/>
      <w:r/>
      <w:bookmarkEnd w:id="15"/>
      <w:r/>
      <w:bookmarkStart w:id="16" w:name="_Toc28359079"/>
      <w:r/>
      <w:bookmarkEnd w:id="16"/>
      <w:r/>
      <w:bookmarkStart w:id="17" w:name="_Toc35393621"/>
      <w:r/>
      <w:bookmarkEnd w:id="17"/>
      <w:r/>
      <w:bookmarkStart w:id="18" w:name="_Hlk24379207"/>
      <w:r>
        <w:rPr>
          <w:rFonts w:ascii="Times New Roman" w:hAnsi="Times New Roman" w:eastAsia="宋体" w:cs="Times New Roman"/>
          <w:b/>
          <w:bCs/>
          <w:sz w:val="32"/>
          <w:szCs w:val="32"/>
        </w:rPr>
        <w:t xml:space="preserve">一、项目基本情况</w:t>
      </w:r>
      <w:bookmarkEnd w:id="1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ascii="Segoe UI" w:hAnsi="Segoe UI" w:eastAsia="Segoe UI" w:cs="Segoe UI"/>
          <w:color w:val="1677ff"/>
          <w:szCs w:val="21"/>
        </w:rPr>
        <w:t xml:space="preserve">JSZC-321200-JZCG-C2026-0010</w:t>
      </w:r>
      <w:r/>
    </w:p>
    <w:p>
      <w:pPr>
        <w:ind w:firstLine="480"/>
        <w:rPr>
          <w:rFonts w:ascii="Segoe UI" w:hAnsi="Segoe UI" w:eastAsia="宋体" w:cs="Segoe UI"/>
          <w:szCs w:val="21"/>
          <w:highlight w:val="yellow"/>
        </w:rPr>
      </w:pPr>
      <w:r>
        <w:rPr>
          <w:rFonts w:hint="eastAsia" w:ascii="宋体" w:hAnsi="宋体" w:eastAsia="宋体" w:cs="宋体"/>
          <w:sz w:val="24"/>
          <w:szCs w:val="24"/>
        </w:rPr>
        <w:t xml:space="preserve">2.项目名称：泰州市生态环境局物业管理服务</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3.预算金额：266.5476</w:t>
      </w:r>
      <w:r>
        <w:rPr>
          <w:rFonts w:ascii="宋体" w:hAnsi="宋体" w:eastAsia="宋体" w:cs="宋体"/>
          <w:sz w:val="24"/>
          <w:szCs w:val="24"/>
        </w:rPr>
        <w:t xml:space="preserve">万元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4.采购需求（简介）：</w:t>
      </w:r>
      <w:r>
        <w:rPr>
          <w:rFonts w:ascii="宋体" w:hAnsi="宋体" w:eastAsia="宋体" w:cs="宋体"/>
          <w:sz w:val="24"/>
          <w:szCs w:val="24"/>
        </w:rPr>
        <w:t xml:space="preserve">物业管理包括市生态环境局业务用房清洁卫生工作、安保（含门卫管理和车辆引导管理）、消防控制室（安保监控室）值班、会务服务等工作。（详细内容见本采购文件第四章）</w:t>
      </w:r>
      <w:r/>
    </w:p>
    <w:p>
      <w:pPr>
        <w:ind w:firstLine="480"/>
        <w:rPr>
          <w:rFonts w:hint="eastAsia" w:ascii="宋体" w:hAnsi="宋体" w:eastAsia="宋体" w:cs="宋体"/>
          <w:sz w:val="24"/>
          <w:szCs w:val="24"/>
          <w:highlight w:val="yellow"/>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ascii="宋体" w:hAnsi="宋体" w:eastAsia="宋体" w:cs="宋体"/>
          <w:sz w:val="24"/>
          <w:szCs w:val="24"/>
        </w:rPr>
        <w:t xml:space="preserve">自合同签订之日起两年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9" w:name="_Toc28359004"/>
      <w:r/>
      <w:bookmarkEnd w:id="19"/>
      <w:r/>
      <w:bookmarkStart w:id="20" w:name="_Toc35393792"/>
      <w:r/>
      <w:bookmarkEnd w:id="20"/>
      <w:r/>
      <w:bookmarkStart w:id="21" w:name="_Toc28359081"/>
      <w:r/>
      <w:bookmarkEnd w:id="21"/>
      <w:r/>
      <w:bookmarkStart w:id="22" w:name="_Toc35393623"/>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bookmarkStart w:id="24" w:name="_Hlk208305369"/>
      <w:r>
        <w:rPr>
          <w:rFonts w:hint="eastAsia" w:ascii="宋体" w:hAnsi="宋体" w:eastAsia="宋体" w:cs="宋体"/>
          <w:color w:val="000000"/>
          <w:sz w:val="24"/>
          <w:szCs w:val="24"/>
        </w:rPr>
        <w:t xml:space="preserve">本项目属于专门面向中小企业采购的项目，供应商应为中小微企业、监狱企业、残疾人福利性单位。</w:t>
      </w:r>
      <w:bookmarkEnd w:id="2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5" w:name="_Toc28359005"/>
      <w:r/>
      <w:bookmarkEnd w:id="25"/>
      <w:r/>
      <w:bookmarkStart w:id="26" w:name="_Toc35393624"/>
      <w:r/>
      <w:bookmarkEnd w:id="26"/>
      <w:r/>
      <w:bookmarkStart w:id="27" w:name="_Toc35393793"/>
      <w:r/>
      <w:bookmarkEnd w:id="27"/>
      <w:r/>
      <w:bookmarkStart w:id="28" w:name="_Toc28359082"/>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638"/>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 年 6 月 </w:t>
      </w:r>
      <w:r>
        <w:rPr>
          <w:rFonts w:hint="eastAsia" w:ascii="宋体" w:hAnsi="宋体" w:eastAsia="宋体" w:cs="宋体"/>
          <w:sz w:val="24"/>
          <w:szCs w:val="24"/>
          <w:u w:val="single"/>
          <w:lang w:val="en-US" w:eastAsia="zh-CN"/>
        </w:rPr>
        <w:t xml:space="preserve">25</w:t>
      </w:r>
      <w:r>
        <w:rPr>
          <w:rFonts w:hint="eastAsia" w:ascii="宋体" w:hAnsi="宋体" w:eastAsia="宋体" w:cs="宋体"/>
          <w:sz w:val="24"/>
          <w:szCs w:val="24"/>
          <w:u w:val="single"/>
        </w:rPr>
        <w:t xml:space="preserve">  日9  点 </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0  分</w:t>
      </w:r>
      <w:r>
        <w:rPr>
          <w:rFonts w:hint="eastAsia" w:ascii="宋体" w:hAnsi="宋体" w:eastAsia="宋体" w:cs="宋体"/>
          <w:sz w:val="24"/>
          <w:szCs w:val="24"/>
        </w:rPr>
        <w:t xml:space="preserve">（北京时间）。</w:t>
      </w:r>
      <w:bookmarkStart w:id="217" w:name="_GoBack"/>
      <w:r/>
      <w:bookmarkEnd w:id="217"/>
      <w:r/>
      <w:r/>
    </w:p>
    <w:p>
      <w:pPr>
        <w:ind w:firstLine="498"/>
        <w:keepLines/>
        <w:keepNext/>
        <w:spacing w:before="145" w:after="145" w:line="360" w:lineRule="auto"/>
        <w:rPr>
          <w:rFonts w:hint="eastAsia" w:ascii="宋体" w:hAnsi="宋体" w:eastAsia="宋体" w:cs="宋体"/>
          <w:sz w:val="24"/>
          <w:szCs w:val="24"/>
        </w:rPr>
      </w:pPr>
      <w:r/>
      <w:bookmarkStart w:id="30" w:name="_Toc28359084"/>
      <w:r/>
      <w:bookmarkEnd w:id="30"/>
      <w:r/>
      <w:bookmarkStart w:id="31" w:name="_Toc35393794"/>
      <w:r/>
      <w:bookmarkEnd w:id="31"/>
      <w:r/>
      <w:bookmarkStart w:id="32" w:name="_Toc35393625"/>
      <w:r/>
      <w:bookmarkEnd w:id="32"/>
      <w:r/>
      <w:bookmarkStart w:id="33" w:name="_Toc28359007"/>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8" w:name="_Toc35393796"/>
      <w:r/>
      <w:bookmarkEnd w:id="38"/>
      <w:r/>
      <w:bookmarkStart w:id="39" w:name="_Toc28359008"/>
      <w:r/>
      <w:bookmarkEnd w:id="39"/>
      <w:r/>
      <w:bookmarkStart w:id="40" w:name="_Toc28359085"/>
      <w:r/>
      <w:bookmarkEnd w:id="40"/>
      <w:r/>
      <w:bookmarkStart w:id="41" w:name="_Toc35393627"/>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泰州市生态环境局</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泰州市永晖路18号</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张先生</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0523-86195516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褚女士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w:t>
      </w:r>
      <w:bookmarkEnd w:id="44"/>
      <w:r>
        <w:rPr>
          <w:rFonts w:hint="eastAsia" w:ascii="宋体" w:hAnsi="宋体" w:eastAsia="宋体" w:cs="宋体"/>
          <w:color w:val="000000"/>
          <w:sz w:val="24"/>
          <w:szCs w:val="24"/>
          <w:u w:val="single"/>
        </w:rPr>
        <w:t xml:space="preserve">18061001525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6" w:name="_Toc513029203"/>
      <w:r/>
      <w:bookmarkEnd w:id="46"/>
      <w:r/>
      <w:bookmarkStart w:id="47" w:name="_Toc16938519"/>
      <w:r/>
      <w:bookmarkEnd w:id="47"/>
      <w:r/>
      <w:bookmarkStart w:id="48" w:name="_Toc20823275"/>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hint="eastAsia" w:ascii="黑体" w:hAnsi="黑体" w:eastAsia="黑体" w:cs="宋体"/>
          <w:color w:val="000000"/>
          <w:sz w:val="28"/>
          <w:szCs w:val="28"/>
        </w:rPr>
      </w:pPr>
      <w:r/>
      <w:bookmarkStart w:id="50" w:name="_Hlt16619475"/>
      <w:r/>
      <w:bookmarkEnd w:id="50"/>
      <w:r/>
      <w:bookmarkStart w:id="51" w:name="_Toc458694821"/>
      <w:r/>
      <w:bookmarkEnd w:id="51"/>
      <w:r/>
      <w:bookmarkStart w:id="52" w:name="_Toc16938520"/>
      <w:r/>
      <w:bookmarkEnd w:id="52"/>
      <w:r/>
      <w:bookmarkStart w:id="53" w:name="_Toc513029204"/>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5" w:name="_Toc513029205"/>
      <w:r/>
      <w:bookmarkEnd w:id="55"/>
      <w:r/>
      <w:bookmarkStart w:id="56" w:name="_Toc16938521"/>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8" w:name="_Toc16938522"/>
      <w:r/>
      <w:bookmarkEnd w:id="58"/>
      <w:r/>
      <w:bookmarkStart w:id="59" w:name="_Toc513029206"/>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61" w:name="_Toc513029207"/>
      <w:r/>
      <w:bookmarkEnd w:id="61"/>
      <w:r/>
      <w:bookmarkStart w:id="62" w:name="_Toc16938523"/>
      <w:r/>
      <w:bookmarkEnd w:id="62"/>
      <w:r/>
      <w:bookmarkStart w:id="63" w:name="_Toc462564067"/>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5" w:name="_Toc513029209"/>
      <w:r/>
      <w:bookmarkEnd w:id="65"/>
      <w:r/>
      <w:bookmarkStart w:id="66" w:name="_Toc16938525"/>
      <w:r/>
      <w:bookmarkEnd w:id="66"/>
      <w:r/>
      <w:bookmarkStart w:id="67" w:name="_Toc20823281"/>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9" w:name="_Toc16938526"/>
      <w:r/>
      <w:bookmarkEnd w:id="69"/>
      <w:r/>
      <w:bookmarkStart w:id="70" w:name="_Toc513029210"/>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2" w:name="_Toc16938527"/>
      <w:r/>
      <w:bookmarkEnd w:id="72"/>
      <w:r/>
      <w:bookmarkStart w:id="73" w:name="_Toc462564070"/>
      <w:r/>
      <w:bookmarkEnd w:id="73"/>
      <w:r/>
      <w:bookmarkStart w:id="74" w:name="_Toc513029211"/>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6" w:name="_Toc462564071"/>
      <w:r/>
      <w:bookmarkEnd w:id="76"/>
      <w:r/>
      <w:bookmarkStart w:id="77" w:name="_Toc513029212"/>
      <w:r/>
      <w:bookmarkEnd w:id="77"/>
      <w:r/>
      <w:bookmarkStart w:id="78" w:name="_Toc16938528"/>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80" w:name="_Toc16938529"/>
      <w:r/>
      <w:bookmarkEnd w:id="80"/>
      <w:r/>
      <w:bookmarkStart w:id="81" w:name="_Toc462564072"/>
      <w:r/>
      <w:bookmarkEnd w:id="81"/>
      <w:r/>
      <w:bookmarkStart w:id="82" w:name="_Toc513029213"/>
      <w:r/>
      <w:bookmarkEnd w:id="82"/>
      <w:r/>
      <w:bookmarkStart w:id="83" w:name="_Toc20823285"/>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hint="eastAsia" w:ascii="黑体" w:hAnsi="黑体" w:eastAsia="黑体" w:cs="宋体"/>
          <w:color w:val="000000"/>
          <w:sz w:val="28"/>
          <w:szCs w:val="28"/>
        </w:rPr>
      </w:pPr>
      <w:r/>
      <w:bookmarkStart w:id="85" w:name="_Toc513029214"/>
      <w:r/>
      <w:bookmarkEnd w:id="85"/>
      <w:r/>
      <w:bookmarkStart w:id="86" w:name="_Toc462564073"/>
      <w:r/>
      <w:bookmarkEnd w:id="86"/>
      <w:r/>
      <w:bookmarkStart w:id="87" w:name="_Toc16938530"/>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9" w:name="_Toc16938531"/>
      <w:r/>
      <w:bookmarkEnd w:id="89"/>
      <w:r/>
      <w:bookmarkStart w:id="90" w:name="_Toc513029215"/>
      <w:r/>
      <w:bookmarkEnd w:id="90"/>
      <w:r/>
      <w:bookmarkStart w:id="91" w:name="_Toc462564074"/>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3" w:name="_Hlt26670360"/>
      <w:r/>
      <w:bookmarkEnd w:id="93"/>
      <w:r/>
      <w:bookmarkStart w:id="94" w:name="_Toc49090508"/>
      <w:r/>
      <w:bookmarkEnd w:id="94"/>
      <w:r/>
      <w:bookmarkStart w:id="95" w:name="_Toc513029219"/>
      <w:r/>
      <w:bookmarkEnd w:id="95"/>
      <w:r/>
      <w:bookmarkStart w:id="96" w:name="_Toc513029216"/>
      <w:r/>
      <w:bookmarkEnd w:id="96"/>
      <w:r/>
      <w:bookmarkStart w:id="97" w:name="_Hlt26668975"/>
      <w:r/>
      <w:bookmarkEnd w:id="97"/>
      <w:r/>
      <w:bookmarkStart w:id="98" w:name="_Toc14577355"/>
      <w:r/>
      <w:bookmarkEnd w:id="98"/>
      <w:r/>
      <w:bookmarkStart w:id="99" w:name="_Toc14577357"/>
      <w:r/>
      <w:bookmarkEnd w:id="99"/>
      <w:r/>
      <w:bookmarkStart w:id="100" w:name="_Toc14577354"/>
      <w:r/>
      <w:bookmarkEnd w:id="100"/>
      <w:r/>
      <w:bookmarkStart w:id="101" w:name="_Toc49090509"/>
      <w:r/>
      <w:bookmarkEnd w:id="101"/>
      <w:r/>
      <w:bookmarkStart w:id="102" w:name="_Hlt26954838"/>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4" w:name="_Hlt26954731"/>
      <w:r/>
      <w:bookmarkEnd w:id="104"/>
      <w:r/>
      <w:bookmarkStart w:id="105" w:name="_Hlt26954846"/>
      <w:r/>
      <w:bookmarkEnd w:id="105"/>
      <w:r/>
      <w:bookmarkStart w:id="106" w:name="_Hlt26670482"/>
      <w:r/>
      <w:bookmarkEnd w:id="106"/>
      <w:r/>
      <w:bookmarkStart w:id="107" w:name="_Hlt26670486"/>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hint="eastAsia"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3" w:name="_Toc16938540"/>
      <w:r/>
      <w:bookmarkEnd w:id="113"/>
      <w:r/>
      <w:bookmarkStart w:id="114" w:name="_Hlt26954739"/>
      <w:r/>
      <w:bookmarkEnd w:id="114"/>
      <w:r/>
      <w:bookmarkStart w:id="115" w:name="_Hlt26954852"/>
      <w:r/>
      <w:bookmarkEnd w:id="115"/>
      <w:r/>
      <w:bookmarkStart w:id="116" w:name="_Toc20823296"/>
      <w:r/>
      <w:bookmarkEnd w:id="116"/>
      <w:r/>
      <w:bookmarkStart w:id="117" w:name="_Toc513029224"/>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hint="eastAsia" w:ascii="黑体" w:hAnsi="黑体" w:eastAsia="黑体" w:cs="宋体"/>
          <w:color w:val="000000"/>
          <w:sz w:val="28"/>
          <w:szCs w:val="28"/>
        </w:rPr>
      </w:pPr>
      <w:r/>
      <w:bookmarkStart w:id="119" w:name="_Toc16938541"/>
      <w:r/>
      <w:bookmarkEnd w:id="119"/>
      <w:r/>
      <w:bookmarkStart w:id="120" w:name="_Toc513029225"/>
      <w:r/>
      <w:bookmarkEnd w:id="120"/>
      <w:r/>
      <w:bookmarkStart w:id="121" w:name="_Toc462564084"/>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End w:id="123"/>
      <w:r/>
      <w:bookmarkStart w:id="124" w:name="_Toc20823298"/>
      <w:r/>
      <w:bookmarkEnd w:id="124"/>
      <w:r/>
      <w:bookmarkStart w:id="125" w:name="_Toc513029226"/>
      <w:r/>
      <w:bookmarkEnd w:id="125"/>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6" w:name="_Toc16938543"/>
      <w:r/>
      <w:bookmarkEnd w:id="126"/>
      <w:r/>
      <w:bookmarkStart w:id="127" w:name="_Toc513029227"/>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9" w:name="_Toc513029228"/>
      <w:r/>
      <w:bookmarkEnd w:id="129"/>
      <w:r/>
      <w:bookmarkStart w:id="130" w:name="_Toc16938544"/>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2" w:name="_Toc16938545"/>
      <w:r/>
      <w:bookmarkEnd w:id="132"/>
      <w:r/>
      <w:bookmarkStart w:id="133" w:name="_Toc513029229"/>
      <w:r/>
      <w:bookmarkEnd w:id="133"/>
      <w:r/>
      <w:bookmarkStart w:id="134" w:name="_Toc20823301"/>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hint="eastAsia" w:ascii="黑体" w:hAnsi="黑体" w:eastAsia="黑体" w:cs="宋体"/>
          <w:color w:val="000000"/>
          <w:sz w:val="28"/>
          <w:szCs w:val="28"/>
        </w:rPr>
      </w:pPr>
      <w:r/>
      <w:bookmarkStart w:id="136" w:name="_Toc513029230"/>
      <w:r/>
      <w:bookmarkEnd w:id="136"/>
      <w:r/>
      <w:bookmarkStart w:id="137" w:name="_Toc16938546"/>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rPr>
          <w:rFonts w:hint="eastAsia" w:ascii="黑体" w:hAnsi="黑体" w:eastAsia="黑体" w:cs="宋体"/>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sz w:val="28"/>
          <w:szCs w:val="28"/>
        </w:rPr>
        <w:t xml:space="preserve">23、磋商小组</w:t>
      </w:r>
      <w:bookmarkEnd w:id="141"/>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cs="宋体"/>
          <w:sz w:val="28"/>
          <w:szCs w:val="28"/>
        </w:rPr>
      </w:pPr>
      <w:r/>
      <w:bookmarkStart w:id="142" w:name="_Toc513029232"/>
      <w:r/>
      <w:bookmarkEnd w:id="142"/>
      <w:r/>
      <w:bookmarkStart w:id="143" w:name="_Toc16938548"/>
      <w:r/>
      <w:bookmarkEnd w:id="143"/>
      <w:r/>
      <w:bookmarkStart w:id="144" w:name="_Toc20823304"/>
      <w:r>
        <w:rPr>
          <w:rFonts w:ascii="黑体" w:hAnsi="黑体" w:eastAsia="黑体" w:cs="宋体"/>
          <w:sz w:val="28"/>
          <w:szCs w:val="28"/>
        </w:rPr>
        <w:t xml:space="preserve">25、评审过程中的澄清</w:t>
      </w:r>
      <w:bookmarkEnd w:id="14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5" w:name="_Toc16938549"/>
      <w:r/>
      <w:bookmarkEnd w:id="145"/>
      <w:r/>
      <w:bookmarkStart w:id="146" w:name="_Toc513029233"/>
      <w:r/>
      <w:bookmarkEnd w:id="146"/>
      <w:r/>
      <w:bookmarkStart w:id="147" w:name="_Toc20823305"/>
      <w:r>
        <w:rPr>
          <w:rFonts w:ascii="黑体" w:hAnsi="黑体" w:eastAsia="黑体" w:cs="宋体"/>
          <w:sz w:val="28"/>
          <w:szCs w:val="28"/>
        </w:rPr>
        <w:t xml:space="preserve">26、对响应文件的审</w:t>
      </w:r>
      <w:bookmarkEnd w:id="147"/>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0" w:name="_Toc16938550"/>
      <w:r/>
      <w:bookmarkEnd w:id="150"/>
      <w:r/>
      <w:bookmarkStart w:id="151" w:name="_Toc513029234"/>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34"/>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pStyle w:val="834"/>
        <w:ind w:firstLine="480"/>
        <w:spacing w:line="360" w:lineRule="auto"/>
        <w:rPr>
          <w:rFonts w:hint="eastAsia"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834"/>
        <w:ind w:firstLine="480"/>
        <w:rPr>
          <w:rFonts w:hint="eastAsia" w:hAnsi="宋体" w:eastAsia="宋体" w:cs="宋体"/>
          <w:sz w:val="24"/>
          <w:szCs w:val="24"/>
        </w:rPr>
      </w:pPr>
      <w:r>
        <w:rPr>
          <w:rFonts w:hint="eastAsia"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834"/>
        <w:ind w:firstLine="480"/>
        <w:rPr>
          <w:rFonts w:hint="eastAsia" w:hAnsi="宋体" w:eastAsia="宋体" w:cs="宋体"/>
          <w:sz w:val="24"/>
          <w:szCs w:val="24"/>
        </w:rPr>
      </w:pPr>
      <w:r>
        <w:rPr>
          <w:rFonts w:hint="eastAsia"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834"/>
        <w:ind w:firstLine="480"/>
        <w:rPr>
          <w:rFonts w:hint="eastAsia" w:hAnsi="宋体" w:eastAsia="宋体" w:cs="宋体"/>
          <w:sz w:val="24"/>
          <w:szCs w:val="24"/>
        </w:rPr>
      </w:pPr>
      <w:r>
        <w:rPr>
          <w:rFonts w:hint="eastAsia" w:hAnsi="宋体" w:eastAsia="宋体" w:cs="宋体"/>
          <w:sz w:val="24"/>
          <w:szCs w:val="24"/>
        </w:rPr>
        <w:t xml:space="preserve">（3）投标（响应）报价低于采购项目最高限价45%的，即投标（响应）报价&lt;采购项目最高限价×45%；</w:t>
      </w:r>
      <w:r/>
    </w:p>
    <w:p>
      <w:pPr>
        <w:pStyle w:val="834"/>
        <w:ind w:firstLine="480"/>
        <w:rPr>
          <w:rFonts w:hint="eastAsia" w:hAnsi="宋体" w:eastAsia="宋体" w:cs="宋体"/>
          <w:sz w:val="24"/>
          <w:szCs w:val="24"/>
        </w:rPr>
      </w:pPr>
      <w:r>
        <w:rPr>
          <w:rFonts w:hint="eastAsia" w:hAnsi="宋体" w:eastAsia="宋体" w:cs="宋体"/>
          <w:sz w:val="24"/>
          <w:szCs w:val="24"/>
        </w:rPr>
        <w:t xml:space="preserve">（4）磋商小组基于专业判断，认为供应商报价过低，有可能影响产品质量或者不能诚信履约的其他情形。</w:t>
      </w:r>
      <w:r/>
    </w:p>
    <w:p>
      <w:pPr>
        <w:pStyle w:val="834"/>
        <w:ind w:firstLine="480"/>
        <w:rPr>
          <w:rFonts w:hint="eastAsia"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834"/>
        <w:ind w:firstLine="480"/>
        <w:rPr>
          <w:rFonts w:hint="eastAsia"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34"/>
        <w:ind w:firstLine="480"/>
        <w:rPr>
          <w:rFonts w:hint="eastAsia"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834"/>
        <w:ind w:firstLine="480"/>
        <w:rPr>
          <w:rFonts w:hint="eastAsia"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4" w:name="_Toc120614220"/>
      <w:r/>
      <w:bookmarkEnd w:id="154"/>
      <w:r/>
      <w:bookmarkStart w:id="155" w:name="_Toc16938552"/>
      <w:r/>
      <w:bookmarkEnd w:id="155"/>
      <w:r/>
      <w:bookmarkStart w:id="156" w:name="_Toc513029236"/>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hint="eastAsia" w:ascii="宋体" w:hAnsi="宋体" w:eastAsia="宋体" w:cs="宋体"/>
          <w:sz w:val="24"/>
          <w:szCs w:val="24"/>
        </w:rPr>
      </w:pPr>
      <w:r/>
      <w:bookmarkStart w:id="158" w:name="_Toc16938553"/>
      <w:r/>
      <w:bookmarkEnd w:id="158"/>
      <w:r/>
      <w:bookmarkStart w:id="159" w:name="_Toc513029237"/>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61" w:name="_Toc513029242"/>
      <w:r/>
      <w:bookmarkEnd w:id="161"/>
      <w:r/>
      <w:bookmarkStart w:id="162" w:name="_Toc20823314"/>
      <w:r/>
      <w:bookmarkEnd w:id="162"/>
      <w:r/>
      <w:bookmarkStart w:id="163" w:name="_Toc479757207"/>
      <w:r/>
      <w:bookmarkEnd w:id="163"/>
      <w:r/>
      <w:bookmarkStart w:id="164" w:name="_Toc16938558"/>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hint="eastAsia" w:ascii="黑体" w:hAnsi="黑体" w:eastAsia="黑体" w:cs="宋体"/>
          <w:sz w:val="30"/>
          <w:szCs w:val="30"/>
        </w:rPr>
      </w:pPr>
      <w:r>
        <w:rPr>
          <w:rFonts w:hint="eastAsia" w:ascii="黑体" w:hAnsi="黑体" w:eastAsia="黑体" w:cs="宋体"/>
          <w:sz w:val="30"/>
          <w:szCs w:val="30"/>
        </w:rPr>
        <w:t xml:space="preserve">33.8实施本国产品标准及相关政策</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hint="eastAsia" w:ascii="宋体" w:hAnsi="宋体" w:eastAsia="宋体" w:cs="宋体"/>
          <w:sz w:val="24"/>
          <w:szCs w:val="24"/>
        </w:rP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6" w:name="_Toc16938559"/>
      <w:r/>
      <w:bookmarkEnd w:id="166"/>
      <w:r/>
      <w:bookmarkStart w:id="167" w:name="_Toc513029243"/>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项目名称：泰州市生态环境局业务用房物业管理服务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本项目不收履约保证金</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(1) 经供应商盖章确认的、申请付款周期内（即上月或上一季度）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50"/>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Hlt16619350"/>
      <w:r/>
      <w:bookmarkEnd w:id="169"/>
      <w:r/>
      <w:bookmarkStart w:id="170" w:name="_Toc20823346"/>
      <w:r/>
      <w:bookmarkEnd w:id="170"/>
      <w:r/>
      <w:bookmarkStart w:id="171" w:name="_Toc462564139"/>
      <w:r/>
      <w:bookmarkEnd w:id="171"/>
      <w:r/>
      <w:bookmarkStart w:id="172" w:name="_Toc16938590"/>
      <w:r/>
      <w:bookmarkEnd w:id="172"/>
      <w:r/>
      <w:bookmarkStart w:id="173" w:name="_Toc120614244"/>
      <w:r/>
      <w:bookmarkEnd w:id="173"/>
      <w:r/>
      <w:bookmarkStart w:id="174" w:name="_Hlt16619369"/>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49090575"/>
      <w:r/>
      <w:bookmarkEnd w:id="176"/>
      <w:r/>
      <w:bookmarkStart w:id="177" w:name="_Toc26554093"/>
      <w:r/>
      <w:bookmarkEnd w:id="177"/>
      <w:r/>
      <w:r/>
    </w:p>
    <w:p>
      <w:pPr>
        <w:rPr>
          <w:rFonts w:hint="eastAsia" w:ascii="宋体" w:hAnsi="宋体" w:eastAsia="宋体"/>
          <w:sz w:val="24"/>
          <w:szCs w:val="24"/>
        </w:rPr>
      </w:pPr>
      <w:r/>
      <w:bookmarkStart w:id="178" w:name="_Toc120614281"/>
      <w:r>
        <w:rPr>
          <w:rFonts w:ascii="宋体" w:hAnsi="宋体" w:eastAsia="宋体"/>
          <w:sz w:val="24"/>
          <w:szCs w:val="24"/>
        </w:rPr>
        <w:t xml:space="preserve">项目属性：服务类项目</w:t>
      </w:r>
      <w:r/>
    </w:p>
    <w:p>
      <w:pPr>
        <w:ind w:firstLine="482"/>
        <w:rPr>
          <w:rFonts w:hint="eastAsia" w:ascii="宋体" w:hAnsi="宋体" w:eastAsia="宋体"/>
          <w:b/>
          <w:bCs/>
          <w:sz w:val="24"/>
          <w:szCs w:val="24"/>
        </w:rPr>
      </w:pPr>
      <w:r>
        <w:rPr>
          <w:rFonts w:ascii="宋体" w:hAnsi="宋体" w:eastAsia="宋体"/>
          <w:b/>
          <w:bCs/>
          <w:sz w:val="24"/>
          <w:szCs w:val="24"/>
        </w:rPr>
        <w:t xml:space="preserve">1.项目基本情况</w:t>
      </w:r>
      <w:r/>
    </w:p>
    <w:p>
      <w:pPr>
        <w:ind w:firstLine="480"/>
        <w:rPr>
          <w:rFonts w:hint="eastAsia" w:ascii="宋体" w:hAnsi="宋体" w:eastAsia="宋体"/>
          <w:sz w:val="24"/>
          <w:szCs w:val="24"/>
        </w:rPr>
      </w:pPr>
      <w:r>
        <w:rPr>
          <w:rFonts w:ascii="宋体" w:hAnsi="宋体" w:eastAsia="宋体"/>
          <w:sz w:val="24"/>
          <w:szCs w:val="24"/>
        </w:rPr>
        <w:t xml:space="preserve">物业管理要求概述：物业管理包括市生态环境局业务用房清洁卫生工作、安保（含门卫管理和车辆引导管理）、消防控制室（安保监控室）值班、会务服务等工作。</w:t>
      </w:r>
      <w:r/>
    </w:p>
    <w:p>
      <w:pPr>
        <w:ind w:firstLine="480"/>
        <w:rPr>
          <w:rFonts w:hint="eastAsia" w:ascii="宋体" w:hAnsi="宋体" w:eastAsia="宋体"/>
          <w:sz w:val="24"/>
          <w:szCs w:val="24"/>
        </w:rPr>
      </w:pPr>
      <w:r>
        <w:rPr>
          <w:rFonts w:ascii="宋体" w:hAnsi="宋体" w:eastAsia="宋体"/>
          <w:sz w:val="24"/>
          <w:szCs w:val="24"/>
        </w:rPr>
        <w:t xml:space="preserve">项目情况概况：</w:t>
      </w:r>
      <w:r/>
    </w:p>
    <w:p>
      <w:pPr>
        <w:ind w:firstLine="480"/>
        <w:rPr>
          <w:rFonts w:hint="eastAsia" w:ascii="宋体" w:hAnsi="宋体" w:eastAsia="宋体"/>
          <w:sz w:val="24"/>
          <w:szCs w:val="24"/>
        </w:rPr>
      </w:pPr>
      <w:r>
        <w:rPr>
          <w:rFonts w:ascii="宋体" w:hAnsi="宋体" w:eastAsia="宋体"/>
          <w:sz w:val="24"/>
          <w:szCs w:val="24"/>
        </w:rPr>
        <w:t xml:space="preserve">总建筑面积：25245㎡。其中各建筑面积：主楼17294平方米（含地下室区域），附1楼3103平方米，附2楼2633平方米，附3楼1776平方米，配电房355平方米，传达室及信访接待室84平方米。广场及道路约8000平方米。绿化面积约7500平方米。</w:t>
      </w:r>
      <w:r/>
    </w:p>
    <w:p>
      <w:pPr>
        <w:ind w:firstLine="480"/>
        <w:rPr>
          <w:rFonts w:hint="eastAsia" w:ascii="宋体" w:hAnsi="宋体" w:eastAsia="宋体"/>
          <w:sz w:val="24"/>
          <w:szCs w:val="24"/>
          <w:highlight w:val="cyan"/>
        </w:rPr>
      </w:pPr>
      <w:r>
        <w:rPr>
          <w:rFonts w:hint="eastAsia" w:ascii="宋体" w:hAnsi="宋体" w:eastAsia="宋体"/>
          <w:sz w:val="24"/>
          <w:szCs w:val="24"/>
          <w:highlight w:val="cyan"/>
        </w:rPr>
      </w:r>
      <w:r/>
    </w:p>
    <w:p>
      <w:pPr>
        <w:ind w:firstLine="482"/>
        <w:rPr>
          <w:rFonts w:hint="eastAsia" w:ascii="宋体" w:hAnsi="宋体" w:eastAsia="宋体"/>
          <w:b/>
          <w:bCs/>
          <w:sz w:val="24"/>
          <w:szCs w:val="24"/>
        </w:rPr>
      </w:pPr>
      <w:r>
        <w:rPr>
          <w:rFonts w:ascii="宋体" w:hAnsi="宋体" w:eastAsia="宋体"/>
          <w:b/>
          <w:bCs/>
          <w:sz w:val="24"/>
          <w:szCs w:val="24"/>
        </w:rPr>
        <w:t xml:space="preserve">1.1物业情况</w:t>
      </w:r>
      <w:r/>
    </w:p>
    <w:tbl>
      <w:tblPr>
        <w:tblStyle w:val="646"/>
        <w:tblW w:w="47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物业名称</w:t>
            </w:r>
            <w:r/>
          </w:p>
        </w:tc>
        <w:tc>
          <w:tcPr>
            <w:tcW w:w="402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物业地址</w:t>
            </w:r>
            <w:r/>
          </w:p>
        </w:tc>
      </w:tr>
      <w:tr>
        <w:trPr>
          <w:trHeight w:val="857"/>
        </w:trPr>
        <w:tc>
          <w:tcPr>
            <w:tcW w:w="408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泰州市生态环境局物业管理服务</w:t>
            </w:r>
            <w:r/>
          </w:p>
        </w:tc>
        <w:tc>
          <w:tcPr>
            <w:tcW w:w="402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江苏省泰州市海陵区永晖路18号</w:t>
            </w:r>
            <w:r/>
          </w:p>
        </w:tc>
      </w:tr>
    </w:tbl>
    <w:p>
      <w:pPr>
        <w:ind w:firstLine="480"/>
        <w:rPr>
          <w:rFonts w:hint="eastAsia" w:ascii="宋体" w:hAnsi="宋体" w:eastAsia="宋体"/>
          <w:sz w:val="24"/>
          <w:szCs w:val="24"/>
        </w:rPr>
      </w:pPr>
      <w:r>
        <w:rPr>
          <w:rFonts w:ascii="宋体" w:hAnsi="宋体" w:eastAsia="宋体"/>
          <w:sz w:val="24"/>
          <w:szCs w:val="24"/>
        </w:rPr>
        <w:t xml:space="preserve">（1）采购人向中标人提供物业办公用房（传达室、物业办公室）2处，合计面积65平方米；</w:t>
      </w:r>
      <w:r/>
    </w:p>
    <w:p>
      <w:pPr>
        <w:ind w:firstLine="480"/>
        <w:rPr>
          <w:rFonts w:hint="eastAsia" w:ascii="宋体" w:hAnsi="宋体" w:eastAsia="宋体"/>
          <w:sz w:val="24"/>
          <w:szCs w:val="24"/>
          <w:lang w:val="zh-CN"/>
        </w:rPr>
      </w:pPr>
      <w:r>
        <w:rPr>
          <w:rFonts w:hint="eastAsia" w:ascii="宋体" w:hAnsi="宋体" w:eastAsia="宋体"/>
          <w:sz w:val="24"/>
          <w:szCs w:val="24"/>
          <w:lang w:val="zh-CN"/>
        </w:rPr>
      </w:r>
      <w:r/>
    </w:p>
    <w:p>
      <w:pPr>
        <w:ind w:firstLine="482"/>
        <w:rPr>
          <w:rFonts w:hint="eastAsia" w:ascii="宋体" w:hAnsi="宋体" w:eastAsia="宋体"/>
          <w:b/>
          <w:bCs/>
          <w:sz w:val="24"/>
          <w:szCs w:val="24"/>
        </w:rPr>
      </w:pPr>
      <w:r>
        <w:rPr>
          <w:rFonts w:ascii="宋体" w:hAnsi="宋体" w:eastAsia="宋体"/>
          <w:b/>
          <w:bCs/>
          <w:sz w:val="24"/>
          <w:szCs w:val="24"/>
        </w:rPr>
        <w:t xml:space="preserve">2.物业服务范围</w:t>
      </w:r>
      <w:r/>
    </w:p>
    <w:p>
      <w:pPr>
        <w:ind w:firstLine="482"/>
        <w:rPr>
          <w:rFonts w:hint="eastAsia" w:ascii="宋体" w:hAnsi="宋体" w:eastAsia="宋体"/>
          <w:b/>
          <w:bCs/>
          <w:sz w:val="24"/>
          <w:szCs w:val="24"/>
        </w:rPr>
      </w:pPr>
      <w:r>
        <w:rPr>
          <w:rFonts w:ascii="宋体" w:hAnsi="宋体" w:eastAsia="宋体"/>
          <w:b/>
          <w:bCs/>
          <w:sz w:val="24"/>
          <w:szCs w:val="24"/>
        </w:rPr>
        <w:t xml:space="preserve">【物业名称：泰州市生态环境局物业管理服务 】  </w:t>
      </w:r>
      <w:r/>
    </w:p>
    <w:p>
      <w:pPr>
        <w:ind w:firstLine="482"/>
        <w:rPr>
          <w:rFonts w:hint="eastAsia" w:ascii="宋体" w:hAnsi="宋体" w:eastAsia="宋体"/>
          <w:b/>
          <w:bCs/>
          <w:sz w:val="24"/>
          <w:szCs w:val="24"/>
        </w:rPr>
      </w:pPr>
      <w:r>
        <w:rPr>
          <w:rFonts w:ascii="宋体" w:hAnsi="宋体" w:eastAsia="宋体"/>
          <w:b/>
          <w:bCs/>
          <w:sz w:val="24"/>
          <w:szCs w:val="24"/>
        </w:rPr>
        <w:t xml:space="preserve">（1）物业管理（建筑物）</w:t>
      </w:r>
      <w:r/>
    </w:p>
    <w:tbl>
      <w:tblPr>
        <w:tblStyle w:val="6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1987"/>
        <w:gridCol w:w="3327"/>
        <w:gridCol w:w="2524"/>
      </w:tblGrid>
      <w:tr>
        <w:trPr>
          <w:trHeight w:val="454"/>
        </w:trPr>
        <w:tc>
          <w:tcPr>
            <w:gridSpan w:val="2"/>
            <w:tcW w:w="287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名称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明细</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服务内容及标准</w:t>
            </w:r>
            <w:r/>
          </w:p>
        </w:tc>
      </w:tr>
      <w:tr>
        <w:trPr>
          <w:trHeight w:val="454"/>
        </w:trPr>
        <w:tc>
          <w:tcPr>
            <w:gridSpan w:val="2"/>
            <w:tcW w:w="287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建筑名称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办公楼</w:t>
            </w:r>
            <w:r/>
          </w:p>
        </w:tc>
        <w:tc>
          <w:tcPr>
            <w:tcW w:w="243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总面积</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建筑面积（㎡）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总建筑面积：25245平方米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需保洁面积（㎡）</w:t>
            </w:r>
            <w:r/>
          </w:p>
        </w:tc>
        <w:tc>
          <w:tcPr>
            <w:tcW w:w="3209"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总保洁面积：12000平方米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门窗</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门窗总数量（个）及总面积（㎡）</w:t>
            </w:r>
            <w:r/>
          </w:p>
        </w:tc>
        <w:tc>
          <w:tcPr>
            <w:tcW w:w="3209"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数量：450个， 面积：3240平方米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地面各材质及总面积（㎡）</w:t>
            </w:r>
            <w:r/>
          </w:p>
        </w:tc>
        <w:tc>
          <w:tcPr>
            <w:tcW w:w="3209"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总面积：20000平方米    </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会议室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室内设施说明</w:t>
            </w:r>
            <w:r/>
          </w:p>
        </w:tc>
        <w:tc>
          <w:tcPr>
            <w:tcW w:w="3209"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会议桌150张、会议椅300把、投影机1台、话筒10只。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会议室数量（个）及总面积（㎡）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会议室总数量：17个；面积800（㎡）</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阅览室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 1个。面积：60平方米；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1060"/>
        </w:trPr>
        <w:tc>
          <w:tcPr>
            <w:tcW w:w="963" w:type="dxa"/>
            <w:vAlign w:val="center"/>
            <w:textDirection w:val="lrTb"/>
            <w:noWrap w:val="false"/>
          </w:tcPr>
          <w:p>
            <w:pPr>
              <w:rPr>
                <w:rFonts w:hint="eastAsia" w:ascii="宋体" w:hAnsi="宋体" w:eastAsia="宋体"/>
                <w:sz w:val="24"/>
                <w:szCs w:val="24"/>
                <w:highlight w:val="magenta"/>
              </w:rPr>
            </w:pPr>
            <w:r>
              <w:rPr>
                <w:rFonts w:ascii="宋体" w:hAnsi="宋体" w:eastAsia="宋体"/>
                <w:sz w:val="24"/>
                <w:szCs w:val="24"/>
              </w:rPr>
              <w:t xml:space="preserve">党员活动室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数量：4个。面积：76平方米。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会议中心接待室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数量：2个。面积：45平方米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见“3.4保洁服务”“3.7会议服务”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楼层会客室</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数量：9个。面积：432平方米。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卫生间</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卫生间数量（个）及总面积（㎡）</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数量：38个。面积：722平方米。</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垃圾存放点</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各垃圾存放点位置、面积（㎡）及数量（个）</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位置：各楼层。面积：27平方米数量：23个。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车位数</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地下车位数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地下车位数量：75个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地面车位数</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地面车位数量：145个   </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车行/人行口</w:t>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车行口</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车行口数量：1 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人行口</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人行口数量：2 个</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707"/>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给排水系统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潜水泵8台</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消防系统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一、消防系统：</w:t>
            </w:r>
            <w:r/>
          </w:p>
          <w:p>
            <w:pPr>
              <w:rPr>
                <w:rFonts w:hint="eastAsia" w:ascii="宋体" w:hAnsi="宋体" w:eastAsia="宋体"/>
                <w:sz w:val="24"/>
                <w:szCs w:val="24"/>
              </w:rPr>
            </w:pPr>
            <w:r>
              <w:rPr>
                <w:rFonts w:ascii="宋体" w:hAnsi="宋体" w:eastAsia="宋体"/>
                <w:sz w:val="24"/>
                <w:szCs w:val="24"/>
              </w:rPr>
              <w:t xml:space="preserve">1.火灾自动报警控制器；</w:t>
            </w:r>
            <w:bookmarkStart w:id="179" w:name="bookmark106"/>
            <w:r>
              <w:rPr>
                <w:rFonts w:ascii="宋体" w:hAnsi="宋体" w:eastAsia="宋体"/>
                <w:sz w:val="24"/>
                <w:szCs w:val="24"/>
              </w:rPr>
              <w:t xml:space="preserve">2</w:t>
            </w:r>
            <w:bookmarkEnd w:id="179"/>
            <w:r>
              <w:rPr>
                <w:rFonts w:ascii="宋体" w:hAnsi="宋体" w:eastAsia="宋体"/>
                <w:sz w:val="24"/>
                <w:szCs w:val="24"/>
              </w:rPr>
              <w:t xml:space="preserve">.火灾自动报警系统；</w:t>
            </w:r>
            <w:bookmarkStart w:id="180" w:name="bookmark119"/>
            <w:r>
              <w:rPr>
                <w:rFonts w:ascii="宋体" w:hAnsi="宋体" w:eastAsia="宋体"/>
                <w:sz w:val="24"/>
                <w:szCs w:val="24"/>
              </w:rPr>
              <w:t xml:space="preserve">3</w:t>
            </w:r>
            <w:bookmarkEnd w:id="180"/>
            <w:r>
              <w:rPr>
                <w:rFonts w:ascii="宋体" w:hAnsi="宋体" w:eastAsia="宋体"/>
                <w:sz w:val="24"/>
                <w:szCs w:val="24"/>
              </w:rPr>
              <w:t xml:space="preserve">.应急广播系统；</w:t>
            </w:r>
            <w:r/>
          </w:p>
          <w:p>
            <w:pPr>
              <w:rPr>
                <w:rFonts w:hint="eastAsia" w:ascii="宋体" w:hAnsi="宋体" w:eastAsia="宋体"/>
                <w:sz w:val="24"/>
                <w:szCs w:val="24"/>
              </w:rPr>
            </w:pPr>
            <w:r/>
            <w:bookmarkStart w:id="181" w:name="bookmark120"/>
            <w:r>
              <w:rPr>
                <w:rFonts w:ascii="宋体" w:hAnsi="宋体" w:eastAsia="宋体"/>
                <w:sz w:val="24"/>
                <w:szCs w:val="24"/>
              </w:rPr>
              <w:t xml:space="preserve">4</w:t>
            </w:r>
            <w:bookmarkEnd w:id="181"/>
            <w:r>
              <w:rPr>
                <w:rFonts w:ascii="宋体" w:hAnsi="宋体" w:eastAsia="宋体"/>
                <w:sz w:val="24"/>
                <w:szCs w:val="24"/>
              </w:rPr>
              <w:t xml:space="preserve">.消防给水系统；5.自动喷淋灭火系统；</w:t>
            </w:r>
            <w:bookmarkStart w:id="182" w:name="bookmark171"/>
            <w:r>
              <w:rPr>
                <w:rFonts w:ascii="宋体" w:hAnsi="宋体" w:eastAsia="宋体"/>
                <w:sz w:val="24"/>
                <w:szCs w:val="24"/>
              </w:rPr>
              <w:t xml:space="preserve">6</w:t>
            </w:r>
            <w:bookmarkEnd w:id="182"/>
            <w:r>
              <w:rPr>
                <w:rFonts w:ascii="宋体" w:hAnsi="宋体" w:eastAsia="宋体"/>
                <w:sz w:val="24"/>
                <w:szCs w:val="24"/>
              </w:rPr>
              <w:t xml:space="preserve">.应急照明和疏散指示标志；7.防火分隔设施（防火门、帘）；</w:t>
            </w:r>
            <w:bookmarkStart w:id="183" w:name="bookmark188"/>
            <w:r>
              <w:rPr>
                <w:rFonts w:ascii="宋体" w:hAnsi="宋体" w:eastAsia="宋体"/>
                <w:sz w:val="24"/>
                <w:szCs w:val="24"/>
              </w:rPr>
              <w:t xml:space="preserve">8</w:t>
            </w:r>
            <w:bookmarkEnd w:id="183"/>
            <w:r>
              <w:rPr>
                <w:rFonts w:ascii="宋体" w:hAnsi="宋体" w:eastAsia="宋体"/>
                <w:sz w:val="24"/>
                <w:szCs w:val="24"/>
              </w:rPr>
              <w:t xml:space="preserve">.防排烟系统；</w:t>
            </w:r>
            <w:bookmarkStart w:id="184" w:name="bookmark195"/>
            <w:r>
              <w:rPr>
                <w:rFonts w:ascii="宋体" w:hAnsi="宋体" w:eastAsia="宋体"/>
                <w:sz w:val="24"/>
                <w:szCs w:val="24"/>
              </w:rPr>
              <w:t xml:space="preserve">9</w:t>
            </w:r>
            <w:bookmarkEnd w:id="184"/>
            <w:r>
              <w:rPr>
                <w:rFonts w:ascii="宋体" w:hAnsi="宋体" w:eastAsia="宋体"/>
                <w:sz w:val="24"/>
                <w:szCs w:val="24"/>
              </w:rPr>
              <w:t xml:space="preserve">.气体灭火系统；10.灭火器维护管理。</w:t>
            </w:r>
            <w:r/>
          </w:p>
          <w:p>
            <w:pPr>
              <w:rPr>
                <w:rFonts w:hint="eastAsia" w:ascii="宋体" w:hAnsi="宋体" w:eastAsia="宋体"/>
                <w:sz w:val="24"/>
                <w:szCs w:val="24"/>
              </w:rPr>
            </w:pPr>
            <w:r>
              <w:rPr>
                <w:rFonts w:ascii="宋体" w:hAnsi="宋体" w:eastAsia="宋体"/>
                <w:sz w:val="24"/>
                <w:szCs w:val="24"/>
              </w:rPr>
              <w:t xml:space="preserve">二、消防设施器材：</w:t>
            </w:r>
            <w:r/>
          </w:p>
          <w:p>
            <w:pPr>
              <w:rPr>
                <w:rFonts w:hint="eastAsia" w:ascii="宋体" w:hAnsi="宋体" w:eastAsia="宋体"/>
                <w:sz w:val="24"/>
                <w:szCs w:val="24"/>
              </w:rPr>
            </w:pPr>
            <w:r>
              <w:rPr>
                <w:rFonts w:ascii="宋体" w:hAnsi="宋体" w:eastAsia="宋体"/>
                <w:sz w:val="24"/>
                <w:szCs w:val="24"/>
              </w:rPr>
              <w:t xml:space="preserve">1.消防水池：体积450 立方米，所在位置：地下室；2.消防水箱：体积108立方米，主楼屋顶；3.消防水泵：2个，所在位置：地下一层消防水泵房；4.湿式报警阀：4个，所在位置，地下一层消防水泵房；5.室内消火栓：数量92个、室外消火栓：数量4个；6水泵接合器：数量3个，7.应急照明：数量8盏；8.手动报警器：数量    30只；9.消防广播：各楼层，  </w:t>
            </w:r>
            <w:r/>
          </w:p>
          <w:p>
            <w:pPr>
              <w:rPr>
                <w:rFonts w:hint="eastAsia" w:ascii="宋体" w:hAnsi="宋体" w:eastAsia="宋体"/>
                <w:sz w:val="24"/>
                <w:szCs w:val="24"/>
              </w:rPr>
            </w:pPr>
            <w:r>
              <w:rPr>
                <w:rFonts w:ascii="宋体" w:hAnsi="宋体" w:eastAsia="宋体"/>
                <w:sz w:val="24"/>
                <w:szCs w:val="24"/>
              </w:rPr>
              <w:t xml:space="preserve">防烟设施及排烟设施：28个，所在位置各楼层。</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安防系统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1.监控设备系统；2.车辆出入管理系统。</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照明系统</w:t>
            </w:r>
            <w:r/>
          </w:p>
        </w:tc>
        <w:tc>
          <w:tcPr>
            <w:tcW w:w="320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1.日光灯780盏。</w:t>
            </w:r>
            <w:r/>
          </w:p>
        </w:tc>
        <w:tc>
          <w:tcPr>
            <w:tcW w:w="24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见“3.6保安服务”</w:t>
            </w:r>
            <w:r/>
          </w:p>
        </w:tc>
      </w:tr>
      <w:tr>
        <w:trPr>
          <w:trHeight w:val="454"/>
        </w:trPr>
        <w:tc>
          <w:tcPr>
            <w:tcW w:w="963"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91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w:t>
            </w:r>
            <w:r/>
          </w:p>
        </w:tc>
        <w:tc>
          <w:tcPr>
            <w:tcW w:w="3209"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43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ind w:firstLine="482"/>
        <w:rPr>
          <w:rFonts w:hint="eastAsia" w:ascii="宋体" w:hAnsi="宋体" w:eastAsia="宋体"/>
          <w:b/>
          <w:bCs/>
          <w:sz w:val="24"/>
          <w:szCs w:val="24"/>
        </w:rPr>
      </w:pPr>
      <w:r>
        <w:rPr>
          <w:rFonts w:ascii="宋体" w:hAnsi="宋体" w:eastAsia="宋体"/>
          <w:b/>
          <w:bCs/>
          <w:sz w:val="24"/>
          <w:szCs w:val="24"/>
        </w:rPr>
        <w:t xml:space="preserve">（2）物业管理（室外）</w:t>
      </w:r>
      <w:r/>
    </w:p>
    <w:tbl>
      <w:tblPr>
        <w:tblStyle w:val="646"/>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名称</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明细</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服务内容及标准</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室外面积</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面积：15500平方米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广场</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面积：5500平方米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见“3.4保洁服务”“3.6保安服务”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道路</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面积：2500平方米</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路灯、草坪灯、音箱</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路灯36盏</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消防栓</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4 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垃圾箱（桶）</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36个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highlight w:val="yellow"/>
              </w:rPr>
            </w:pPr>
            <w:r>
              <w:rPr>
                <w:rFonts w:ascii="宋体" w:hAnsi="宋体" w:eastAsia="宋体"/>
                <w:sz w:val="24"/>
                <w:szCs w:val="24"/>
              </w:rPr>
              <w:t xml:space="preserve">室外配电箱</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2个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r>
        <w:trPr>
          <w:trHeight w:val="454"/>
        </w:trPr>
        <w:tc>
          <w:tcPr>
            <w:tcW w:w="1634"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监控</w:t>
            </w:r>
            <w:r/>
          </w:p>
        </w:tc>
        <w:tc>
          <w:tcPr>
            <w:tcW w:w="302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数量：12个</w:t>
            </w:r>
            <w:r/>
          </w:p>
        </w:tc>
        <w:tc>
          <w:tcPr>
            <w:tcW w:w="402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见“3.4保洁服务”</w:t>
            </w:r>
            <w:r/>
          </w:p>
        </w:tc>
      </w:tr>
    </w:tbl>
    <w:p>
      <w:pPr>
        <w:ind w:firstLine="480"/>
        <w:rPr>
          <w:rFonts w:hint="eastAsia" w:ascii="宋体" w:hAnsi="宋体" w:eastAsia="宋体"/>
          <w:sz w:val="24"/>
          <w:szCs w:val="24"/>
        </w:rPr>
      </w:pPr>
      <w:r>
        <w:rPr>
          <w:rFonts w:hint="eastAsia" w:ascii="宋体" w:hAnsi="宋体" w:eastAsia="宋体"/>
          <w:sz w:val="24"/>
          <w:szCs w:val="24"/>
        </w:rPr>
        <w:t xml:space="preserve">磋商</w:t>
      </w:r>
      <w:r>
        <w:rPr>
          <w:rFonts w:ascii="宋体" w:hAnsi="宋体" w:eastAsia="宋体"/>
          <w:sz w:val="24"/>
          <w:szCs w:val="24"/>
        </w:rPr>
        <w:t xml:space="preserve">供应商应认真进行现场勘察工作,场地现状及限制性因素由投标人向人查询并自行勘察核实，投标人的投标行为视为已充分调查、了解、核实场地状，并同意接受准备履约合同。</w:t>
      </w:r>
      <w:r/>
    </w:p>
    <w:p>
      <w:pPr>
        <w:ind w:firstLine="482"/>
        <w:rPr>
          <w:rFonts w:hint="eastAsia" w:ascii="宋体" w:hAnsi="宋体" w:eastAsia="宋体"/>
          <w:b/>
          <w:bCs/>
          <w:sz w:val="24"/>
          <w:szCs w:val="24"/>
        </w:rPr>
      </w:pPr>
      <w:r>
        <w:rPr>
          <w:rFonts w:ascii="宋体" w:hAnsi="宋体" w:eastAsia="宋体"/>
          <w:b/>
          <w:bCs/>
          <w:sz w:val="24"/>
          <w:szCs w:val="24"/>
        </w:rPr>
        <w:t xml:space="preserve">3.物业管理服务内容及标准</w:t>
      </w:r>
      <w:r/>
    </w:p>
    <w:p>
      <w:pPr>
        <w:ind w:firstLine="480"/>
        <w:rPr>
          <w:rFonts w:hint="eastAsia" w:ascii="宋体" w:hAnsi="宋体" w:eastAsia="宋体"/>
          <w:sz w:val="24"/>
          <w:szCs w:val="24"/>
        </w:rPr>
      </w:pPr>
      <w:r>
        <w:rPr>
          <w:rFonts w:ascii="宋体" w:hAnsi="宋体" w:eastAsia="宋体"/>
          <w:sz w:val="24"/>
          <w:szCs w:val="24"/>
        </w:rPr>
        <w:t xml:space="preserve">物业管理服务包括基本服务、房屋维护服务、公用设施设备维护服务、保洁服务、绿化服务（无）、保安服务、会议服务等。</w:t>
      </w:r>
      <w:r/>
    </w:p>
    <w:p>
      <w:pPr>
        <w:ind w:firstLine="482"/>
        <w:rPr>
          <w:rFonts w:hint="eastAsia" w:ascii="宋体" w:hAnsi="宋体" w:eastAsia="宋体"/>
          <w:b/>
          <w:bCs/>
          <w:sz w:val="24"/>
          <w:szCs w:val="24"/>
          <w:lang w:bidi="ar"/>
        </w:rPr>
      </w:pPr>
      <w:r>
        <w:rPr>
          <w:rFonts w:ascii="宋体" w:hAnsi="宋体" w:eastAsia="宋体"/>
          <w:b/>
          <w:bCs/>
          <w:sz w:val="24"/>
          <w:szCs w:val="24"/>
        </w:rPr>
        <w:t xml:space="preserve">3.</w:t>
      </w:r>
      <w:r>
        <w:rPr>
          <w:rFonts w:ascii="宋体" w:hAnsi="宋体" w:eastAsia="宋体"/>
          <w:b/>
          <w:bCs/>
          <w:sz w:val="24"/>
          <w:szCs w:val="24"/>
          <w:lang w:bidi="ar"/>
        </w:rPr>
        <w:t xml:space="preserve">1基本服务</w:t>
      </w:r>
      <w:r/>
    </w:p>
    <w:tbl>
      <w:tblPr>
        <w:tblStyle w:val="646"/>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037"/>
        <w:gridCol w:w="5956"/>
      </w:tblGrid>
      <w:tr>
        <w:trPr>
          <w:trHeight w:val="454"/>
        </w:trPr>
        <w:tc>
          <w:tcPr>
            <w:tcW w:w="83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3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95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目标与责任</w:t>
            </w:r>
            <w:r/>
          </w:p>
        </w:tc>
        <w:tc>
          <w:tcPr>
            <w:tcW w:w="5956" w:type="dxa"/>
            <w:vAlign w:val="center"/>
            <w:textDirection w:val="lrTb"/>
            <w:noWrap w:val="false"/>
          </w:tcPr>
          <w:p>
            <w:pPr>
              <w:rPr>
                <w:rFonts w:hint="eastAsia" w:ascii="宋体" w:hAnsi="宋体" w:eastAsia="宋体"/>
                <w:sz w:val="24"/>
                <w:szCs w:val="24"/>
              </w:rPr>
            </w:pPr>
            <w:r/>
            <w:bookmarkStart w:id="185" w:name="OLE_LINK9"/>
            <w:r>
              <w:rPr>
                <w:rFonts w:ascii="Segoe UI Symbol" w:hAnsi="Segoe UI Symbol" w:eastAsia="宋体" w:cs="Segoe UI Symbol"/>
                <w:sz w:val="24"/>
                <w:szCs w:val="24"/>
              </w:rPr>
              <w:t xml:space="preserve">☑</w:t>
            </w:r>
            <w:r>
              <w:rPr>
                <w:rFonts w:ascii="宋体" w:hAnsi="宋体" w:eastAsia="宋体"/>
                <w:sz w:val="24"/>
                <w:szCs w:val="24"/>
              </w:rPr>
              <w:t xml:space="preserve"> </w:t>
            </w:r>
            <w:bookmarkEnd w:id="185"/>
            <w:r>
              <w:rPr>
                <w:rFonts w:ascii="宋体" w:hAnsi="宋体" w:eastAsia="宋体"/>
                <w:sz w:val="24"/>
                <w:szCs w:val="24"/>
              </w:rPr>
              <w:t xml:space="preserve">（1）结合采购人要求及物业服务实际情况，制定年度管理目标，明确责任分工，并制定配套实施方案。</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（2）根据实施方案完成服务工作。</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p>
        </w:tc>
      </w:tr>
      <w:tr>
        <w:trPr>
          <w:trHeight w:val="61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（4）成交供应商必须合法经营，不得有违反采购人的环境、秩序的任何经营活动。</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sz w:val="24"/>
                <w:szCs w:val="24"/>
              </w:rPr>
            </w:pPr>
            <w:r>
              <w:rPr>
                <w:rFonts w:ascii="宋体" w:hAnsi="宋体" w:eastAsia="宋体"/>
                <w:sz w:val="24"/>
                <w:szCs w:val="24"/>
              </w:rPr>
              <w:t xml:space="preserve">2</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服务人员要求</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（1）每季度至少开展1次岗位技能、职业素质、服务知识、客户文化、绿色节能环保等教育培训，并进行适当形式的考核。</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（2）根据采购人要求对服务人员进行从业资格审查，审查结果向采购人报备。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（5）着装分类统一，佩戴标识。仪容整洁、姿态端正、举止文明。用语文明礼貌，态度温和耐心。</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保密和思想政治教育</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（1）建立保密管理制度。制度内容应当包括但不限于：①明确重点要害岗位保密职责。②对涉密工作岗位的保密要求。</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（2）根据采购人要求与涉密工作岗位的服务人员签订保密协议。保密协议应当向采购人报备。</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（4）发现服务人员违法违规或重大过失，及时报告采购人，并采取必要补救措施。</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档案管理</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（1）建立物业信息，准确、及时地对文件资料和服务记录进行归档保存，并确保其物理安全。</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其他：客户信息、财务明细、合同协议、信报信息登记、大件物品进出登记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（3）遵守采购人的信息、档案资料保密要求，未经许可，不得将建筑物平面图等资料转作其他用途或向其他单位、个人提供。</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（4）履约结束后，相关资料交还采购人，采购人按政府采购相关规定存档。</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服务改进</w:t>
            </w:r>
            <w:r/>
          </w:p>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（1）明确负责人，定期对物业服务过程进行自查，结合反馈意见与评价结果采取改进措施，持续提升管理与服务水平。</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（2）对不合格服务进行控制，对不合格服务的原因进行识别和分析，及时采取纠正措施，消除不合格的原因，防止不合格再发生。</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（3）需整改问题及时整改完成。</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重大活动后勤保障</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（1）制订流程。配合采购人制订重大活动后勤保障工作流程，需对任务进行详细了解，并根据工作安排制定详细的后勤保障计划。</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（3）收尾工作。对现场进行检查，做好清理工作。</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应急保障预案</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8</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服务方案及工作制度</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（1）制定工作制度，主要包括：人员录用制度、档案管理制度、物业服务管理制度、公用设施设备相关管理制度等。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（2）制定项目实施方案，主要包括：交接方案、人员培训方案、人员稳定性方案、保密方案等。</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（3）制定物业服务方案，主要包括：房屋维护服务方案、公用设施设备维护服务方案、保洁服务方案、保安服务方案、会议服务方案等。</w:t>
            </w:r>
            <w:r/>
          </w:p>
        </w:tc>
      </w:tr>
      <w:tr>
        <w:trPr>
          <w:trHeight w:val="454"/>
        </w:trPr>
        <w:tc>
          <w:tcPr>
            <w:tcW w:w="831"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9</w:t>
            </w:r>
            <w:r/>
          </w:p>
        </w:tc>
        <w:tc>
          <w:tcPr>
            <w:tcW w:w="203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信报服务</w:t>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（1）对邮件、包裹和挂号信等进行正确分理、安全检查和防疫卫生检查。</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（2）及时投送或通知收件人领取。</w:t>
            </w:r>
            <w:r/>
          </w:p>
        </w:tc>
      </w:tr>
      <w:tr>
        <w:trPr>
          <w:trHeight w:val="454"/>
        </w:trPr>
        <w:tc>
          <w:tcPr>
            <w:tcW w:w="831"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3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95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（3）大件物品出入向采购人报告，待采购人确认无误后放行。</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3.2房屋维护服务（无）</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3.3公用设施设备维护服务（无）</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3.4保洁服务</w:t>
      </w:r>
      <w:r/>
    </w:p>
    <w:tbl>
      <w:tblPr>
        <w:tblStyle w:val="646"/>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7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72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基本要求</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（1）建立保洁服务的工作制度及工作计划，并按照执行。</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（2）做好保洁服务工作记录，记录填写规范、保存完好。</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（4）进入保密区域时，有采购人相关人员全程在场。</w:t>
            </w:r>
            <w:r/>
          </w:p>
        </w:tc>
      </w:tr>
      <w:tr>
        <w:trPr>
          <w:trHeight w:val="1507"/>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办公用房区域保洁</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（1）服务区内及公共通道：</w:t>
            </w:r>
            <w:r/>
          </w:p>
          <w:p>
            <w:pPr>
              <w:rPr>
                <w:rFonts w:hint="eastAsia" w:ascii="宋体" w:hAnsi="宋体" w:eastAsia="宋体"/>
                <w:sz w:val="24"/>
                <w:szCs w:val="24"/>
              </w:rPr>
            </w:pPr>
            <w:r>
              <w:rPr>
                <w:rFonts w:ascii="宋体" w:hAnsi="宋体" w:eastAsia="宋体"/>
                <w:sz w:val="24"/>
                <w:szCs w:val="24"/>
              </w:rPr>
              <w:t xml:space="preserve"> ①公共通道保持干净，无异味、无杂物、无积水，每日至少开展1次清洁作业。</w:t>
            </w:r>
            <w:r/>
          </w:p>
          <w:p>
            <w:pPr>
              <w:rPr>
                <w:rFonts w:hint="eastAsia" w:ascii="宋体" w:hAnsi="宋体" w:eastAsia="宋体"/>
                <w:sz w:val="24"/>
                <w:szCs w:val="24"/>
              </w:rPr>
            </w:pPr>
            <w:r>
              <w:rPr>
                <w:rFonts w:ascii="宋体" w:hAnsi="宋体" w:eastAsia="宋体"/>
                <w:sz w:val="24"/>
                <w:szCs w:val="24"/>
              </w:rPr>
              <w:t xml:space="preserve"> ②每日清扫地面垃圾，擦抹领导办公室、茶几，擦净电话，吸烟区的烟灰缸每天清洁二次（特殊情况下及时清倒），沙发、茶几每天清洁二次，地面每天拖净一次，平时发现污渍、痰渍、垃圾及时处理。</w:t>
            </w:r>
            <w:r/>
          </w:p>
          <w:p>
            <w:pPr>
              <w:rPr>
                <w:rFonts w:hint="eastAsia" w:ascii="宋体" w:hAnsi="宋体" w:eastAsia="宋体"/>
                <w:sz w:val="24"/>
                <w:szCs w:val="24"/>
              </w:rPr>
            </w:pPr>
            <w:r>
              <w:rPr>
                <w:rFonts w:ascii="宋体" w:hAnsi="宋体" w:eastAsia="宋体"/>
                <w:sz w:val="24"/>
                <w:szCs w:val="24"/>
              </w:rPr>
              <w:t xml:space="preserve">③指示牌干净，无污渍，每日至少开展1次清洁作业。</w:t>
            </w:r>
            <w:r/>
          </w:p>
          <w:p>
            <w:pPr>
              <w:rPr>
                <w:rFonts w:hint="eastAsia" w:ascii="宋体" w:hAnsi="宋体" w:eastAsia="宋体"/>
                <w:sz w:val="24"/>
                <w:szCs w:val="24"/>
              </w:rPr>
            </w:pPr>
            <w:r>
              <w:rPr>
                <w:rFonts w:ascii="宋体" w:hAnsi="宋体" w:eastAsia="宋体"/>
                <w:sz w:val="24"/>
                <w:szCs w:val="24"/>
              </w:rPr>
              <w:t xml:space="preserve">④办公区内门窗玻璃干净无尘，透光性好，平时发现手印污渍及时擦净，保持无手印、无污迹、无灰尘，屏风每天及时清洁灰尘，每周大清洁一次。</w:t>
            </w:r>
            <w:r/>
          </w:p>
          <w:p>
            <w:pPr>
              <w:rPr>
                <w:rFonts w:hint="eastAsia" w:ascii="宋体" w:hAnsi="宋体" w:eastAsia="宋体"/>
                <w:sz w:val="24"/>
                <w:szCs w:val="24"/>
              </w:rPr>
            </w:pPr>
            <w:r>
              <w:rPr>
                <w:rFonts w:ascii="宋体" w:hAnsi="宋体" w:eastAsia="宋体"/>
                <w:sz w:val="24"/>
                <w:szCs w:val="24"/>
              </w:rPr>
              <w:t xml:space="preserve">⑤会议室每天打扫一次，使用前及使用后再各清扫一次，不常用会议室定期通风。</w:t>
            </w:r>
            <w:r/>
          </w:p>
          <w:p>
            <w:pPr>
              <w:rPr>
                <w:rFonts w:hint="eastAsia" w:ascii="宋体" w:hAnsi="宋体" w:eastAsia="宋体"/>
                <w:sz w:val="24"/>
                <w:szCs w:val="24"/>
              </w:rPr>
            </w:pPr>
            <w:r>
              <w:rPr>
                <w:rFonts w:ascii="宋体" w:hAnsi="宋体" w:eastAsia="宋体"/>
                <w:sz w:val="24"/>
                <w:szCs w:val="24"/>
              </w:rPr>
              <w:t xml:space="preserve">⑥大厅地面，每天打扫、拖净两次，每周一次彻底拖洗，平时对地面痰迹、香口胶进行及时清除。保持地面无垃圾、无烟头、无污渍。拖洗地面后，及时抹净地脚线、墙角上的污迹、水迹。</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（2）楼梯及楼梯间保持干净、无异味、无杂物、无积水，每日至少开展1次清洁作业。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（3）开水间保持干净、无异味、无杂物、无积水，每日至少开展1次清洁作业。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（4）作业工具间：</w:t>
            </w:r>
            <w:r/>
          </w:p>
          <w:p>
            <w:pPr>
              <w:rPr>
                <w:rFonts w:hint="eastAsia" w:ascii="宋体" w:hAnsi="宋体" w:eastAsia="宋体"/>
                <w:sz w:val="24"/>
                <w:szCs w:val="24"/>
              </w:rPr>
            </w:pPr>
            <w:r>
              <w:rPr>
                <w:rFonts w:ascii="宋体" w:hAnsi="宋体" w:eastAsia="宋体"/>
                <w:sz w:val="24"/>
                <w:szCs w:val="24"/>
              </w:rPr>
              <w:t xml:space="preserve"> ①保持干净，无异味、无杂物、无积水，每日至少开展1次清洁作业。</w:t>
            </w:r>
            <w:r/>
          </w:p>
          <w:p>
            <w:pPr>
              <w:rPr>
                <w:rFonts w:hint="eastAsia" w:ascii="宋体" w:hAnsi="宋体" w:eastAsia="宋体"/>
                <w:sz w:val="24"/>
                <w:szCs w:val="24"/>
              </w:rPr>
            </w:pPr>
            <w:r>
              <w:rPr>
                <w:rFonts w:ascii="宋体" w:hAnsi="宋体" w:eastAsia="宋体"/>
                <w:sz w:val="24"/>
                <w:szCs w:val="24"/>
              </w:rPr>
              <w:t xml:space="preserve"> ②作业工具摆放整齐有序，表面干净无渍，每日消毒。</w:t>
            </w:r>
            <w:r/>
          </w:p>
        </w:tc>
      </w:tr>
      <w:tr>
        <w:trPr>
          <w:trHeight w:val="1095"/>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（5）公共卫生间：</w:t>
            </w:r>
            <w:r/>
          </w:p>
          <w:p>
            <w:pPr>
              <w:rPr>
                <w:rFonts w:hint="eastAsia" w:ascii="宋体" w:hAnsi="宋体" w:eastAsia="宋体"/>
                <w:sz w:val="24"/>
                <w:szCs w:val="24"/>
              </w:rPr>
            </w:pPr>
            <w:r>
              <w:rPr>
                <w:rFonts w:ascii="宋体" w:hAnsi="宋体" w:eastAsia="宋体"/>
                <w:sz w:val="24"/>
                <w:szCs w:val="24"/>
              </w:rPr>
              <w:t xml:space="preserve"> ①保持干净，无异味，垃圾无溢出，每日至少开展1次清洁作业。</w:t>
            </w:r>
            <w:r/>
          </w:p>
          <w:p>
            <w:pPr>
              <w:rPr>
                <w:rFonts w:hint="eastAsia" w:ascii="宋体" w:hAnsi="宋体" w:eastAsia="宋体"/>
                <w:sz w:val="24"/>
                <w:szCs w:val="24"/>
              </w:rPr>
            </w:pPr>
            <w:r>
              <w:rPr>
                <w:rFonts w:ascii="宋体" w:hAnsi="宋体" w:eastAsia="宋体"/>
                <w:sz w:val="24"/>
                <w:szCs w:val="24"/>
              </w:rPr>
              <w:t xml:space="preserve"> ②及时补充厕纸等必要用品。</w:t>
            </w:r>
            <w:r/>
          </w:p>
        </w:tc>
      </w:tr>
      <w:tr>
        <w:trPr>
          <w:trHeight w:val="1107"/>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（6）电梯轿厢：</w:t>
            </w:r>
            <w:r/>
          </w:p>
          <w:p>
            <w:pPr>
              <w:rPr>
                <w:rFonts w:hint="eastAsia" w:ascii="宋体" w:hAnsi="宋体" w:eastAsia="宋体"/>
                <w:sz w:val="24"/>
                <w:szCs w:val="24"/>
              </w:rPr>
            </w:pPr>
            <w:r>
              <w:rPr>
                <w:rFonts w:ascii="宋体" w:hAnsi="宋体" w:eastAsia="宋体"/>
                <w:sz w:val="24"/>
                <w:szCs w:val="24"/>
              </w:rPr>
              <w:t xml:space="preserve">①保持干净，无污渍、无粘贴物、无异味，每日至少开展1次清洁作业。</w:t>
            </w:r>
            <w:r/>
          </w:p>
          <w:p>
            <w:pPr>
              <w:rPr>
                <w:rFonts w:hint="eastAsia" w:ascii="宋体" w:hAnsi="宋体" w:eastAsia="宋体"/>
                <w:sz w:val="24"/>
                <w:szCs w:val="24"/>
              </w:rPr>
            </w:pPr>
            <w:r>
              <w:rPr>
                <w:rFonts w:ascii="宋体" w:hAnsi="宋体" w:eastAsia="宋体"/>
                <w:sz w:val="24"/>
                <w:szCs w:val="24"/>
              </w:rPr>
              <w:t xml:space="preserve">②灯具、操作指示板明亮。</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（7）平台、屋顶、天沟保持干净，有杂物及时清扫，每月至少开展1次清洁作业。</w:t>
            </w:r>
            <w:r/>
          </w:p>
        </w:tc>
      </w:tr>
      <w:tr>
        <w:trPr>
          <w:trHeight w:val="588"/>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（8）地毯干净、无油渍、无污渍、无褪色，会前、会后做好清尘、除垢、防潮、日晒工作，每月至少开展1次清洁作业。</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公共场地区域保洁</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（1）每日清扫道路地面、停车场等公共区域2次，保持干净、无杂物、无积水。</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（2）雪、冰冻等恶劣天气时及时清扫积水、积雪，并采取安全防护措施。</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（3）各种路标、宣传栏等保持干净，每月至少开展1次清洁作业。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（4）清洁室外照明设备，每月至少开展1次清洁作业。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（5）绿地内无杂物、无改变用途和破坏、践踏、占用现象，道路砖缝无杂草，每天至少开展1次巡查。</w:t>
            </w:r>
            <w:r/>
          </w:p>
        </w:tc>
      </w:tr>
      <w:tr>
        <w:trPr>
          <w:trHeight w:val="520"/>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（6）楼层护栏及连廊玻璃擦拭，每年至少开展1次清洗。（各类材质外立面服务标准详见3.4.1）</w:t>
            </w:r>
            <w:r/>
          </w:p>
        </w:tc>
      </w:tr>
      <w:tr>
        <w:trPr>
          <w:trHeight w:val="454"/>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垃圾处理</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（2）桶身表面干净无污渍，每日开展至少1次清洁作业。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（3）垃圾场地保持整洁，无明显异味，每日至少开展1次清洁作业。</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（4）垃圾装袋，日产日清。</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（5）建立垃圾清运台账，交由规范的渠道回收处理。</w:t>
            </w:r>
            <w:r/>
          </w:p>
        </w:tc>
      </w:tr>
      <w:tr>
        <w:trPr>
          <w:trHeight w:val="454"/>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（6）做好垃圾分类管理的宣传工作，督促并引导全员参与垃圾分类投放。</w:t>
            </w:r>
            <w:r/>
          </w:p>
        </w:tc>
      </w:tr>
      <w:tr>
        <w:trPr>
          <w:trHeight w:val="597"/>
        </w:trPr>
        <w:tc>
          <w:tcPr>
            <w:tcW w:w="79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（7）垃圾分类投放管理工作的执行标准，按所在城市的要求执行。</w:t>
            </w:r>
            <w:r/>
          </w:p>
        </w:tc>
      </w:tr>
      <w:tr>
        <w:trPr>
          <w:trHeight w:val="532"/>
        </w:trPr>
        <w:tc>
          <w:tcPr>
            <w:tcW w:w="795"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07"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卫生消毒</w:t>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（1）办公用房区域、公共场所区域和周围环境预防性卫生消毒，消毒后及时通风，每周至少开展1次作业。</w:t>
            </w:r>
            <w:r/>
          </w:p>
        </w:tc>
      </w:tr>
      <w:tr>
        <w:trPr>
          <w:trHeight w:val="418"/>
        </w:trPr>
        <w:tc>
          <w:tcPr>
            <w:tcW w:w="795"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（2）采取综合措施消灭老鼠、蟑螂，控制室内外蚊虫孳生，达到基本无蝇，每季度至少开展1次作业。</w:t>
            </w:r>
            <w:r/>
          </w:p>
        </w:tc>
      </w:tr>
      <w:tr>
        <w:trPr>
          <w:trHeight w:val="536"/>
        </w:trPr>
        <w:tc>
          <w:tcPr>
            <w:tcW w:w="795"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722"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（3）发生公共卫生事件时，邀请专业单位开展消毒、检测等工作。</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3.4.1具体清洁要求</w:t>
      </w:r>
      <w:r/>
    </w:p>
    <w:tbl>
      <w:tblPr>
        <w:tblStyle w:val="64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40"/>
      </w:tblGrid>
      <w:tr>
        <w:trPr>
          <w:trHeight w:val="454"/>
        </w:trPr>
        <w:tc>
          <w:tcPr>
            <w:tcW w:w="819"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序号</w:t>
            </w:r>
            <w:r/>
          </w:p>
        </w:tc>
        <w:tc>
          <w:tcPr>
            <w:tcW w:w="186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材质</w:t>
            </w:r>
            <w:r/>
          </w:p>
        </w:tc>
        <w:tc>
          <w:tcPr>
            <w:tcW w:w="582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清洁要求</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1</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环氧地坪地面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（1）清理垃圾：清理地面上的垃圾和杂物。</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（3）协助业主做好深层清洗：对于顽固沉积物，需要使用滚刷或颗粒机进行深层清洗。</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（4）浸泡：将清洁剂或去污剂浸泡在环氧地坪上，加强去除污渍的效果。</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（5）冲洗：用清水将地面冲洗干净。</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2</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瓷砖地面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（1）日常清洁：推尘，保持地面干净无杂物。</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（2）深度清洁：使用洗洁精或肥皂水清理。</w:t>
            </w:r>
            <w:r/>
          </w:p>
        </w:tc>
      </w:tr>
      <w:tr>
        <w:trPr>
          <w:trHeight w:val="454"/>
        </w:trPr>
        <w:tc>
          <w:tcPr>
            <w:tcW w:w="819"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3</w:t>
            </w:r>
            <w:r/>
          </w:p>
        </w:tc>
        <w:tc>
          <w:tcPr>
            <w:tcW w:w="1867"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地毯地面</w:t>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（1）日常用吸尘机除尘，局部脏污用湿布配中性清洁液重点清洁。</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（2）用地毯清洗机进行整体清洗，除螨。</w:t>
            </w:r>
            <w:r/>
          </w:p>
        </w:tc>
      </w:tr>
      <w:tr>
        <w:trPr>
          <w:trHeight w:val="454"/>
        </w:trPr>
        <w:tc>
          <w:tcPr>
            <w:tcW w:w="819"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867"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826"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（3）按业主要求防潮除湿。</w:t>
            </w:r>
            <w:r/>
          </w:p>
        </w:tc>
      </w:tr>
    </w:tbl>
    <w:p>
      <w:pPr>
        <w:ind w:firstLine="482"/>
        <w:rPr>
          <w:rFonts w:hint="eastAsia" w:ascii="宋体" w:hAnsi="宋体" w:eastAsia="宋体"/>
          <w:b/>
          <w:bCs/>
          <w:sz w:val="24"/>
          <w:szCs w:val="24"/>
        </w:rPr>
      </w:pPr>
      <w:r>
        <w:rPr>
          <w:rFonts w:ascii="宋体" w:hAnsi="宋体" w:eastAsia="宋体"/>
          <w:b/>
          <w:bCs/>
          <w:sz w:val="24"/>
          <w:szCs w:val="24"/>
        </w:rPr>
        <w:t xml:space="preserve">注：根据物业用材情况选择清洁要求</w:t>
      </w:r>
      <w:r/>
    </w:p>
    <w:p>
      <w:pPr>
        <w:ind w:firstLine="482"/>
        <w:rPr>
          <w:rFonts w:hint="eastAsia" w:ascii="宋体" w:hAnsi="宋体" w:eastAsia="宋体"/>
          <w:b/>
          <w:bCs/>
          <w:sz w:val="24"/>
          <w:szCs w:val="24"/>
        </w:rPr>
      </w:pPr>
      <w:r>
        <w:rPr>
          <w:rFonts w:hint="eastAsia" w:ascii="宋体" w:hAnsi="宋体" w:eastAsia="宋体"/>
          <w:b/>
          <w:bCs/>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3.5绿化服务（无）</w:t>
      </w:r>
      <w:r/>
    </w:p>
    <w:p>
      <w:pPr>
        <w:ind w:firstLine="482"/>
        <w:rPr>
          <w:rFonts w:hint="eastAsia" w:ascii="宋体" w:hAnsi="宋体" w:eastAsia="宋体"/>
          <w:b/>
          <w:bCs/>
          <w:sz w:val="24"/>
          <w:szCs w:val="24"/>
        </w:rPr>
      </w:pPr>
      <w:r>
        <w:rPr>
          <w:rFonts w:ascii="宋体" w:hAnsi="宋体" w:eastAsia="宋体"/>
          <w:b/>
          <w:bCs/>
          <w:sz w:val="24"/>
          <w:szCs w:val="24"/>
        </w:rPr>
        <w:t xml:space="preserve">3.6保安服务</w:t>
      </w:r>
      <w:r/>
    </w:p>
    <w:tbl>
      <w:tblPr>
        <w:tblStyle w:val="646"/>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8"/>
      </w:tblGrid>
      <w:tr>
        <w:trPr>
          <w:trHeight w:val="454"/>
        </w:trPr>
        <w:tc>
          <w:tcPr>
            <w:tcW w:w="81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00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567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基本要求</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（1）建立保安服务相关制度，并按照执行。</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（2）对巡查、值守及异常情况等做好相关记录，填写规范，保存完好。</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（3）配备保安服务必要的器材。</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出入管理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（1）主出入口实行 24小时值班制。</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（2）设置门岗。</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（3）在出入口对外来人员及其携带大件物品、外来车辆进行询问和记录，并与相关部门取得联系，同意后方可进入。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（4）大件物品搬出有相关部门开具的证明和清单，经核实后放行。</w:t>
            </w:r>
            <w:r/>
          </w:p>
        </w:tc>
      </w:tr>
      <w:tr>
        <w:trPr>
          <w:trHeight w:val="736"/>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（5）排查可疑人员，对于不出示证件、不按规定登记、不听劝阻而强行闯入者，及时劝离，必要时通知公安机关进行处理。</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（6）配合相关部门积极疏导上访人员，有效疏导如出入口人群集聚、车辆拥堵、货物堵塞道路等情况。</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（8）提供现场接待服务。</w:t>
            </w:r>
            <w:r/>
          </w:p>
          <w:p>
            <w:pPr>
              <w:rPr>
                <w:rFonts w:hint="eastAsia" w:ascii="宋体" w:hAnsi="宋体" w:eastAsia="宋体"/>
                <w:sz w:val="24"/>
                <w:szCs w:val="24"/>
              </w:rPr>
            </w:pPr>
            <w:r>
              <w:rPr>
                <w:rFonts w:ascii="宋体" w:hAnsi="宋体" w:eastAsia="宋体"/>
                <w:sz w:val="24"/>
                <w:szCs w:val="24"/>
              </w:rPr>
              <w:t xml:space="preserve">①做好来访人员、车辆进出证件登记，及时通报。</w:t>
            </w:r>
            <w:r/>
          </w:p>
          <w:p>
            <w:pPr>
              <w:rPr>
                <w:rFonts w:hint="eastAsia" w:ascii="宋体" w:hAnsi="宋体" w:eastAsia="宋体"/>
                <w:sz w:val="24"/>
                <w:szCs w:val="24"/>
              </w:rPr>
            </w:pPr>
            <w:r>
              <w:rPr>
                <w:rFonts w:ascii="宋体" w:hAnsi="宋体" w:eastAsia="宋体"/>
                <w:sz w:val="24"/>
                <w:szCs w:val="24"/>
              </w:rPr>
              <w:t xml:space="preserve">②严禁无关人员、可疑人员和危险物品进入。</w:t>
            </w:r>
            <w:r/>
          </w:p>
          <w:p>
            <w:pPr>
              <w:rPr>
                <w:rFonts w:hint="eastAsia" w:ascii="宋体" w:hAnsi="宋体" w:eastAsia="宋体"/>
                <w:sz w:val="24"/>
                <w:szCs w:val="24"/>
              </w:rPr>
            </w:pPr>
            <w:r>
              <w:rPr>
                <w:rFonts w:ascii="宋体" w:hAnsi="宋体" w:eastAsia="宋体"/>
                <w:sz w:val="24"/>
                <w:szCs w:val="24"/>
              </w:rPr>
              <w:t xml:space="preserve">③物品摆放整齐有序、分类放置。</w:t>
            </w:r>
            <w:r/>
          </w:p>
          <w:p>
            <w:pPr>
              <w:rPr>
                <w:rFonts w:hint="eastAsia" w:ascii="宋体" w:hAnsi="宋体" w:eastAsia="宋体"/>
                <w:sz w:val="24"/>
                <w:szCs w:val="24"/>
              </w:rPr>
            </w:pPr>
            <w:r>
              <w:rPr>
                <w:rFonts w:ascii="宋体" w:hAnsi="宋体" w:eastAsia="宋体"/>
                <w:sz w:val="24"/>
                <w:szCs w:val="24"/>
              </w:rPr>
              <w:t xml:space="preserve">④现场接待等待时间不超过5分钟，等待较长时间应当及时沟通。</w:t>
            </w:r>
            <w:r/>
          </w:p>
          <w:p>
            <w:pPr>
              <w:rPr>
                <w:rFonts w:hint="eastAsia" w:ascii="宋体" w:hAnsi="宋体" w:eastAsia="宋体"/>
                <w:sz w:val="24"/>
                <w:szCs w:val="24"/>
              </w:rPr>
            </w:pPr>
            <w:r>
              <w:rPr>
                <w:rFonts w:ascii="宋体" w:hAnsi="宋体" w:eastAsia="宋体"/>
                <w:sz w:val="24"/>
                <w:szCs w:val="24"/>
              </w:rPr>
              <w:t xml:space="preserve">⑤对来访人员咨询、建议、求助等事项，及时处理或答复，处理和答复率100%。</w:t>
            </w:r>
            <w:r/>
          </w:p>
          <w:p>
            <w:pPr>
              <w:rPr>
                <w:rFonts w:hint="eastAsia" w:ascii="宋体" w:hAnsi="宋体" w:eastAsia="宋体"/>
                <w:sz w:val="24"/>
                <w:szCs w:val="24"/>
              </w:rPr>
            </w:pPr>
            <w:r>
              <w:rPr>
                <w:rFonts w:ascii="宋体" w:hAnsi="宋体" w:eastAsia="宋体"/>
                <w:sz w:val="24"/>
                <w:szCs w:val="24"/>
              </w:rPr>
              <w:t xml:space="preserve">⑥与被访人进行核实确认；告知被访人的办公室门牌号；告知访客注意事项（根据实际需要填写注意事项）。</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值班巡查</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（1）建立24小时值班巡查制度。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（2）制定巡查路线，按照指定时间和路线执行，加强重点区域、重点部位及装修区域的巡查。</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（3）巡查期间保持通信设施设备畅通，遇到异常情况立即上报并在现场采取相应措施。</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（4）收到监控室指令后，巡查人员及时到达指定地点并迅速采取相应措施。</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监控值守</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（1）监控室环境符合系统设备运行要求，定期进行检查和检测，确保系统功能正常。</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（2）监控设备24小时正常运行，监控室实行专人24小时值班制度。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（3）监控记录画面清晰，视频监控无死角、无盲区。</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（4）值班期间遵守操作规程和保密制度，做好监控记录的保存工作。</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（5）监控记录保持完整，保存时间不应少于90天。</w:t>
            </w:r>
            <w:r/>
          </w:p>
        </w:tc>
      </w:tr>
      <w:tr>
        <w:trPr>
          <w:trHeight w:val="505"/>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（6）无关人员进入监控室或查阅监控记录，经授权人批准并做好相关记录。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（7）监控室收到火情等报警信号、其他异常情况信号后，及时报警并安排其他安保人员前往现场进行处理。</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车辆停放</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（1）车辆行驶路线设置合理、规范，导向标志完整、清晰。</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（2）合理规划车辆停放区域，张贴车辆引导标识，对车辆及停放区域实行规范管理。</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（3）严禁在办公楼的公用走道、楼梯间、安全出口处等公共区域停放车辆或充电。</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（4）非机动车定点有序停放。</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（5）发现车辆异常情况及时通知车主，并做好登记；发生交通事故、自然灾害等意外事故时及时赶赴现场疏导和协助处理，响应时间不超过3分钟。</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消防安全管理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（1）建立消防安全责任制，确定各级消防安全责任人及其职责。</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（2）消防控制室实行24小时值班制度。</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（3）消火栓、应急照明、应急物资、消防及人员逃生通道、消防车通道可随时正常使用。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（4）易燃易爆品设专区专人管理，做好相关记录。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（5）定期组织消防安全宣传，每半年至少开展1次消防演练。</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突发事件处理</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（1）建立突发事件处理责任体系，明确突发事件责任人及应承担的安全责任。</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（2）建立应急突发事件处置队伍，明确各自的职责。</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（3）识别、分析各种潜在风险，针对不同风险类型制定相应解决方案，并配备应急物资。</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（4）每半年至少开展1次突发事件应急演练，并有相应记录。</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（5）发生意外事件时，及时采取应急措施，维护办公区域物业服务正常进行，保护人身财产安全。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16"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（7）事故处理后，及时形成事故应急总结报告，完善应急救援工作方案。</w:t>
            </w:r>
            <w:r/>
          </w:p>
        </w:tc>
      </w:tr>
      <w:tr>
        <w:trPr>
          <w:trHeight w:val="454"/>
        </w:trPr>
        <w:tc>
          <w:tcPr>
            <w:tcW w:w="816"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8</w:t>
            </w:r>
            <w:r/>
          </w:p>
        </w:tc>
        <w:tc>
          <w:tcPr>
            <w:tcW w:w="2004"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大型活动秩序</w:t>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（1）制定相应的活动秩序维护方案，合理安排人员，并对场所的安全隐患进行排查。</w:t>
            </w:r>
            <w:r/>
          </w:p>
        </w:tc>
      </w:tr>
      <w:tr>
        <w:trPr>
          <w:trHeight w:val="454"/>
        </w:trPr>
        <w:tc>
          <w:tcPr>
            <w:tcW w:w="816"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（2）应当保障通道、出入口、停车场等区域畅通。</w:t>
            </w:r>
            <w:r/>
          </w:p>
        </w:tc>
      </w:tr>
      <w:tr>
        <w:trPr>
          <w:trHeight w:val="454"/>
        </w:trPr>
        <w:tc>
          <w:tcPr>
            <w:tcW w:w="816"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2004" w:type="dxa"/>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5670"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 （3）活动举办过程中，做好现场秩序的维护和突发事故的处置工作，确保活动正常进行。</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3.7会议服务</w:t>
      </w:r>
      <w:r/>
    </w:p>
    <w:tbl>
      <w:tblPr>
        <w:tblStyle w:val="646"/>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064"/>
        <w:gridCol w:w="5879"/>
      </w:tblGrid>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服务内容</w:t>
            </w:r>
            <w:r/>
          </w:p>
        </w:tc>
        <w:tc>
          <w:tcPr>
            <w:tcW w:w="986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服务标准</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会议（培训）受理</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接受会议（培训）预订，记录会议（培训）需求。</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会前（开班前）准备</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根据会议（培训）需求、场地大小、用途，明确会议桌椅、物品、设备、文具等摆放规定及摆放到位，音、视频设施保障措施。会议中心接待室地毯定期日晒、使用前后做好清尘、除垢、防潮。</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引导服务</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确保引导牌摆放到位，引导人员手势规范，语言标准。</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会中（开班中）服务</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会议期间（培训）按服务规范加水。</w:t>
            </w:r>
            <w:r/>
          </w:p>
        </w:tc>
      </w:tr>
      <w:tr>
        <w:trPr>
          <w:trHeight w:val="454"/>
        </w:trPr>
        <w:tc>
          <w:tcPr>
            <w:tcW w:w="12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334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会后（培训后）整理</w:t>
            </w:r>
            <w:r/>
          </w:p>
        </w:tc>
        <w:tc>
          <w:tcPr>
            <w:tcW w:w="9867" w:type="dxa"/>
            <w:vAlign w:val="center"/>
            <w:textDirection w:val="lrTb"/>
            <w:noWrap w:val="false"/>
          </w:tcPr>
          <w:p>
            <w:pPr>
              <w:rPr>
                <w:rFonts w:hint="eastAsia" w:ascii="宋体" w:hAnsi="宋体" w:eastAsia="宋体"/>
                <w:sz w:val="24"/>
                <w:szCs w:val="24"/>
              </w:rPr>
            </w:pPr>
            <w:r>
              <w:rPr>
                <w:rFonts w:ascii="Segoe UI Symbol" w:hAnsi="Segoe UI Symbol" w:eastAsia="宋体" w:cs="Segoe UI Symbol"/>
                <w:sz w:val="24"/>
                <w:szCs w:val="24"/>
              </w:rPr>
              <w:t xml:space="preserve">☑</w:t>
            </w:r>
            <w:r>
              <w:rPr>
                <w:rFonts w:ascii="宋体" w:hAnsi="宋体" w:eastAsia="宋体"/>
                <w:sz w:val="24"/>
                <w:szCs w:val="24"/>
              </w:rPr>
              <w:t xml:space="preserve">对会议（培训）现场进行检查，做好清扫工作。</w:t>
            </w:r>
            <w:r/>
          </w:p>
        </w:tc>
      </w:tr>
    </w:tbl>
    <w:p>
      <w:pPr>
        <w:rPr>
          <w:rFonts w:hint="eastAsia" w:ascii="宋体" w:hAnsi="宋体" w:eastAsia="宋体"/>
          <w:sz w:val="24"/>
          <w:szCs w:val="24"/>
        </w:rPr>
      </w:pPr>
      <w:r>
        <w:rPr>
          <w:rFonts w:hint="eastAsia" w:ascii="宋体" w:hAnsi="宋体" w:eastAsia="宋体"/>
          <w:sz w:val="24"/>
          <w:szCs w:val="24"/>
        </w:rPr>
      </w:r>
      <w:r/>
    </w:p>
    <w:p>
      <w:pPr>
        <w:ind w:firstLine="482"/>
        <w:rPr>
          <w:rFonts w:hint="eastAsia" w:ascii="宋体" w:hAnsi="宋体" w:eastAsia="宋体"/>
          <w:b/>
          <w:bCs/>
          <w:sz w:val="24"/>
          <w:szCs w:val="24"/>
        </w:rPr>
      </w:pPr>
      <w:r>
        <w:rPr>
          <w:rFonts w:ascii="宋体" w:hAnsi="宋体" w:eastAsia="宋体"/>
          <w:b/>
          <w:bCs/>
          <w:sz w:val="24"/>
          <w:szCs w:val="24"/>
        </w:rPr>
        <w:t xml:space="preserve">4.供应商履行合同所需的设备</w:t>
      </w:r>
      <w:r/>
    </w:p>
    <w:p>
      <w:pPr>
        <w:ind w:firstLine="480"/>
        <w:rPr>
          <w:rFonts w:hint="eastAsia" w:ascii="宋体" w:hAnsi="宋体" w:eastAsia="宋体"/>
          <w:sz w:val="24"/>
          <w:szCs w:val="24"/>
        </w:rPr>
      </w:pPr>
      <w:r>
        <w:rPr>
          <w:rFonts w:ascii="宋体" w:hAnsi="宋体" w:eastAsia="宋体"/>
          <w:sz w:val="24"/>
          <w:szCs w:val="24"/>
        </w:rPr>
        <w:t xml:space="preserve">采购人根据项目实际需求，需要供应商提供作业设备（自有或租赁）用于物业管理服务的，可在下表中列出，举例如下：</w:t>
      </w:r>
      <w:r/>
    </w:p>
    <w:tbl>
      <w:tblPr>
        <w:tblStyle w:val="6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51"/>
        <w:gridCol w:w="3419"/>
        <w:gridCol w:w="964"/>
        <w:gridCol w:w="940"/>
      </w:tblGrid>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265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用途</w:t>
            </w:r>
            <w:r/>
          </w:p>
        </w:tc>
        <w:tc>
          <w:tcPr>
            <w:tcW w:w="329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作业设备名称</w:t>
            </w:r>
            <w:r/>
          </w:p>
        </w:tc>
        <w:tc>
          <w:tcPr>
            <w:tcW w:w="93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数量</w:t>
            </w:r>
            <w:r/>
          </w:p>
        </w:tc>
        <w:tc>
          <w:tcPr>
            <w:tcW w:w="9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单位</w:t>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265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公用设施设备维护服务</w:t>
            </w:r>
            <w:r/>
          </w:p>
        </w:tc>
        <w:tc>
          <w:tcPr>
            <w:tcW w:w="329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手推式保洁清扫车</w:t>
            </w:r>
            <w:r/>
          </w:p>
        </w:tc>
        <w:tc>
          <w:tcPr>
            <w:tcW w:w="930"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90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辆</w:t>
            </w:r>
            <w:r/>
          </w:p>
        </w:tc>
      </w:tr>
      <w:tr>
        <w:trPr>
          <w:trHeight w:val="43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w:t>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3</w:t>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trHeight w:val="454"/>
        </w:trPr>
        <w:tc>
          <w:tcPr>
            <w:tcW w:w="73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329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3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90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rPr>
          <w:rFonts w:hint="eastAsia" w:ascii="宋体" w:hAnsi="宋体" w:eastAsia="宋体"/>
          <w:sz w:val="24"/>
          <w:szCs w:val="24"/>
          <w:highlight w:val="yellow"/>
        </w:rPr>
      </w:pPr>
      <w:r>
        <w:rPr>
          <w:rFonts w:hint="eastAsia" w:ascii="宋体" w:hAnsi="宋体" w:eastAsia="宋体"/>
          <w:sz w:val="24"/>
          <w:szCs w:val="24"/>
          <w:highlight w:val="yellow"/>
        </w:rPr>
        <w:t xml:space="preserve">5.</w:t>
      </w:r>
      <w:r>
        <w:rPr>
          <w:rFonts w:ascii="宋体" w:hAnsi="宋体" w:eastAsia="宋体"/>
          <w:sz w:val="24"/>
          <w:szCs w:val="24"/>
          <w:highlight w:val="yellow"/>
        </w:rPr>
        <w:t xml:space="preserve">物业管理服务人员需求</w:t>
      </w:r>
      <w:r/>
    </w:p>
    <w:p>
      <w:pPr>
        <w:jc w:val="center"/>
        <w:rPr>
          <w:rFonts w:hint="eastAsia" w:ascii="宋体" w:hAnsi="宋体" w:eastAsia="宋体"/>
          <w:sz w:val="24"/>
          <w:szCs w:val="24"/>
        </w:rPr>
      </w:pPr>
      <w:r>
        <w:rPr>
          <w:rFonts w:hint="eastAsia" w:ascii="宋体" w:hAnsi="宋体" w:eastAsia="宋体"/>
          <w:sz w:val="24"/>
          <w:szCs w:val="24"/>
        </w:rPr>
        <w:t xml:space="preserve">供应商拟派本项目人员须达到该“人员配置的最低要求”，以下人员表中要求提供学历、资格证书及社保证明材料的，投标文件中必须提供，否则视为未实质性响应采购需求，符合性审查不合格，其投标文件作废标处理。具体人员配置如下:</w:t>
      </w:r>
      <w:r/>
    </w:p>
    <w:tbl>
      <w:tblPr>
        <w:tblStyle w:val="646"/>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335"/>
        <w:gridCol w:w="1099"/>
        <w:gridCol w:w="1249"/>
        <w:gridCol w:w="4253"/>
      </w:tblGrid>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部门职能</w:t>
            </w:r>
            <w:r/>
          </w:p>
        </w:tc>
        <w:tc>
          <w:tcPr>
            <w:tcW w:w="133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岗位</w:t>
            </w:r>
            <w:r/>
          </w:p>
        </w:tc>
        <w:tc>
          <w:tcPr>
            <w:tcW w:w="1096"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同时在岗人数</w:t>
            </w:r>
            <w:r/>
          </w:p>
        </w:tc>
        <w:tc>
          <w:tcPr>
            <w:tcW w:w="1247"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岗位所需总人数</w:t>
            </w:r>
            <w:r/>
          </w:p>
        </w:tc>
        <w:tc>
          <w:tcPr>
            <w:tcW w:w="426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备注（岗位需具备的上岗资格证、人员学历、工作经验等要求）</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服务中心</w:t>
            </w:r>
            <w:r/>
          </w:p>
        </w:tc>
        <w:tc>
          <w:tcPr>
            <w:tcW w:w="133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项目经理</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1</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1</w:t>
            </w:r>
            <w:r/>
          </w:p>
        </w:tc>
        <w:tc>
          <w:tcPr>
            <w:tcW w:w="4263" w:type="dxa"/>
            <w:vAlign w:val="center"/>
            <w:textDirection w:val="lrTb"/>
            <w:noWrap w:val="false"/>
          </w:tcPr>
          <w:p>
            <w:pPr>
              <w:rPr>
                <w:rFonts w:hint="eastAsia" w:ascii="宋体" w:hAnsi="宋体" w:eastAsia="宋体"/>
                <w:sz w:val="24"/>
                <w:szCs w:val="24"/>
              </w:rPr>
            </w:pPr>
            <w:r>
              <w:rPr>
                <w:rFonts w:hint="eastAsia" w:ascii="宋体" w:hAnsi="宋体" w:eastAsia="宋体" w:cs="Courier New"/>
                <w:i/>
                <w:iCs/>
                <w:sz w:val="22"/>
                <w:u w:val="single"/>
              </w:rPr>
              <w:t xml:space="preserve">不超过50周岁，具有大专及以上学历，具有物业项目经理证书,具有3年物业项目工作经历，且</w:t>
            </w:r>
            <w:r>
              <w:rPr>
                <w:rFonts w:ascii="宋体" w:hAnsi="宋体" w:eastAsia="宋体" w:cs="Courier New"/>
                <w:i/>
                <w:iCs/>
                <w:sz w:val="22"/>
                <w:u w:val="single"/>
              </w:rPr>
              <w:t xml:space="preserve">有较强的工作能力和协调能力</w:t>
            </w:r>
            <w:r>
              <w:rPr>
                <w:rFonts w:hint="eastAsia" w:ascii="宋体" w:hAnsi="宋体" w:eastAsia="宋体" w:cs="Courier New"/>
                <w:i/>
                <w:iCs/>
                <w:sz w:val="22"/>
                <w:u w:val="single"/>
              </w:rPr>
              <w:t xml:space="preserve">，负责整个项目的日常管理。</w:t>
            </w:r>
            <w:r>
              <w:rPr>
                <w:rFonts w:hint="eastAsia" w:ascii="宋体" w:hAnsi="宋体" w:eastAsia="宋体" w:cs="Courier New"/>
                <w:b/>
                <w:bCs/>
                <w:i/>
                <w:iCs/>
                <w:sz w:val="22"/>
                <w:u w:val="single"/>
              </w:rPr>
              <w:t xml:space="preserve">（响应文件中需提供拟派人员相关信息和物业项目经理证书扫描件）</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基本服务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会议服务兼会服、保洁主管</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1</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1</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45周岁（含）以下，具有大专（含）以上学历。负责项目台账、档案管理、会议及环境保洁管理。</w:t>
            </w:r>
            <w:r>
              <w:rPr>
                <w:rFonts w:hint="eastAsia" w:ascii="宋体" w:hAnsi="宋体" w:eastAsia="宋体" w:cs="Courier New"/>
                <w:i/>
                <w:iCs/>
                <w:sz w:val="22"/>
                <w:u w:val="single"/>
              </w:rPr>
              <w:t xml:space="preserve">2</w:t>
            </w:r>
            <w:r>
              <w:rPr>
                <w:rFonts w:ascii="宋体" w:hAnsi="宋体" w:eastAsia="宋体" w:cs="Courier New"/>
                <w:i/>
                <w:iCs/>
                <w:sz w:val="22"/>
                <w:u w:val="single"/>
              </w:rPr>
              <w:t xml:space="preserve">年及以上本岗位工作经验。响应文件中须提供：学历证明材料。</w:t>
            </w:r>
            <w:r/>
          </w:p>
        </w:tc>
      </w:tr>
      <w:tr>
        <w:trPr>
          <w:trHeight w:val="454"/>
        </w:trPr>
        <w:tc>
          <w:tcPr>
            <w:tcW w:w="989"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保洁服务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保洁员</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7</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7</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女性，体检合格，有从事过办公楼保洁，负责环境保洁管理等工作经验，年龄在5</w:t>
            </w:r>
            <w:r>
              <w:rPr>
                <w:rFonts w:hint="eastAsia" w:ascii="宋体" w:hAnsi="宋体" w:eastAsia="宋体" w:cs="Courier New"/>
                <w:i/>
                <w:iCs/>
                <w:sz w:val="22"/>
                <w:u w:val="single"/>
              </w:rPr>
              <w:t xml:space="preserve">5</w:t>
            </w:r>
            <w:r>
              <w:rPr>
                <w:rFonts w:ascii="宋体" w:hAnsi="宋体" w:eastAsia="宋体" w:cs="Courier New"/>
                <w:i/>
                <w:iCs/>
                <w:sz w:val="22"/>
                <w:u w:val="single"/>
              </w:rPr>
              <w:t xml:space="preserve">周岁以下。仪表整洁，礼貌和蔼，有良好素养和职业道德。供应商须承诺所有人员满足上述要求（供应商提供承诺书并加盖公章）</w:t>
            </w:r>
            <w:r/>
          </w:p>
        </w:tc>
      </w:tr>
      <w:tr>
        <w:trPr>
          <w:trHeight w:val="454"/>
        </w:trPr>
        <w:tc>
          <w:tcPr>
            <w:tcW w:w="989" w:type="dxa"/>
            <w:vAlign w:val="center"/>
            <w:vMerge w:val="restart"/>
            <w:textDirection w:val="lrTb"/>
            <w:noWrap w:val="false"/>
          </w:tcPr>
          <w:p>
            <w:pPr>
              <w:rPr>
                <w:rFonts w:hint="eastAsia" w:ascii="宋体" w:hAnsi="宋体" w:eastAsia="宋体"/>
                <w:sz w:val="24"/>
                <w:szCs w:val="24"/>
              </w:rPr>
            </w:pPr>
            <w:r>
              <w:rPr>
                <w:rFonts w:hint="eastAsia" w:ascii="宋体" w:hAnsi="宋体" w:eastAsia="宋体" w:cs="Courier New"/>
                <w:i/>
                <w:iCs/>
                <w:sz w:val="22"/>
                <w:u w:val="single"/>
              </w:rPr>
              <w:t xml:space="preserve">保安服务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门岗</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6</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形象较好，男性；年龄不超过5</w:t>
            </w:r>
            <w:r>
              <w:rPr>
                <w:rFonts w:hint="eastAsia" w:ascii="宋体" w:hAnsi="宋体" w:eastAsia="宋体" w:cs="Courier New"/>
                <w:i/>
                <w:iCs/>
                <w:sz w:val="22"/>
                <w:u w:val="single"/>
              </w:rPr>
              <w:t xml:space="preserve">5</w:t>
            </w:r>
            <w:r>
              <w:rPr>
                <w:rFonts w:ascii="宋体" w:hAnsi="宋体" w:eastAsia="宋体" w:cs="Courier New"/>
                <w:i/>
                <w:iCs/>
                <w:sz w:val="22"/>
                <w:u w:val="single"/>
              </w:rPr>
              <w:t xml:space="preserve">周岁，语言表达能力须较好；保安员工作经历不低于3年。所有保安须持公安部门所发《保安员证》。供应商须承诺所有人员满足上述要求（供应商提供承诺书并加盖公章）。</w:t>
            </w:r>
            <w:r/>
          </w:p>
        </w:tc>
      </w:tr>
      <w:tr>
        <w:trPr>
          <w:trHeight w:val="454"/>
        </w:trPr>
        <w:tc>
          <w:tcPr>
            <w:tcW w:w="989"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消控岗</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hint="eastAsia" w:ascii="宋体" w:hAnsi="宋体" w:eastAsia="宋体" w:cs="Courier New"/>
                <w:i/>
                <w:iCs/>
                <w:sz w:val="22"/>
                <w:u w:val="single"/>
              </w:rPr>
              <w:t xml:space="preserve">6</w:t>
            </w:r>
            <w:r/>
          </w:p>
        </w:tc>
        <w:tc>
          <w:tcPr>
            <w:tcW w:w="4263" w:type="dxa"/>
            <w:vAlign w:val="center"/>
            <w:textDirection w:val="lrTb"/>
            <w:noWrap w:val="false"/>
          </w:tcPr>
          <w:p>
            <w:pPr>
              <w:rPr>
                <w:rFonts w:hint="eastAsia" w:ascii="宋体" w:hAnsi="宋体" w:eastAsia="宋体" w:cs="Courier New"/>
                <w:i/>
                <w:iCs/>
                <w:sz w:val="22"/>
                <w:u w:val="single"/>
              </w:rPr>
            </w:pPr>
            <w:r>
              <w:rPr>
                <w:rFonts w:hint="eastAsia" w:ascii="宋体" w:hAnsi="宋体" w:eastAsia="宋体" w:cs="Courier New"/>
                <w:i/>
                <w:iCs/>
                <w:sz w:val="22"/>
                <w:u w:val="single"/>
              </w:rPr>
              <w:t xml:space="preserve">男，年龄不超过58周岁；消控值守人员必须持有主管部门核发的中级以上（含）消防设施操作员证或建构筑物消防员证。24小时值守。（</w:t>
            </w:r>
            <w:r>
              <w:rPr>
                <w:rFonts w:hint="eastAsia" w:ascii="宋体" w:hAnsi="宋体" w:eastAsia="宋体" w:cs="宋体"/>
                <w:i/>
                <w:iCs/>
                <w:sz w:val="22"/>
                <w:u w:val="single"/>
              </w:rPr>
              <w:t xml:space="preserve">提供承诺书，承诺中标后服务人员符合上述要求）</w:t>
            </w:r>
            <w:r/>
          </w:p>
        </w:tc>
      </w:tr>
      <w:tr>
        <w:trPr>
          <w:trHeight w:val="454"/>
        </w:trPr>
        <w:tc>
          <w:tcPr>
            <w:tcW w:w="989" w:type="dxa"/>
            <w:vAlign w:val="center"/>
            <w:textDirection w:val="lrTb"/>
            <w:noWrap w:val="false"/>
          </w:tcPr>
          <w:p>
            <w:pPr>
              <w:rPr>
                <w:rFonts w:hint="eastAsia" w:ascii="宋体" w:hAnsi="宋体" w:eastAsia="宋体"/>
                <w:sz w:val="24"/>
                <w:szCs w:val="24"/>
              </w:rPr>
            </w:pPr>
            <w:r>
              <w:rPr>
                <w:rFonts w:ascii="宋体" w:hAnsi="宋体" w:eastAsia="宋体" w:cs="Courier New"/>
                <w:i/>
                <w:iCs/>
                <w:sz w:val="22"/>
                <w:u w:val="single"/>
              </w:rPr>
              <w:t xml:space="preserve">会议服务</w:t>
            </w:r>
            <w:r/>
          </w:p>
        </w:tc>
        <w:tc>
          <w:tcPr>
            <w:tcW w:w="133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会务</w:t>
            </w:r>
            <w:r/>
          </w:p>
        </w:tc>
        <w:tc>
          <w:tcPr>
            <w:tcW w:w="1096"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1247" w:type="dxa"/>
            <w:vAlign w:val="center"/>
            <w:textDirection w:val="lrTb"/>
            <w:noWrap w:val="false"/>
          </w:tcPr>
          <w:p>
            <w:pPr>
              <w:jc w:val="center"/>
              <w:rPr>
                <w:rFonts w:hint="eastAsia" w:ascii="宋体" w:hAnsi="宋体" w:eastAsia="宋体" w:cs="Courier New"/>
                <w:i/>
                <w:iCs/>
                <w:sz w:val="22"/>
                <w:u w:val="single"/>
              </w:rPr>
            </w:pPr>
            <w:r>
              <w:rPr>
                <w:rFonts w:ascii="宋体" w:hAnsi="宋体" w:eastAsia="宋体" w:cs="Courier New"/>
                <w:i/>
                <w:iCs/>
                <w:sz w:val="22"/>
                <w:u w:val="single"/>
              </w:rPr>
              <w:t xml:space="preserve">2</w:t>
            </w:r>
            <w:r/>
          </w:p>
        </w:tc>
        <w:tc>
          <w:tcPr>
            <w:tcW w:w="4263" w:type="dxa"/>
            <w:vAlign w:val="center"/>
            <w:textDirection w:val="lrTb"/>
            <w:noWrap w:val="false"/>
          </w:tcPr>
          <w:p>
            <w:pPr>
              <w:rPr>
                <w:rFonts w:hint="eastAsia" w:ascii="宋体" w:hAnsi="宋体" w:eastAsia="宋体" w:cs="Courier New"/>
                <w:i/>
                <w:iCs/>
                <w:sz w:val="22"/>
                <w:u w:val="single"/>
              </w:rPr>
            </w:pPr>
            <w:r>
              <w:rPr>
                <w:rFonts w:ascii="宋体" w:hAnsi="宋体" w:eastAsia="宋体" w:cs="Courier New"/>
                <w:i/>
                <w:iCs/>
                <w:sz w:val="22"/>
                <w:u w:val="single"/>
              </w:rPr>
              <w:t xml:space="preserve">大专及以上学历；女性，年龄不超过4</w:t>
            </w:r>
            <w:r>
              <w:rPr>
                <w:rFonts w:hint="eastAsia" w:ascii="宋体" w:hAnsi="宋体" w:eastAsia="宋体" w:cs="Courier New"/>
                <w:i/>
                <w:iCs/>
                <w:sz w:val="22"/>
                <w:u w:val="single"/>
              </w:rPr>
              <w:t xml:space="preserve">0</w:t>
            </w:r>
            <w:r>
              <w:rPr>
                <w:rFonts w:ascii="宋体" w:hAnsi="宋体" w:eastAsia="宋体" w:cs="Courier New"/>
                <w:i/>
                <w:iCs/>
                <w:sz w:val="22"/>
                <w:u w:val="single"/>
              </w:rPr>
              <w:t xml:space="preserve">周岁；成熟稳重、性格温和，形象良好。供应商须承诺所有人员满足上述要求（供应商提供承诺书并加盖公章）。</w:t>
            </w:r>
            <w:r/>
          </w:p>
        </w:tc>
      </w:tr>
    </w:tbl>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6.服务方案要求</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投标人应根据采购需求和本项目实际，制订相应的服务方案包括但不限于以下内容：</w:t>
      </w:r>
      <w:r/>
    </w:p>
    <w:p>
      <w:pPr>
        <w:ind w:firstLine="480"/>
        <w:spacing w:line="460" w:lineRule="exact"/>
        <w:rPr>
          <w:rFonts w:hint="default" w:ascii="Times New Roman" w:hAnsi="Times New Roman" w:eastAsia="宋体" w:cs="Times New Roman"/>
          <w:color w:val="auto"/>
          <w:sz w:val="24"/>
          <w:szCs w:val="24"/>
          <w:highlight w:val="cyan"/>
          <w:lang w:val="en-US" w:eastAsia="zh-CN"/>
        </w:rPr>
      </w:pPr>
      <w:r>
        <w:rPr>
          <w:rFonts w:hint="default" w:ascii="Times New Roman" w:hAnsi="Times New Roman" w:eastAsia="宋体" w:cs="Times New Roman"/>
          <w:color w:val="auto"/>
          <w:sz w:val="24"/>
          <w:szCs w:val="24"/>
          <w:highlight w:val="cyan"/>
          <w:lang w:val="en-US" w:eastAsia="zh-CN"/>
        </w:rPr>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6.1总体服务方案：投标人应根据采购需求和本项目实际，提供本项目项目运营和管理的总体服务方案，方案应包括：1)本项目管理理念；2)管理工作目标；3)项目服务定位；4)服务设想及策划；5)重点、难点把控等情况的分析应对；6)制度建设；7)人员稳定工作措施。要求方案细致完整、针对性强、措施有力，方案的贯彻应能满足本项目各项服务要求。</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6.2组织机构设置、人员配置及人员培训方案：投标人结合项目特点制定组织架构、人员配置及人员培训方案。方案包括合理的组织机构架构、科学的岗位配置及职责、完整的培训计划（包含培训内容、培训时间、培训频次等）。投标人的服务人员100%经过岗前或在岗培训，考试合格才能独立上岗。要求方案细致完整、针对性强、措施有力，方案的贯彻应能满足本项目各项服务要求。</w:t>
      </w:r>
      <w:r/>
    </w:p>
    <w:p>
      <w:pPr>
        <w:ind w:firstLine="480"/>
        <w:spacing w:line="460" w:lineRule="exact"/>
        <w:rPr>
          <w:rFonts w:hint="default"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6.3安保管理方案：投标人应根据采购需求和本项目实际，制定相应的安全保卫和消防监控服务方案。1）提供安全保卫和消防监控服务的总体服务设想、服务于本项目的重点、难点、思路等。2）岗位设置、分工职责、各类规章制度等。3）制定具体的实施流程、实施方案及质量标准等内容。4）安全防范措施等。要求方案细致完整、针对性强、措施有力，方案的贯彻应能满足本项目服务要求。</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6.4保洁服务方案：投标人应根据采购需求和本项目实际，制订相应的保洁服务方案，包括以下内容：1)提供保洁服务的总体服务设想、服务于本项目的重点、难点、思路等。2)岗位设置、分工职责、工作流程、各类规章制度等。3)制定具体的实施流程、实施方案等内容。要求方案细致完整、针对性强、措施有力，方案的贯彻应能满足本项目服务要求。</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6.5会议服务方案：投标人须提供专业、规范的会议服务方案。方案应基于机关单位会议特点，阐明总体服务目标，并分析各类会议的服务重点、难点及应对思路。内容须包括：合理的岗位设置与职责分工；涵盖会前准备、会中服务、会后整理的标准化、精细化全流程操作规程；以及应对突发情况的应急预案。方案要求措施具体、流程清晰，能确保会议服务高效、稳妥、无缝衔接，保障各类会议活动顺利进行。</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6.6档案资料管理方案：投标人应提供针对本项目特点制定的物业管理、安保服务专项档案资料管理方案。方案包括统计报表、总结报告、日常管理台账等。要求方案细致完整、针对性强、措施有力，方案的贯彻应能满足本项目服务要求。</w:t>
      </w:r>
      <w:r/>
    </w:p>
    <w:p>
      <w:pPr>
        <w:ind w:firstLine="480"/>
        <w:spacing w:line="460" w:lineRule="exact"/>
        <w:rPr>
          <w:rFonts w:hint="eastAsia" w:ascii="Times New Roman" w:hAnsi="Times New Roman" w:eastAsia="宋体" w:cs="Times New Roman"/>
          <w:color w:val="auto"/>
          <w:sz w:val="24"/>
          <w:szCs w:val="24"/>
          <w:highlight w:val="cyan"/>
          <w:lang w:val="en-US" w:eastAsia="zh-CN"/>
        </w:rPr>
      </w:pPr>
      <w:r>
        <w:rPr>
          <w:rFonts w:hint="eastAsia" w:ascii="Times New Roman" w:hAnsi="Times New Roman" w:eastAsia="宋体" w:cs="Times New Roman"/>
          <w:color w:val="auto"/>
          <w:sz w:val="24"/>
          <w:szCs w:val="24"/>
          <w:highlight w:val="cyan"/>
          <w:lang w:val="en-US" w:eastAsia="zh-CN"/>
        </w:rPr>
        <w:t xml:space="preserve">6.7突发事件应急处理预案：投标人须提供全面、可操作性强的项目管理突发事件应急处理预案方案。方案应基于部机关办公楼的运行特点与安全要求，阐明应急管理的总体目标与原则，并分析各类突发事件的风险重点、处置难点及应对思路。内容须包括：清晰的应急组织架构与各岗位职责分工；覆盖消防、治安及大型活动保障等重点场景的专项处置流程；以及日常培训演练与持续改进机制。方案要求各预案职责明确、响应迅速、措施具体，能确保在突发情况下处置得当、衔接顺畅，有效保障机关人员、财产安全和公务活动正常秩序。</w:t>
      </w:r>
      <w:r>
        <w:rPr>
          <w:rFonts w:hint="eastAsia" w:ascii="Times New Roman" w:hAnsi="Times New Roman" w:eastAsia="宋体" w:cs="Times New Roman"/>
          <w:color w:val="auto"/>
          <w:sz w:val="24"/>
          <w:szCs w:val="24"/>
          <w:highlight w:val="none"/>
          <w:lang w:val="en-US" w:eastAsia="zh-CN"/>
        </w:rPr>
        <w:t xml:space="preserve"> </w:t>
      </w:r>
      <w:r/>
    </w:p>
    <w:p>
      <w:pPr>
        <w:ind w:firstLine="482"/>
        <w:rPr>
          <w:rFonts w:hint="eastAsia" w:ascii="宋体" w:hAnsi="宋体" w:eastAsia="宋体"/>
          <w:b/>
          <w:bCs/>
          <w:sz w:val="24"/>
          <w:szCs w:val="24"/>
        </w:rPr>
      </w:pPr>
      <w:r>
        <w:rPr>
          <w:rFonts w:hint="eastAsia" w:ascii="宋体" w:hAnsi="宋体" w:eastAsia="宋体"/>
          <w:b/>
          <w:bCs/>
          <w:sz w:val="24"/>
          <w:szCs w:val="24"/>
          <w:lang w:val="en-US" w:eastAsia="zh-CN"/>
        </w:rPr>
        <w:t xml:space="preserve">7</w:t>
      </w:r>
      <w:r>
        <w:rPr>
          <w:rFonts w:ascii="宋体" w:hAnsi="宋体" w:eastAsia="宋体"/>
          <w:b/>
          <w:bCs/>
          <w:sz w:val="24"/>
          <w:szCs w:val="24"/>
        </w:rPr>
        <w:t xml:space="preserve">.商务要求</w:t>
      </w:r>
      <w:r/>
    </w:p>
    <w:p>
      <w:pPr>
        <w:ind w:firstLine="482"/>
        <w:rPr>
          <w:rFonts w:hint="eastAsia" w:ascii="宋体" w:hAnsi="宋体" w:eastAsia="宋体"/>
          <w:b/>
          <w:bCs/>
          <w:sz w:val="24"/>
          <w:szCs w:val="24"/>
        </w:rPr>
      </w:pPr>
      <w:r>
        <w:rPr>
          <w:rFonts w:hint="eastAsia" w:ascii="宋体" w:hAnsi="宋体" w:eastAsia="宋体"/>
          <w:b/>
          <w:bCs/>
          <w:sz w:val="24"/>
          <w:szCs w:val="24"/>
          <w:highlight w:val="yellow"/>
          <w:lang w:val="en-US" w:eastAsia="zh-CN"/>
        </w:rPr>
        <w:t xml:space="preserve">7</w:t>
      </w:r>
      <w:r>
        <w:rPr>
          <w:rFonts w:ascii="宋体" w:hAnsi="宋体" w:eastAsia="宋体"/>
          <w:b/>
          <w:bCs/>
          <w:sz w:val="24"/>
          <w:szCs w:val="24"/>
          <w:highlight w:val="yellow"/>
        </w:rPr>
        <w:t xml:space="preserve">.1实施期限</w:t>
      </w:r>
      <w:r/>
    </w:p>
    <w:p>
      <w:pPr>
        <w:ind w:firstLine="480"/>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两</w:t>
      </w:r>
      <w:r>
        <w:rPr>
          <w:rFonts w:ascii="宋体" w:hAnsi="宋体" w:eastAsia="宋体"/>
          <w:sz w:val="24"/>
          <w:szCs w:val="24"/>
        </w:rPr>
        <w:t xml:space="preserve">年】</w:t>
      </w:r>
      <w:r/>
    </w:p>
    <w:p>
      <w:pPr>
        <w:ind w:firstLine="482"/>
        <w:rPr>
          <w:rFonts w:hint="eastAsia" w:ascii="宋体" w:hAnsi="宋体" w:eastAsia="宋体"/>
          <w:b/>
          <w:bCs/>
          <w:sz w:val="24"/>
          <w:szCs w:val="24"/>
        </w:rPr>
      </w:pPr>
      <w:r>
        <w:rPr>
          <w:rFonts w:hint="eastAsia" w:ascii="宋体" w:hAnsi="宋体" w:eastAsia="宋体"/>
          <w:b/>
          <w:bCs/>
          <w:sz w:val="24"/>
          <w:szCs w:val="24"/>
          <w:lang w:val="en-US" w:eastAsia="zh-CN"/>
        </w:rPr>
        <w:t xml:space="preserve">7</w:t>
      </w:r>
      <w:r>
        <w:rPr>
          <w:rFonts w:ascii="宋体" w:hAnsi="宋体" w:eastAsia="宋体"/>
          <w:b/>
          <w:bCs/>
          <w:sz w:val="24"/>
          <w:szCs w:val="24"/>
        </w:rPr>
        <w:t xml:space="preserve">.2付款方式</w:t>
      </w:r>
      <w:r/>
    </w:p>
    <w:p>
      <w:pPr>
        <w:ind w:firstLine="480"/>
        <w:rPr>
          <w:rFonts w:hint="eastAsia" w:ascii="宋体" w:hAnsi="宋体" w:eastAsia="宋体"/>
          <w:sz w:val="24"/>
          <w:szCs w:val="24"/>
        </w:rPr>
      </w:pPr>
      <w:r>
        <w:rPr>
          <w:rFonts w:ascii="宋体" w:hAnsi="宋体" w:eastAsia="宋体"/>
          <w:sz w:val="24"/>
          <w:szCs w:val="24"/>
        </w:rPr>
        <w:t xml:space="preserve">合同签订后，乙方按照合同约定时间进场提供服务。物业服务费每三个月支付一次。每三个月最后</w:t>
      </w:r>
      <w:r>
        <w:rPr>
          <w:rFonts w:hint="eastAsia" w:ascii="宋体" w:hAnsi="宋体" w:eastAsia="宋体"/>
          <w:sz w:val="24"/>
          <w:szCs w:val="24"/>
        </w:rPr>
        <w:t xml:space="preserve">20</w:t>
      </w:r>
      <w:r>
        <w:rPr>
          <w:rFonts w:ascii="宋体" w:hAnsi="宋体" w:eastAsia="宋体"/>
          <w:sz w:val="24"/>
          <w:szCs w:val="24"/>
        </w:rPr>
        <w:t xml:space="preserve">天，甲方向乙方通报考核情况、测算支付金额。乙方向甲方提交物业服务费正式发票。甲方在10个工作日内向乙方支付当期的物业服务费。</w:t>
      </w:r>
      <w:r/>
    </w:p>
    <w:p>
      <w:pPr>
        <w:ind w:firstLine="482"/>
        <w:rPr>
          <w:rFonts w:hint="eastAsia" w:ascii="宋体" w:hAnsi="宋体" w:eastAsia="宋体"/>
          <w:b/>
          <w:bCs/>
          <w:sz w:val="24"/>
          <w:szCs w:val="24"/>
        </w:rPr>
      </w:pPr>
      <w:r>
        <w:rPr>
          <w:rFonts w:hint="eastAsia" w:ascii="宋体" w:hAnsi="宋体" w:eastAsia="宋体"/>
          <w:b/>
          <w:bCs/>
          <w:sz w:val="24"/>
          <w:szCs w:val="24"/>
          <w:lang w:val="en-US" w:eastAsia="zh-CN"/>
        </w:rPr>
        <w:t xml:space="preserve">7</w:t>
      </w:r>
      <w:r>
        <w:rPr>
          <w:rFonts w:ascii="宋体" w:hAnsi="宋体" w:eastAsia="宋体"/>
          <w:b/>
          <w:bCs/>
          <w:sz w:val="24"/>
          <w:szCs w:val="24"/>
        </w:rPr>
        <w:t xml:space="preserve">.3验收标准与要求</w:t>
      </w:r>
      <w:r/>
    </w:p>
    <w:p>
      <w:pPr>
        <w:ind w:firstLine="480"/>
        <w:rPr>
          <w:rFonts w:hint="eastAsia" w:ascii="宋体" w:hAnsi="宋体" w:eastAsia="宋体"/>
          <w:sz w:val="24"/>
          <w:szCs w:val="24"/>
        </w:rPr>
      </w:pPr>
      <w:r>
        <w:rPr>
          <w:rFonts w:ascii="宋体" w:hAnsi="宋体" w:eastAsia="宋体"/>
          <w:sz w:val="24"/>
          <w:szCs w:val="24"/>
        </w:rPr>
        <w:t xml:space="preserve">中标单位除按相关规定与采购方签订物业服务管理合同，必须服从采购方的监管考核，考核分数90分以上的全额支付外包费用，70-80分的视情扣除部分服务费。</w:t>
      </w:r>
      <w:r/>
    </w:p>
    <w:p>
      <w:pPr>
        <w:ind w:firstLine="482"/>
        <w:rPr>
          <w:rFonts w:hint="eastAsia" w:ascii="宋体" w:hAnsi="宋体" w:eastAsia="宋体"/>
          <w:b/>
          <w:bCs/>
          <w:sz w:val="24"/>
          <w:szCs w:val="24"/>
        </w:rPr>
      </w:pPr>
      <w:r>
        <w:rPr>
          <w:rFonts w:ascii="宋体" w:hAnsi="宋体" w:eastAsia="宋体"/>
          <w:b/>
          <w:bCs/>
          <w:sz w:val="24"/>
          <w:szCs w:val="24"/>
        </w:rPr>
        <w:t xml:space="preserve">附件：</w:t>
      </w:r>
      <w:r/>
    </w:p>
    <w:p>
      <w:pPr>
        <w:ind w:firstLine="482"/>
        <w:rPr>
          <w:rFonts w:hint="eastAsia" w:ascii="宋体" w:hAnsi="宋体" w:eastAsia="宋体"/>
          <w:b/>
          <w:bCs/>
          <w:sz w:val="24"/>
          <w:szCs w:val="24"/>
        </w:rPr>
      </w:pPr>
      <w:r>
        <w:rPr>
          <w:rFonts w:ascii="宋体" w:hAnsi="宋体" w:eastAsia="宋体"/>
          <w:b/>
          <w:bCs/>
          <w:sz w:val="24"/>
          <w:szCs w:val="24"/>
        </w:rPr>
        <w:t xml:space="preserve">项目服务质量绩效考核评分表</w:t>
      </w:r>
      <w:r/>
    </w:p>
    <w:p>
      <w:pPr>
        <w:rPr>
          <w:rFonts w:hint="eastAsia"/>
          <w:lang w:val="zh-CN"/>
        </w:rPr>
      </w:pPr>
      <w:r>
        <w:br w:type="page" w:clear="all"/>
      </w:r>
      <w:r/>
    </w:p>
    <w:p>
      <w:pPr>
        <w:jc w:val="center"/>
        <w:rPr>
          <w:rFonts w:hint="eastAsia" w:ascii="宋体" w:hAnsi="宋体" w:eastAsia="宋体"/>
          <w:b/>
          <w:bCs/>
          <w:sz w:val="24"/>
          <w:szCs w:val="24"/>
        </w:rPr>
      </w:pPr>
      <w:r>
        <w:rPr>
          <w:rFonts w:ascii="宋体" w:hAnsi="宋体" w:eastAsia="宋体"/>
          <w:b/>
          <w:bCs/>
          <w:sz w:val="24"/>
          <w:szCs w:val="24"/>
        </w:rPr>
        <w:t xml:space="preserve">项目服务质量考核评分表</w:t>
      </w:r>
      <w:r/>
    </w:p>
    <w:p>
      <w:pPr>
        <w:rPr>
          <w:rFonts w:hint="eastAsia" w:ascii="宋体" w:hAnsi="宋体" w:eastAsia="宋体"/>
          <w:sz w:val="24"/>
          <w:szCs w:val="24"/>
        </w:rPr>
      </w:pPr>
      <w:r>
        <w:rPr>
          <w:rFonts w:ascii="宋体" w:hAnsi="宋体" w:eastAsia="宋体"/>
          <w:sz w:val="24"/>
          <w:szCs w:val="24"/>
        </w:rPr>
        <w:t xml:space="preserve">考核人：                                                    年  月  日</w:t>
      </w:r>
      <w:r/>
    </w:p>
    <w:tbl>
      <w:tblPr>
        <w:tblStyle w:val="646"/>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080"/>
        <w:gridCol w:w="2897"/>
        <w:gridCol w:w="72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宋体" w:hAnsi="宋体" w:eastAsia="宋体"/>
              </w:rPr>
            </w:pPr>
            <w:r>
              <w:rPr>
                <w:rFonts w:ascii="宋体" w:hAnsi="宋体" w:eastAsia="宋体"/>
              </w:rPr>
              <w:t xml:space="preserve">考核</w:t>
            </w:r>
            <w:r/>
          </w:p>
          <w:p>
            <w:pPr>
              <w:rPr>
                <w:rFonts w:hint="eastAsia" w:ascii="宋体" w:hAnsi="宋体" w:eastAsia="宋体"/>
              </w:rPr>
            </w:pPr>
            <w:r>
              <w:rPr>
                <w:rFonts w:ascii="宋体" w:hAnsi="宋体" w:eastAsia="宋体"/>
              </w:rPr>
              <w:t xml:space="preserve">项目</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内容</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分值</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评分标准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ascii="宋体" w:hAnsi="宋体" w:eastAsia="宋体"/>
              </w:rPr>
              <w:t xml:space="preserve">得分</w:t>
            </w:r>
            <w:r/>
          </w:p>
        </w:tc>
      </w:tr>
      <w:tr>
        <w:trPr>
          <w:trHeight w:val="62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保安服务（33分）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1.人员进出管理情况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来访人员无登记进入每起扣0.5-1分，闲杂人员进入每起扣0.5-1分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46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2.物品进出管理情况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物品出门无出门证扣1分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99"/>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3.门前三包管理情况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发现车辆停放、卫生状况不符合要求每次扣0.5分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21"/>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4.车辆进出及停放管理情况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外来车辆未经查询进入每次扣0.5分,车辆停放不规范每起扣1分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5.报刊、信件、快递收发情况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报刊分发错误每次扣0.5分,快件不及时送达或通知每次扣1分、遗失每次扣2分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42"/>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6.突发事件处理情况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发生突发事件不及时处置、报告每起扣1分，发现安全责任事故3分全扣</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92"/>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7.安全巡查情况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无安全巡查记录扣1分，巡查发现问题不及时处理每次扣0.5-1分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保洁服务</w:t>
            </w:r>
            <w:r/>
          </w:p>
          <w:p>
            <w:pPr>
              <w:rPr>
                <w:rFonts w:hint="eastAsia" w:ascii="宋体" w:hAnsi="宋体" w:eastAsia="宋体"/>
              </w:rPr>
            </w:pPr>
            <w:r>
              <w:rPr>
                <w:rFonts w:ascii="宋体" w:hAnsi="宋体" w:eastAsia="宋体"/>
              </w:rPr>
              <w:t xml:space="preserve">（25分）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8.领导办公室、接待室卫生保洁情况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每天上班前半小时打扫完毕,发现一次未完成扣1分；不达标，每发现一次扣1分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9.活动室、会议室保洁情况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室内不干净整洁，每发现一次扣1分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10.公共区域保洁情况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未定时巡查或发现卫生状况不佳，每次每处扣1分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11.公共设施保洁情况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发现积灰、污渍,每次每处扣0.5分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12.外围环境保洁情况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发现每平方米超过二处垃圾,每次扣0.5分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会议服务</w:t>
            </w:r>
            <w:r/>
          </w:p>
          <w:p>
            <w:pPr>
              <w:rPr>
                <w:rFonts w:hint="eastAsia" w:ascii="宋体" w:hAnsi="宋体" w:eastAsia="宋体"/>
              </w:rPr>
            </w:pPr>
            <w:r>
              <w:rPr>
                <w:rFonts w:ascii="宋体" w:hAnsi="宋体" w:eastAsia="宋体"/>
              </w:rPr>
              <w:t xml:space="preserve">（20分）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13.会议前准备工作情况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准备工作缺项,每次扣1分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14.会议中及时服务情况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服务不到位,每次扣1分；中途脱岗，每次扣2分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15.会议后及时保洁情况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未完成当日清理，每次扣1分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16.会议室日常卫生状况</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发现茶具有茶渍、烟灰缸未擦净、桌面有积灰，每处每次扣0.5分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17.会议室设施、物品摆放整齐、整洁</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发现不整齐不整洁每次扣1分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rPr>
                <w:rFonts w:hint="eastAsia" w:ascii="宋体" w:hAnsi="宋体" w:eastAsia="宋体"/>
              </w:rPr>
            </w:pPr>
            <w:r>
              <w:rPr>
                <w:rFonts w:ascii="宋体" w:hAnsi="宋体" w:eastAsia="宋体"/>
              </w:rPr>
              <w:t xml:space="preserve">基础管理与行为规范（22分）</w:t>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29.文明服务，尊重他人，使用礼貌用语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傲慢无礼、出言不逊或者与人争执扣1分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30.规范着装，服装整洁，挂牌上岗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着装、妆容不规范、服装不干净整洁或不挂牌上岗每次扣0.5分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31.遵章守纪，不迟到、不早退、不窜岗、不脱岗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发现迟到、早退、窜岗每次扣0.5分,脱岗每次扣1-2分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32.服从指挥，按时完成领导交办的工作任务</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借故拖延推诿、行动不力每次扣1分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33.定期组织岗位培训，积极参加</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每月组织2次岗位培训，缺1次扣1分，人员无故缺席扣0.5分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567"/>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rPr>
                <w:rFonts w:hint="eastAsia" w:ascii="宋体" w:hAnsi="宋体" w:eastAsia="宋体"/>
              </w:rPr>
            </w:pPr>
            <w:r>
              <w:rPr>
                <w:rFonts w:ascii="宋体" w:hAnsi="宋体" w:eastAsia="宋体"/>
              </w:rPr>
              <w:t xml:space="preserve">34.各项工作记录及时完整、真实准确</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发现一次工作记录不及时、不完整、不真实扣1分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rPr>
                <w:rFonts w:hint="eastAsia" w:ascii="宋体" w:hAnsi="宋体" w:eastAsia="宋体"/>
              </w:rPr>
            </w:pPr>
            <w:r>
              <w:rPr>
                <w:rFonts w:ascii="宋体" w:hAnsi="宋体" w:eastAsia="宋体"/>
              </w:rPr>
              <w:t xml:space="preserve">总    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rPr>
                <w:rFonts w:hint="eastAsia" w:ascii="宋体" w:hAnsi="宋体" w:eastAsia="宋体"/>
              </w:rPr>
            </w:pPr>
            <w:r>
              <w:rPr>
                <w:rFonts w:ascii="宋体" w:hAnsi="宋体" w:eastAsia="宋体"/>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rPr>
                <w:rFonts w:hint="eastAsia" w:ascii="宋体" w:hAnsi="宋体" w:eastAsia="宋体"/>
              </w:rPr>
            </w:pPr>
            <w:r>
              <w:rPr>
                <w:rFonts w:ascii="宋体" w:hAnsi="宋体" w:eastAsia="宋体"/>
              </w:rPr>
              <w:t xml:space="preserve">考  核  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textDirection w:val="lrTb"/>
            <w:noWrap w:val="false"/>
          </w:tcPr>
          <w:p>
            <w:pPr>
              <w:rPr>
                <w:rFonts w:hint="eastAsia" w:ascii="宋体" w:hAnsi="宋体" w:eastAsia="宋体"/>
              </w:rPr>
            </w:pPr>
            <w:r>
              <w:rPr>
                <w:rFonts w:ascii="宋体" w:hAnsi="宋体" w:eastAsia="宋体"/>
              </w:rPr>
              <w:t xml:space="preserve">其他：</w:t>
            </w:r>
            <w:r/>
          </w:p>
        </w:tc>
      </w:tr>
    </w:tbl>
    <w:p>
      <w:pPr>
        <w:rPr>
          <w:rFonts w:hint="eastAsia"/>
        </w:rPr>
      </w:pPr>
      <w:r>
        <w:rPr>
          <w:rFonts w:hint="eastAsia"/>
        </w:rPr>
      </w:r>
      <w:r/>
    </w:p>
    <w:p>
      <w:pPr>
        <w:ind w:firstLine="482"/>
        <w:jc w:val="left"/>
        <w:rPr>
          <w:rFonts w:hint="eastAsia" w:ascii="宋体" w:hAnsi="宋体" w:eastAsia="宋体"/>
          <w:b/>
          <w:bCs/>
          <w:sz w:val="24"/>
          <w:szCs w:val="24"/>
        </w:rPr>
      </w:pPr>
      <w:r>
        <w:rPr>
          <w:rFonts w:hint="eastAsia" w:ascii="宋体" w:hAnsi="宋体" w:eastAsia="宋体"/>
          <w:b/>
          <w:bCs/>
          <w:sz w:val="24"/>
          <w:szCs w:val="24"/>
          <w:lang w:val="en-US" w:eastAsia="zh-CN"/>
        </w:rPr>
        <w:t xml:space="preserve">8</w:t>
      </w:r>
      <w:r>
        <w:rPr>
          <w:rFonts w:ascii="宋体" w:hAnsi="宋体" w:eastAsia="宋体"/>
          <w:b/>
          <w:bCs/>
          <w:sz w:val="24"/>
          <w:szCs w:val="24"/>
        </w:rPr>
        <w:t xml:space="preserve">.需要说明的其他事项</w:t>
      </w:r>
      <w:r/>
    </w:p>
    <w:p>
      <w:pPr>
        <w:ind w:firstLine="482"/>
        <w:jc w:val="left"/>
        <w:rPr>
          <w:rFonts w:hint="eastAsia" w:ascii="宋体" w:hAnsi="宋体" w:eastAsia="宋体"/>
          <w:b/>
          <w:bCs/>
          <w:sz w:val="24"/>
          <w:szCs w:val="24"/>
        </w:rPr>
      </w:pPr>
      <w:r>
        <w:rPr>
          <w:rFonts w:hint="eastAsia" w:ascii="宋体" w:hAnsi="宋体" w:eastAsia="宋体"/>
          <w:b/>
          <w:bCs/>
          <w:sz w:val="24"/>
          <w:szCs w:val="24"/>
          <w:lang w:val="en-US" w:eastAsia="zh-CN"/>
        </w:rPr>
        <w:t xml:space="preserve">8</w:t>
      </w:r>
      <w:r>
        <w:rPr>
          <w:rFonts w:ascii="宋体" w:hAnsi="宋体" w:eastAsia="宋体"/>
          <w:b/>
          <w:bCs/>
          <w:sz w:val="24"/>
          <w:szCs w:val="24"/>
        </w:rPr>
        <w:t xml:space="preserve">.1零星维修材料费用（不涉及）</w:t>
      </w:r>
      <w:r/>
    </w:p>
    <w:p>
      <w:pPr>
        <w:ind w:firstLine="560"/>
        <w:jc w:val="left"/>
        <w:rPr>
          <w:rFonts w:hint="eastAsia" w:ascii="宋体" w:hAnsi="宋体" w:eastAsia="宋体"/>
          <w:sz w:val="24"/>
          <w:szCs w:val="24"/>
          <w:lang w:bidi="ar"/>
        </w:rPr>
      </w:pPr>
      <w:r>
        <w:rPr>
          <w:rFonts w:ascii="Wingdings 2" w:hAnsi="Wingdings 2" w:eastAsia="Wingdings 2" w:cs="Wingdings 2"/>
          <w:sz w:val="28"/>
          <w:szCs w:val="28"/>
        </w:rPr>
        <w:t xml:space="preserve">R</w:t>
      </w:r>
      <w:r>
        <w:rPr>
          <w:rFonts w:ascii="宋体" w:hAnsi="宋体" w:eastAsia="宋体"/>
          <w:sz w:val="24"/>
          <w:szCs w:val="24"/>
        </w:rPr>
        <w:t xml:space="preserve"> 涉及以下情形的，相关费用包含在物业管理服务采购合同金额之内，由供应商承担：_______________（明确涉及的零星维修材料以及关于费用方面的规定）。</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w:t>
      </w:r>
      <w:r>
        <w:rPr>
          <w:rFonts w:ascii="宋体" w:hAnsi="宋体" w:eastAsia="宋体"/>
          <w:sz w:val="24"/>
          <w:szCs w:val="24"/>
        </w:rPr>
        <w:t xml:space="preserve"> 涉及以下情形的，由采购人承担：__</w:t>
      </w:r>
      <w:r>
        <w:rPr>
          <w:rFonts w:ascii="宋体" w:hAnsi="宋体" w:eastAsia="宋体"/>
          <w:sz w:val="24"/>
          <w:szCs w:val="24"/>
          <w:u w:val="single"/>
        </w:rPr>
        <w:t xml:space="preserve">      </w:t>
      </w:r>
      <w:r>
        <w:rPr>
          <w:rFonts w:ascii="宋体" w:hAnsi="宋体" w:eastAsia="宋体"/>
          <w:sz w:val="24"/>
          <w:szCs w:val="24"/>
        </w:rPr>
        <w:t xml:space="preserve">__（明确涉及的零星维修材料以及关于费用方面的规定）。</w:t>
      </w:r>
      <w:r/>
    </w:p>
    <w:p>
      <w:pPr>
        <w:ind w:firstLine="482"/>
        <w:jc w:val="left"/>
        <w:rPr>
          <w:rFonts w:hint="eastAsia" w:ascii="宋体" w:hAnsi="宋体" w:eastAsia="宋体"/>
          <w:b/>
          <w:bCs/>
          <w:sz w:val="24"/>
          <w:szCs w:val="24"/>
        </w:rPr>
      </w:pPr>
      <w:r>
        <w:rPr>
          <w:rFonts w:hint="eastAsia" w:ascii="宋体" w:hAnsi="宋体" w:eastAsia="宋体"/>
          <w:b/>
          <w:bCs/>
          <w:sz w:val="24"/>
          <w:szCs w:val="24"/>
          <w:lang w:val="en-US" w:eastAsia="zh-CN"/>
        </w:rPr>
        <w:t xml:space="preserve">8</w:t>
      </w:r>
      <w:r>
        <w:rPr>
          <w:rFonts w:ascii="宋体" w:hAnsi="宋体" w:eastAsia="宋体"/>
          <w:b/>
          <w:bCs/>
          <w:sz w:val="24"/>
          <w:szCs w:val="24"/>
        </w:rPr>
        <w:t xml:space="preserve">.2低值易耗品费用</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R</w:t>
      </w:r>
      <w:r>
        <w:rPr>
          <w:rFonts w:ascii="宋体" w:hAnsi="宋体" w:eastAsia="宋体"/>
          <w:sz w:val="24"/>
          <w:szCs w:val="24"/>
        </w:rPr>
        <w:t xml:space="preserve"> 涉及以下情形的，相关费用包含在物业管理服务采购合同金额之内，由供应商承担：__</w:t>
      </w:r>
      <w:r>
        <w:rPr>
          <w:rFonts w:ascii="宋体" w:hAnsi="宋体" w:eastAsia="宋体"/>
          <w:sz w:val="24"/>
          <w:szCs w:val="24"/>
          <w:u w:val="single"/>
        </w:rPr>
        <w:t xml:space="preserve">保洁工具及耗材</w:t>
      </w:r>
      <w:r>
        <w:rPr>
          <w:rFonts w:ascii="宋体" w:hAnsi="宋体" w:eastAsia="宋体"/>
          <w:sz w:val="24"/>
          <w:szCs w:val="24"/>
        </w:rPr>
        <w:t xml:space="preserve">_（明确涉及的环境维护等服务中需要的低值易耗品以及关于费用方面的规定）。</w:t>
      </w:r>
      <w:r/>
    </w:p>
    <w:p>
      <w:pPr>
        <w:ind w:firstLine="560"/>
        <w:jc w:val="left"/>
        <w:rPr>
          <w:rFonts w:hint="eastAsia" w:ascii="宋体" w:hAnsi="宋体" w:eastAsia="宋体"/>
          <w:sz w:val="24"/>
          <w:szCs w:val="24"/>
        </w:rPr>
      </w:pPr>
      <w:r>
        <w:rPr>
          <w:rFonts w:ascii="Wingdings 2" w:hAnsi="Wingdings 2" w:eastAsia="Wingdings 2" w:cs="Wingdings 2"/>
          <w:sz w:val="28"/>
          <w:szCs w:val="28"/>
        </w:rPr>
        <w:t xml:space="preserve">£</w:t>
      </w:r>
      <w:r>
        <w:rPr>
          <w:rFonts w:ascii="宋体" w:hAnsi="宋体" w:eastAsia="宋体"/>
          <w:sz w:val="24"/>
          <w:szCs w:val="24"/>
        </w:rPr>
        <w:t xml:space="preserve"> 涉及以下情形的，由采购人承担：</w:t>
      </w:r>
      <w:r>
        <w:rPr>
          <w:rFonts w:ascii="宋体" w:hAnsi="宋体" w:eastAsia="宋体"/>
          <w:sz w:val="24"/>
          <w:szCs w:val="24"/>
          <w:u w:val="single"/>
        </w:rPr>
        <w:t xml:space="preserve">           _</w:t>
      </w:r>
      <w:r>
        <w:rPr>
          <w:rFonts w:ascii="宋体" w:hAnsi="宋体" w:eastAsia="宋体"/>
          <w:sz w:val="24"/>
          <w:szCs w:val="24"/>
        </w:rPr>
        <w:t xml:space="preserve">__（明确涉及的环境维护等服务中需要的低值易耗品以及关于费用方面的规定）。</w:t>
      </w:r>
      <w:r/>
    </w:p>
    <w:p>
      <w:pPr>
        <w:ind w:firstLine="480"/>
        <w:jc w:val="left"/>
        <w:rPr>
          <w:rFonts w:hint="eastAsia" w:ascii="宋体" w:hAnsi="宋体" w:eastAsia="宋体"/>
          <w:sz w:val="24"/>
          <w:szCs w:val="24"/>
        </w:rPr>
      </w:pPr>
      <w:r>
        <w:rPr>
          <w:rFonts w:hint="eastAsia" w:ascii="宋体" w:hAnsi="宋体" w:eastAsia="宋体"/>
          <w:sz w:val="24"/>
          <w:szCs w:val="24"/>
        </w:rPr>
      </w:r>
      <w:r/>
    </w:p>
    <w:p>
      <w:pPr>
        <w:ind w:firstLine="480"/>
        <w:jc w:val="left"/>
        <w:rPr>
          <w:rFonts w:hint="eastAsia" w:ascii="宋体" w:hAnsi="宋体" w:eastAsia="宋体"/>
          <w:sz w:val="24"/>
          <w:szCs w:val="24"/>
          <w:lang w:bidi="ar"/>
        </w:rPr>
      </w:pPr>
      <w:r>
        <w:rPr>
          <w:rFonts w:hint="eastAsia" w:ascii="宋体" w:hAnsi="宋体" w:eastAsia="宋体"/>
          <w:sz w:val="24"/>
          <w:szCs w:val="24"/>
          <w:lang w:val="en-US" w:eastAsia="zh-CN"/>
        </w:rPr>
        <w:t xml:space="preserve">9</w:t>
      </w:r>
      <w:r>
        <w:rPr>
          <w:rFonts w:ascii="宋体" w:hAnsi="宋体" w:eastAsia="宋体"/>
          <w:sz w:val="24"/>
          <w:szCs w:val="24"/>
        </w:rPr>
        <w:t xml:space="preserve">.采购项目需落实的政府采购政策</w:t>
      </w:r>
      <w:r/>
    </w:p>
    <w:p>
      <w:pPr>
        <w:ind w:firstLine="480"/>
        <w:jc w:val="left"/>
        <w:rPr>
          <w:rFonts w:hint="eastAsia" w:ascii="宋体" w:hAnsi="宋体" w:eastAsia="宋体"/>
          <w:sz w:val="24"/>
          <w:szCs w:val="24"/>
          <w:lang w:bidi="ar"/>
        </w:rPr>
      </w:pPr>
      <w:r>
        <w:rPr>
          <w:rFonts w:ascii="宋体" w:hAnsi="宋体" w:eastAsia="宋体"/>
          <w:sz w:val="24"/>
          <w:szCs w:val="24"/>
          <w:lang w:bidi="ar"/>
        </w:rPr>
        <w:t xml:space="preserve">采购人应当落实政府采购政策，包括但不限于促进中小企业发展、促进残疾人就业、政府绿色采购政策等。</w:t>
      </w:r>
      <w:r/>
    </w:p>
    <w:p>
      <w:pPr>
        <w:ind w:firstLine="480"/>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hint="eastAsia" w:ascii="宋体" w:hAnsi="宋体" w:eastAsia="宋体"/>
          <w:sz w:val="24"/>
          <w:szCs w:val="24"/>
        </w:rPr>
        <w:br w:type="page" w:clear="all"/>
      </w:r>
      <w:r/>
    </w:p>
    <w:p>
      <w:pPr>
        <w:jc w:val="center"/>
        <w:rPr>
          <w:rFonts w:hint="eastAsia" w:ascii="宋体" w:hAnsi="宋体" w:eastAsia="宋体"/>
          <w:sz w:val="24"/>
          <w:szCs w:val="24"/>
        </w:rPr>
      </w:pPr>
      <w:r>
        <w:rPr>
          <w:rFonts w:ascii="宋体" w:hAnsi="宋体" w:eastAsia="宋体"/>
          <w:sz w:val="24"/>
          <w:szCs w:val="24"/>
        </w:rPr>
        <w:t xml:space="preserve">采购标的对应的中小企业划分标准所属行业一览表</w:t>
      </w:r>
      <w:r/>
    </w:p>
    <w:tbl>
      <w:tblPr>
        <w:tblStyle w:val="646"/>
        <w:tblW w:w="848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118"/>
        <w:gridCol w:w="4381"/>
      </w:tblGrid>
      <w:tr>
        <w:trPr>
          <w:jc w:val="center"/>
          <w:tblCellSpacing w:w="0" w:type="dxa"/>
          <w:trHeight w:val="875"/>
        </w:trPr>
        <w:tc>
          <w:tcPr>
            <w:tcW w:w="98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311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采购标的</w:t>
            </w:r>
            <w:r/>
          </w:p>
        </w:tc>
        <w:tc>
          <w:tcPr>
            <w:tcW w:w="438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对应中小企业划分标准所属行业</w:t>
            </w:r>
            <w:r/>
          </w:p>
        </w:tc>
      </w:tr>
      <w:tr>
        <w:trPr>
          <w:jc w:val="center"/>
          <w:tblCellSpacing w:w="0" w:type="dxa"/>
          <w:trHeight w:val="2496"/>
        </w:trPr>
        <w:tc>
          <w:tcPr>
            <w:tcW w:w="98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3118" w:type="dxa"/>
            <w:vAlign w:val="center"/>
            <w:textDirection w:val="lrTb"/>
            <w:noWrap w:val="false"/>
          </w:tcPr>
          <w:p>
            <w:pPr>
              <w:jc w:val="center"/>
              <w:rPr>
                <w:rFonts w:hint="eastAsia" w:ascii="宋体" w:hAnsi="宋体" w:eastAsia="宋体"/>
                <w:sz w:val="24"/>
                <w:szCs w:val="24"/>
                <w:highlight w:val="yellow"/>
              </w:rPr>
            </w:pPr>
            <w:r>
              <w:rPr>
                <w:rFonts w:ascii="宋体" w:hAnsi="宋体" w:eastAsia="宋体"/>
                <w:sz w:val="24"/>
                <w:szCs w:val="24"/>
              </w:rPr>
              <w:t xml:space="preserve">泰州市生态环境局业务用房物业管理服务</w:t>
            </w:r>
            <w:r/>
          </w:p>
        </w:tc>
        <w:tc>
          <w:tcPr>
            <w:tcW w:w="4381" w:type="dxa"/>
            <w:vAlign w:val="center"/>
            <w:textDirection w:val="lrTb"/>
            <w:noWrap w:val="false"/>
          </w:tcPr>
          <w:p>
            <w:pPr>
              <w:jc w:val="center"/>
              <w:rPr>
                <w:rFonts w:hint="eastAsia" w:ascii="宋体" w:hAnsi="宋体" w:eastAsia="宋体"/>
                <w:sz w:val="24"/>
                <w:szCs w:val="24"/>
                <w:highlight w:val="yellow"/>
              </w:rPr>
            </w:pPr>
            <w:r>
              <w:rPr>
                <w:rFonts w:ascii="宋体" w:hAnsi="宋体" w:eastAsia="宋体"/>
                <w:sz w:val="24"/>
                <w:szCs w:val="24"/>
              </w:rPr>
              <w:t xml:space="preserve">物业管理服务</w:t>
            </w:r>
            <w:r/>
          </w:p>
        </w:tc>
      </w:tr>
    </w:tbl>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both"/>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41"/>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b/>
          <w:bCs/>
          <w:color w:val="000000"/>
          <w:sz w:val="24"/>
          <w:szCs w:val="24"/>
        </w:rPr>
        <w:t xml:space="preserve">政府采购政策功能落实</w:t>
      </w:r>
      <w:r/>
    </w:p>
    <w:p>
      <w:pPr>
        <w:ind w:firstLine="480"/>
        <w:jc w:val="left"/>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1、采购本国产品的支持政策：</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480"/>
        <w:jc w:val="left"/>
        <w:spacing w:before="120" w:after="120"/>
        <w:rPr>
          <w:rFonts w:hint="eastAsia" w:ascii="宋体" w:hAnsi="宋体" w:eastAsia="宋体" w:cs="宋体"/>
          <w:sz w:val="24"/>
          <w:szCs w:val="24"/>
        </w:rPr>
      </w:pPr>
      <w:r>
        <w:rPr>
          <w:rFonts w:hint="eastAsia" w:ascii="宋体" w:hAnsi="宋体" w:eastAsia="宋体" w:cs="宋体"/>
          <w:sz w:val="24"/>
          <w:szCs w:val="24"/>
        </w:rPr>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p>
      <w:pPr>
        <w:pStyle w:val="1334"/>
        <w:ind w:firstLine="0"/>
        <w:jc w:val="center"/>
        <w:spacing w:line="0" w:lineRule="atLeast"/>
        <w:rPr>
          <w:rFonts w:hint="eastAsia" w:ascii="宋体" w:hAnsi="宋体"/>
          <w:b/>
        </w:rPr>
      </w:pPr>
      <w:r>
        <w:rPr>
          <w:rFonts w:hint="eastAsia" w:ascii="宋体" w:hAnsi="宋体"/>
          <w:b/>
        </w:rPr>
        <w:t xml:space="preserve">评标方法与评标标准</w:t>
      </w:r>
      <w:r/>
    </w:p>
    <w:tbl>
      <w:tblPr>
        <w:tblStyle w:val="646"/>
        <w:tblW w:w="5396"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31"/>
        <w:gridCol w:w="4953"/>
        <w:gridCol w:w="651"/>
        <w:gridCol w:w="554"/>
        <w:gridCol w:w="584"/>
        <w:gridCol w:w="725"/>
      </w:tblGrid>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hint="eastAsia" w:ascii="宋体" w:hAnsi="宋体" w:cs="宋体"/>
                <w:b/>
                <w:bCs/>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t xml:space="preserve">价格分采用低价优先法计算，满足招标文件要求且投标价格最低的投标报价为评标基准价，其价格分为满分。其他投标人的价格分按照下列公式计算： </w:t>
            </w:r>
            <w:r/>
          </w:p>
          <w:p>
            <w:pPr>
              <w:jc w:val="left"/>
              <w:widowControl/>
              <w:rPr>
                <w:rFonts w:hint="eastAsia" w:ascii="宋体" w:hAnsi="宋体" w:cs="宋体"/>
                <w:bCs/>
                <w:szCs w:val="21"/>
              </w:rPr>
            </w:pPr>
            <w:r>
              <w:rPr>
                <w:rFonts w:hint="eastAsia" w:ascii="宋体" w:hAnsi="宋体" w:cs="宋体"/>
                <w:bCs/>
                <w:szCs w:val="21"/>
              </w:rPr>
              <w:t xml:space="preserve">投标报价得分=（评标基准价／投标报价）×50分（四舍五入后保留小数点后两位）。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hint="eastAsia" w:ascii="宋体" w:hAnsi="宋体" w:cs="宋体"/>
                <w:b/>
                <w:sz w:val="18"/>
                <w:szCs w:val="18"/>
              </w:rPr>
            </w:pPr>
            <w:r>
              <w:rPr>
                <w:rFonts w:hint="eastAsia" w:ascii="宋体" w:hAnsi="宋体"/>
                <w:b/>
                <w:sz w:val="18"/>
                <w:szCs w:val="18"/>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是否暗评</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color w:val="000000"/>
                <w:szCs w:val="21"/>
              </w:rPr>
              <w:t xml:space="preserve">项目总体服务方案（</w:t>
            </w:r>
            <w:r>
              <w:rPr>
                <w:rFonts w:hint="eastAsia" w:ascii="Arial" w:hAnsi="Arial" w:eastAsia="宋体" w:cs="Arial"/>
                <w:color w:val="000000"/>
                <w:szCs w:val="21"/>
              </w:rPr>
              <w:t xml:space="preserve">6</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评审依据：方案需包含管理理念、工作目标、服务定位、服务设想策划、重难点分析应对、制度建设、人员稳定措施七大内容。</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6 分：定位精准，内容详实科学，配套 3 项及以上优化 / 增值服务，整体优于项目需求；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4 分：内容齐全，满足全部基础需求，无增值优化内容；</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2 分：目标有偏差，内容缺项多、表述简略，仅覆盖基础刚需；</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分：核心内容缺失超 50%、脱离实际或未提供方案。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ascii="Arial" w:hAnsi="Arial" w:eastAsia="宋体" w:cs="Arial"/>
                <w:color w:val="000000"/>
                <w:szCs w:val="21"/>
              </w:rPr>
              <w:t xml:space="preserve">组织机构设置、人员配置及人员培训</w:t>
            </w:r>
            <w:r>
              <w:rPr>
                <w:rFonts w:hint="eastAsia" w:ascii="宋体" w:hAnsi="宋体" w:eastAsia="宋体" w:cs="宋体"/>
                <w:color w:val="000000"/>
                <w:szCs w:val="21"/>
              </w:rPr>
              <w:t xml:space="preserve">（</w:t>
            </w:r>
            <w:r>
              <w:rPr>
                <w:rFonts w:hint="eastAsia" w:ascii="Arial" w:hAnsi="Arial" w:eastAsia="宋体" w:cs="Arial"/>
                <w:color w:val="000000"/>
                <w:szCs w:val="21"/>
              </w:rPr>
              <w:t xml:space="preserve">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评审依据：方案需包含组织架构、岗位配置及职责、完整培训计划（培训内容、时间、频次），要求服务人员 100% 经培训考核合格后方可上岗。</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5 分：架构与配置适配项目，制度、培训体系完整可落地；</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3 分：内容较全面，细节不足，可满足项目基本使用；</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1 分：仅列纲要，无实施细则，勉强适配项目；</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分：内容有误、不适配项目或未提供方案。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安保管理</w:t>
            </w:r>
            <w:r>
              <w:rPr>
                <w:rFonts w:hint="eastAsia" w:ascii="Arial" w:hAnsi="Arial" w:eastAsia="宋体" w:cs="Arial"/>
                <w:color w:val="000000"/>
                <w:szCs w:val="21"/>
              </w:rPr>
              <w:t xml:space="preserve">方案（5分）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评审依据：方案需包含总体服务设想、重难点及工作思路、岗位设置与职责、规章制度、实施流程、质量标准、安全防范措施。</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5 分：内容全面，标准量化、落地性强，完全适配项目；</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3 分：覆盖全部要点，内容较全但细节欠缺，符合安防要求；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1 分：仅有基础框架，核心管控内容简略，基本适配项目；</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分：方案存在错误、不符合要求或未提供方案。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hint="eastAsia" w:ascii="宋体" w:hAnsi="宋体" w:eastAsia="宋体" w:cs="宋体"/>
                <w:color w:val="000000"/>
                <w:szCs w:val="21"/>
              </w:rPr>
              <w:t xml:space="preserve">保洁服务方案（</w:t>
            </w:r>
            <w:r>
              <w:rPr>
                <w:rFonts w:hint="eastAsia" w:ascii="Arial" w:hAnsi="Arial" w:cs="Arial"/>
                <w:color w:val="000000"/>
                <w:szCs w:val="21"/>
              </w:rPr>
              <w:t xml:space="preserve">5</w:t>
            </w:r>
            <w:r>
              <w:rPr>
                <w:rFonts w:hint="eastAsia" w:ascii="宋体" w:hAnsi="宋体" w:eastAsia="宋体" w:cs="宋体"/>
                <w:color w:val="000000"/>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评审依据：方案需包含总体服务设想、重难点及工作思路、岗位设置与职责、工作流程、规章制度、实施规划与作业方案，涵盖室内外保洁、日常消杀。</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5 分：内容细化完善，增设专项保洁、深度消杀等优化内容，优于项目需求；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3 分：内容规范齐全，满足基础服务要求；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1 分：多处缺项，内容粗糙，完整性不足；</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分：不符合使用要求或未提供方案。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Arial" w:cs="Arial"/>
                <w:color w:val="000000"/>
                <w:szCs w:val="21"/>
              </w:rPr>
            </w:pPr>
            <w:r>
              <w:rPr>
                <w:rFonts w:hint="eastAsia" w:ascii="宋体" w:hAnsi="宋体" w:eastAsia="宋体" w:cs="宋体"/>
                <w:color w:val="000000"/>
                <w:szCs w:val="21"/>
              </w:rPr>
              <w:t xml:space="preserve">会议服务方案（</w:t>
            </w:r>
            <w:r>
              <w:rPr>
                <w:rFonts w:hint="eastAsia" w:ascii="Arial" w:hAnsi="Arial" w:cs="Arial"/>
                <w:color w:val="000000"/>
                <w:szCs w:val="21"/>
              </w:rPr>
              <w:t xml:space="preserve">5</w:t>
            </w:r>
            <w:r>
              <w:rPr>
                <w:rFonts w:hint="eastAsia" w:ascii="宋体" w:hAnsi="宋体" w:eastAsia="宋体" w:cs="宋体"/>
                <w:color w:val="000000"/>
                <w:szCs w:val="21"/>
              </w:rPr>
              <w:t xml:space="preserve">分）</w:t>
            </w:r>
            <w:r/>
          </w:p>
          <w:p>
            <w:pPr>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评审依据：方案需包含总体服务目标、会议服务重难点及应对思路、岗位设置与职责、会前 / 会中 / 会后全流程操作规程、突发情况应急预案。</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5 分：内容全面细化，服务及应急标准高于基础要求；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3 分：内容齐全合理，可满足日常会议与接待需求；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1 分：缺项较多，流程与保障措施简单，实操性不足；</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分：不符合接待要求或未提供方案。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trike/>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color w:val="000000"/>
                <w:szCs w:val="21"/>
              </w:rPr>
            </w:pPr>
            <w:r>
              <w:rPr>
                <w:rFonts w:hint="eastAsia" w:ascii="Arial" w:hAnsi="Arial" w:eastAsia="宋体" w:cs="Arial"/>
                <w:color w:val="000000"/>
                <w:szCs w:val="21"/>
              </w:rPr>
              <w:t xml:space="preserve">档</w:t>
            </w:r>
            <w:r>
              <w:rPr>
                <w:rFonts w:hint="eastAsia" w:ascii="宋体" w:hAnsi="宋体" w:eastAsia="宋体" w:cs="宋体"/>
                <w:color w:val="000000"/>
                <w:szCs w:val="21"/>
              </w:rPr>
              <w:t xml:space="preserve">案资料管理方案（</w:t>
            </w:r>
            <w:r>
              <w:rPr>
                <w:rFonts w:hint="eastAsia" w:ascii="Arial" w:hAnsi="Arial" w:eastAsia="宋体" w:cs="Arial"/>
                <w:color w:val="000000"/>
                <w:szCs w:val="21"/>
              </w:rPr>
              <w:t xml:space="preserve">5分</w:t>
            </w:r>
            <w:r>
              <w:rPr>
                <w:rFonts w:hint="eastAsia" w:ascii="宋体" w:hAnsi="宋体" w:eastAsia="宋体" w:cs="宋体"/>
                <w:color w:val="000000"/>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评审依据：方案需包含物业管理、安保服务专项档案管理，覆盖统计报表、总结报告、日常管理台账、归档 / 保管 / 借阅 / 保密等全流程。</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5 分：分类科学、管理完善，增设档案数字化、涉密管控等优化举措，优于项目需求；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3 分：分类与流程规范，符合档案管理全部要求；</w:t>
            </w:r>
            <w:r/>
          </w:p>
          <w:p>
            <w:pPr>
              <w:jc w:val="left"/>
              <w:widowControl/>
              <w:rPr>
                <w:rFonts w:ascii="宋体" w:hAnsi="宋体" w:eastAsia="宋体" w:cs="宋体"/>
                <w:color w:val="000000"/>
                <w:szCs w:val="21"/>
                <w:highlight w:val="cyan"/>
              </w:rPr>
            </w:pPr>
            <w:r>
              <w:rPr>
                <w:rFonts w:ascii="宋体" w:hAnsi="宋体" w:eastAsia="宋体" w:cs="宋体"/>
                <w:color w:val="000000"/>
                <w:szCs w:val="21"/>
                <w:highlight w:val="cyan"/>
              </w:rPr>
              <w:t xml:space="preserve">1 分：分类混乱、内容不全，仅满足最低管理标准；</w:t>
            </w:r>
            <w:r/>
          </w:p>
          <w:p>
            <w:pPr>
              <w:jc w:val="left"/>
              <w:widowControl/>
              <w:rPr>
                <w:rFonts w:hint="eastAsia" w:ascii="宋体" w:hAnsi="宋体" w:eastAsia="宋体" w:cs="宋体"/>
                <w:color w:val="000000"/>
                <w:szCs w:val="21"/>
                <w:highlight w:val="cyan"/>
              </w:rPr>
            </w:pPr>
            <w:r>
              <w:rPr>
                <w:rFonts w:ascii="宋体" w:hAnsi="宋体" w:eastAsia="宋体" w:cs="宋体"/>
                <w:color w:val="000000"/>
                <w:szCs w:val="21"/>
                <w:highlight w:val="cyan"/>
              </w:rPr>
              <w:t xml:space="preserve">0 分：违反管理规定或未提供方案。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trike/>
                <w:szCs w:val="21"/>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color w:val="000000"/>
                <w:szCs w:val="21"/>
              </w:rPr>
            </w:pPr>
            <w:r>
              <w:rPr>
                <w:rFonts w:hint="eastAsia" w:ascii="Arial" w:hAnsi="Arial" w:eastAsia="宋体" w:cs="Arial"/>
                <w:color w:val="000000"/>
                <w:szCs w:val="21"/>
              </w:rPr>
              <w:t xml:space="preserve">突发事件应急处理预案（5分）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3" w:type="dxa"/>
            <w:vAlign w:val="center"/>
            <w:textDirection w:val="lrTb"/>
            <w:noWrap w:val="false"/>
          </w:tcPr>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评审依据：方案需包含应急总体目标与原则、风险重点及处置难点、应急组织架构与岗位职责、多场景专项处置流程、日常培训演练及持续改进机制。</w:t>
            </w:r>
            <w:r/>
          </w:p>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5 分：预案体系完备，分工明确、流程清晰、可操作性强，优于项目需求；</w:t>
            </w:r>
            <w:r/>
          </w:p>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3 分：覆盖主要突发事件，内容完整，符合应急管理要求；</w:t>
            </w:r>
            <w:r/>
          </w:p>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1 分：事件梳理不全，内容单薄，落地性差；</w:t>
            </w:r>
            <w:r/>
          </w:p>
          <w:p>
            <w:pPr>
              <w:jc w:val="left"/>
              <w:widowControl/>
              <w:rPr>
                <w:rFonts w:hint="eastAsia" w:ascii="宋体" w:hAnsi="宋体" w:eastAsia="宋体" w:cs="宋体"/>
                <w:color w:val="000000"/>
                <w:szCs w:val="21"/>
                <w:highlight w:val="cyan"/>
              </w:rPr>
            </w:pPr>
            <w:r>
              <w:rPr>
                <w:rFonts w:hint="eastAsia" w:ascii="宋体" w:hAnsi="宋体" w:eastAsia="宋体" w:cs="宋体"/>
                <w:color w:val="000000"/>
                <w:szCs w:val="21"/>
                <w:highlight w:val="cyan"/>
              </w:rPr>
              <w:t xml:space="preserve">0 分：脱离实际无法执行或未提供方案。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eastAsia="宋体" w:cs="宋体"/>
                <w:b/>
                <w:bCs/>
                <w:sz w:val="24"/>
                <w:szCs w:val="24"/>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szCs w:val="21"/>
              </w:rPr>
            </w:pPr>
            <w:r>
              <w:rPr>
                <w:rFonts w:ascii="宋体" w:hAnsi="宋体" w:eastAsia="宋体" w:cs="宋体"/>
                <w:szCs w:val="21"/>
              </w:rPr>
              <w:t xml:space="preserve">企业业绩</w:t>
            </w:r>
            <w:r>
              <w:rPr>
                <w:rFonts w:hint="eastAsia" w:ascii="宋体" w:hAnsi="宋体" w:eastAsia="宋体" w:cs="宋体"/>
                <w:szCs w:val="21"/>
              </w:rPr>
              <w:t xml:space="preserve">（</w:t>
            </w:r>
            <w:r>
              <w:rPr>
                <w:rFonts w:hint="eastAsia" w:ascii="Arial" w:hAnsi="Arial"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Arial" w:hAnsi="Arial" w:eastAsia="宋体" w:cs="Arial"/>
                <w:szCs w:val="21"/>
              </w:rPr>
            </w:pPr>
            <w:r>
              <w:rPr>
                <w:rFonts w:hint="eastAsia" w:ascii="Arial" w:hAnsi="Arial" w:eastAsia="宋体" w:cs="Arial"/>
                <w:szCs w:val="21"/>
              </w:rPr>
              <w:t xml:space="preserve">投标人自2023年1月1日（时间以合同签订时间为准）以来，承担过党政机关、部队、事业单位、大型国企等综合物业管理项目业绩（非住宅），单个项目业绩服务内容至少包含保安服务、保洁服务、公用设施设备维护服务中的任意2项。每提供一个业绩得2分；本小项最高得6分。</w:t>
            </w:r>
            <w:r/>
          </w:p>
          <w:p>
            <w:pPr>
              <w:jc w:val="left"/>
              <w:widowControl/>
              <w:rPr>
                <w:rFonts w:ascii="Arial" w:hAnsi="Arial" w:eastAsia="宋体" w:cs="Arial"/>
                <w:szCs w:val="21"/>
              </w:rPr>
            </w:pPr>
            <w:r>
              <w:rPr>
                <w:rFonts w:hint="eastAsia" w:ascii="Arial" w:hAnsi="Arial" w:eastAsia="宋体" w:cs="Arial"/>
                <w:szCs w:val="21"/>
              </w:rPr>
              <w:t xml:space="preserve">投标响应文件中须同时提供：①服务合同；②该合同项下任一结算周期的发票及银行回款（单）凭证。</w:t>
            </w:r>
            <w:r/>
          </w:p>
          <w:p>
            <w:pPr>
              <w:jc w:val="left"/>
              <w:widowControl/>
              <w:rPr>
                <w:rFonts w:ascii="Arial" w:hAnsi="Arial" w:eastAsia="宋体" w:cs="Arial"/>
                <w:szCs w:val="21"/>
              </w:rPr>
            </w:pPr>
            <w:r>
              <w:rPr>
                <w:rFonts w:hint="eastAsia" w:ascii="Arial" w:hAnsi="Arial" w:eastAsia="宋体" w:cs="Arial"/>
                <w:szCs w:val="21"/>
              </w:rPr>
              <w:t xml:space="preserve">服务合同必须能够体现签订时间、服务内容等，发票及银行回款（单）凭证必须清晰完整。</w:t>
            </w:r>
            <w:r/>
          </w:p>
          <w:p>
            <w:pPr>
              <w:jc w:val="left"/>
              <w:widowControl/>
              <w:rPr>
                <w:rFonts w:ascii="Arial" w:hAnsi="Arial" w:cs="Arial"/>
                <w:szCs w:val="21"/>
              </w:rPr>
            </w:pPr>
            <w:r>
              <w:rPr>
                <w:rFonts w:hint="eastAsia" w:ascii="Arial" w:hAnsi="Arial" w:eastAsia="宋体" w:cs="Arial"/>
                <w:szCs w:val="21"/>
              </w:rPr>
              <w:t xml:space="preserve">以上佐证材料均须提供原件的扫描件并加盖投标单位公章，未提供或材料模糊无法辨识的不得分。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cs="Arial"/>
                <w:szCs w:val="21"/>
              </w:rPr>
            </w:pPr>
            <w:r>
              <w:rPr>
                <w:rFonts w:ascii="宋体" w:hAnsi="宋体" w:eastAsia="宋体" w:cs="宋体"/>
                <w:szCs w:val="21"/>
              </w:rPr>
              <w:t xml:space="preserve">人员配备</w:t>
            </w:r>
            <w:r>
              <w:rPr>
                <w:rFonts w:hint="eastAsia" w:ascii="宋体" w:hAnsi="宋体" w:eastAsia="宋体" w:cs="宋体"/>
                <w:szCs w:val="21"/>
              </w:rPr>
              <w:t xml:space="preserve">（</w:t>
            </w:r>
            <w:r>
              <w:rPr>
                <w:rFonts w:hint="eastAsia" w:ascii="Arial" w:hAnsi="Arial" w:eastAsia="宋体" w:cs="Arial"/>
                <w:szCs w:val="21"/>
              </w:rPr>
              <w:t xml:space="preserve">6</w:t>
            </w:r>
            <w:r>
              <w:rPr>
                <w:rFonts w:hint="eastAsia" w:ascii="宋体" w:hAnsi="宋体" w:eastAsia="宋体" w:cs="宋体"/>
                <w:szCs w:val="21"/>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1.项目经理（1人）（3分）</w:t>
            </w:r>
            <w:r/>
          </w:p>
          <w:p>
            <w:pPr>
              <w:jc w:val="left"/>
              <w:widowControl/>
              <w:rPr>
                <w:rFonts w:hint="eastAsia" w:ascii="宋体" w:hAnsi="宋体" w:eastAsia="宋体" w:cs="宋体"/>
                <w:spacing w:val="-6"/>
                <w:szCs w:val="21"/>
              </w:rPr>
            </w:pPr>
            <w:r/>
            <w:bookmarkStart w:id="186" w:name="OLE_LINK1"/>
            <w:r>
              <w:rPr>
                <w:rFonts w:hint="eastAsia" w:ascii="宋体" w:hAnsi="宋体" w:eastAsia="宋体" w:cs="宋体"/>
                <w:spacing w:val="-6"/>
                <w:szCs w:val="21"/>
              </w:rPr>
              <w:t xml:space="preserve">拟派本项目的项目经理具有</w:t>
            </w:r>
            <w:bookmarkEnd w:id="186"/>
            <w:r>
              <w:rPr>
                <w:rFonts w:ascii="宋体" w:hAnsi="宋体" w:eastAsia="宋体" w:cs="宋体"/>
                <w:spacing w:val="-6"/>
                <w:szCs w:val="21"/>
              </w:rPr>
              <w:t xml:space="preserve">物业管理师三级（高级工）及以上职业资格/职业技能等级证书</w:t>
            </w:r>
            <w:r>
              <w:rPr>
                <w:rFonts w:hint="eastAsia" w:ascii="宋体" w:hAnsi="宋体" w:eastAsia="宋体" w:cs="宋体"/>
                <w:spacing w:val="-6"/>
                <w:szCs w:val="21"/>
              </w:rPr>
              <w:t xml:space="preserve">的得3分、四级（中级工）的得1分，本小项最高得3分。</w:t>
            </w:r>
            <w:r>
              <w:rPr>
                <w:rFonts w:ascii="宋体" w:hAnsi="宋体" w:eastAsia="宋体" w:cs="宋体"/>
                <w:spacing w:val="-6"/>
                <w:szCs w:val="21"/>
              </w:rPr>
              <w:t xml:space="preserve">证书由</w:t>
            </w:r>
            <w:r>
              <w:rPr>
                <w:rFonts w:ascii="宋体" w:hAnsi="宋体" w:eastAsia="宋体" w:cs="宋体"/>
                <w:bCs/>
                <w:spacing w:val="-6"/>
                <w:szCs w:val="21"/>
              </w:rPr>
              <w:t xml:space="preserve">人力资源社会保障部门或其备案的职业技能评价机构</w:t>
            </w:r>
            <w:r>
              <w:rPr>
                <w:rFonts w:ascii="宋体" w:hAnsi="宋体" w:eastAsia="宋体" w:cs="宋体"/>
                <w:spacing w:val="-6"/>
                <w:szCs w:val="21"/>
              </w:rPr>
              <w:t xml:space="preserve">核发，可在国家技能人才评价工作网（OSTA）查询核验</w:t>
            </w:r>
            <w:r>
              <w:rPr>
                <w:rFonts w:hint="eastAsia" w:ascii="宋体" w:hAnsi="宋体" w:eastAsia="宋体" w:cs="宋体"/>
                <w:spacing w:val="-6"/>
                <w:szCs w:val="21"/>
              </w:rPr>
              <w:t xml:space="preserve">。</w:t>
            </w:r>
            <w:r/>
          </w:p>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2.</w:t>
            </w:r>
            <w:r>
              <w:rPr>
                <w:rFonts w:ascii="宋体" w:hAnsi="宋体" w:eastAsia="宋体" w:cs="宋体"/>
                <w:spacing w:val="-6"/>
                <w:szCs w:val="21"/>
              </w:rPr>
              <w:t xml:space="preserve">保洁主管</w:t>
            </w:r>
            <w:r>
              <w:rPr>
                <w:rFonts w:hint="eastAsia" w:ascii="宋体" w:hAnsi="宋体" w:eastAsia="宋体" w:cs="宋体"/>
                <w:spacing w:val="-6"/>
                <w:szCs w:val="21"/>
              </w:rPr>
              <w:t xml:space="preserve">（1人）（3分）</w:t>
            </w:r>
            <w:r/>
          </w:p>
          <w:p>
            <w:pPr>
              <w:jc w:val="left"/>
              <w:widowControl/>
              <w:rPr>
                <w:rFonts w:hint="eastAsia" w:ascii="宋体" w:hAnsi="宋体" w:eastAsia="宋体" w:cs="宋体"/>
                <w:spacing w:val="-6"/>
                <w:szCs w:val="21"/>
              </w:rPr>
            </w:pPr>
            <w:r>
              <w:rPr>
                <w:rFonts w:hint="eastAsia" w:ascii="宋体" w:hAnsi="宋体" w:eastAsia="宋体" w:cs="宋体"/>
                <w:spacing w:val="-6"/>
                <w:szCs w:val="21"/>
              </w:rPr>
              <w:t xml:space="preserve">拟派本项目的</w:t>
            </w:r>
            <w:r>
              <w:rPr>
                <w:rFonts w:ascii="宋体" w:hAnsi="宋体" w:eastAsia="宋体" w:cs="宋体"/>
                <w:spacing w:val="-6"/>
                <w:szCs w:val="21"/>
              </w:rPr>
              <w:t xml:space="preserve">保洁</w:t>
            </w:r>
            <w:r>
              <w:rPr>
                <w:rFonts w:hint="eastAsia" w:ascii="宋体" w:hAnsi="宋体" w:eastAsia="宋体" w:cs="宋体"/>
                <w:spacing w:val="-6"/>
                <w:szCs w:val="21"/>
              </w:rPr>
              <w:t xml:space="preserve">主管具有</w:t>
            </w:r>
            <w:r>
              <w:rPr>
                <w:rFonts w:hint="eastAsia" w:ascii="宋体" w:hAnsi="宋体" w:eastAsia="宋体" w:cs="宋体"/>
                <w:color w:val="000000"/>
                <w:szCs w:val="21"/>
                <w:lang w:bidi="ar"/>
              </w:rPr>
              <w:t xml:space="preserve">中级（四级）及以上保洁员</w:t>
            </w:r>
            <w:r>
              <w:rPr>
                <w:rFonts w:ascii="宋体" w:hAnsi="宋体" w:eastAsia="宋体" w:cs="宋体"/>
                <w:spacing w:val="-6"/>
                <w:szCs w:val="21"/>
              </w:rPr>
              <w:t xml:space="preserve">职业技能等级证书</w:t>
            </w:r>
            <w:r>
              <w:rPr>
                <w:rFonts w:hint="eastAsia" w:ascii="宋体" w:hAnsi="宋体" w:eastAsia="宋体" w:cs="宋体"/>
                <w:spacing w:val="-6"/>
                <w:szCs w:val="21"/>
              </w:rPr>
              <w:t xml:space="preserve">的得3分。</w:t>
            </w:r>
            <w:r>
              <w:rPr>
                <w:rFonts w:ascii="宋体" w:hAnsi="宋体" w:eastAsia="宋体" w:cs="宋体"/>
                <w:spacing w:val="-6"/>
                <w:szCs w:val="21"/>
              </w:rPr>
              <w:t xml:space="preserve">证书由</w:t>
            </w:r>
            <w:r>
              <w:rPr>
                <w:rFonts w:ascii="宋体" w:hAnsi="宋体" w:eastAsia="宋体" w:cs="宋体"/>
                <w:bCs/>
                <w:spacing w:val="-6"/>
                <w:szCs w:val="21"/>
              </w:rPr>
              <w:t xml:space="preserve">人力资源社会保障部门或其备案的职业技能评价机构</w:t>
            </w:r>
            <w:r>
              <w:rPr>
                <w:rFonts w:ascii="宋体" w:hAnsi="宋体" w:eastAsia="宋体" w:cs="宋体"/>
                <w:spacing w:val="-6"/>
                <w:szCs w:val="21"/>
              </w:rPr>
              <w:t xml:space="preserve">核发，可在国家技能人才评价工作网（OSTA）查询核验</w:t>
            </w:r>
            <w:r>
              <w:rPr>
                <w:rFonts w:hint="eastAsia" w:ascii="宋体" w:hAnsi="宋体" w:eastAsia="宋体" w:cs="宋体"/>
                <w:spacing w:val="-6"/>
                <w:szCs w:val="21"/>
              </w:rPr>
              <w:t xml:space="preserve">。</w:t>
            </w:r>
            <w:r/>
          </w:p>
          <w:p>
            <w:pPr>
              <w:jc w:val="left"/>
              <w:spacing w:line="288" w:lineRule="auto"/>
              <w:rPr>
                <w:rFonts w:hint="eastAsia" w:ascii="宋体" w:hAnsi="宋体" w:eastAsia="宋体" w:cs="宋体"/>
                <w:spacing w:val="-6"/>
                <w:szCs w:val="21"/>
              </w:rPr>
            </w:pPr>
            <w:r>
              <w:rPr>
                <w:rFonts w:hint="eastAsia" w:ascii="宋体" w:hAnsi="宋体" w:eastAsia="宋体" w:cs="宋体"/>
                <w:b/>
                <w:bCs/>
                <w:spacing w:val="-6"/>
                <w:szCs w:val="21"/>
              </w:rPr>
              <w:t xml:space="preserve">投标响应文件中须同时提供：</w:t>
            </w:r>
            <w:r>
              <w:rPr>
                <w:rFonts w:hint="eastAsia" w:ascii="宋体" w:hAnsi="宋体" w:eastAsia="宋体" w:cs="宋体"/>
                <w:spacing w:val="-6"/>
                <w:szCs w:val="21"/>
              </w:rPr>
              <w:t xml:space="preserve">①</w:t>
            </w:r>
            <w:r>
              <w:rPr>
                <w:rFonts w:ascii="宋体" w:hAnsi="宋体" w:eastAsia="宋体" w:cs="宋体"/>
                <w:spacing w:val="-6"/>
                <w:szCs w:val="21"/>
              </w:rPr>
              <w:t xml:space="preserve">以上人员学历证明须提供毕业证书扫描件或学信网截图证明</w:t>
            </w:r>
            <w:r>
              <w:rPr>
                <w:rFonts w:hint="eastAsia" w:ascii="宋体" w:hAnsi="宋体" w:eastAsia="宋体" w:cs="宋体"/>
                <w:b/>
                <w:bCs/>
                <w:spacing w:val="-6"/>
                <w:szCs w:val="21"/>
              </w:rPr>
              <w:t xml:space="preserve">；</w:t>
            </w:r>
            <w:r>
              <w:rPr>
                <w:rFonts w:hint="eastAsia" w:ascii="宋体" w:hAnsi="宋体" w:eastAsia="宋体" w:cs="宋体"/>
                <w:spacing w:val="-6"/>
                <w:szCs w:val="21"/>
              </w:rPr>
              <w:t xml:space="preserve">②</w:t>
            </w:r>
            <w:r>
              <w:rPr>
                <w:rFonts w:ascii="宋体" w:hAnsi="宋体" w:eastAsia="宋体" w:cs="宋体"/>
                <w:szCs w:val="21"/>
              </w:rPr>
              <w:t xml:space="preserve">对应等级合法有效的职业资格/职业技能等级证书</w:t>
            </w:r>
            <w:r>
              <w:rPr>
                <w:rFonts w:hint="eastAsia" w:ascii="宋体" w:hAnsi="宋体" w:eastAsia="宋体" w:cs="宋体"/>
                <w:b/>
                <w:bCs/>
                <w:spacing w:val="-6"/>
                <w:szCs w:val="21"/>
              </w:rPr>
              <w:t xml:space="preserve">；</w:t>
            </w:r>
            <w:r>
              <w:rPr>
                <w:rFonts w:hint="eastAsia" w:ascii="宋体" w:hAnsi="宋体" w:eastAsia="宋体" w:cs="宋体"/>
                <w:spacing w:val="-6"/>
                <w:szCs w:val="21"/>
              </w:rPr>
              <w:t xml:space="preserve">③投标供应商为该人员缴纳的近三个月中任意一个月（不含磋商当月）的社保证明材料。</w:t>
            </w:r>
            <w:r/>
          </w:p>
          <w:p>
            <w:pPr>
              <w:jc w:val="left"/>
              <w:widowControl/>
              <w:rPr>
                <w:rFonts w:hint="eastAsia" w:ascii="宋体" w:hAnsi="宋体" w:eastAsia="宋体" w:cs="宋体"/>
                <w:szCs w:val="21"/>
              </w:rPr>
            </w:pPr>
            <w:r>
              <w:rPr>
                <w:rFonts w:hint="eastAsia" w:ascii="宋体" w:hAnsi="宋体" w:eastAsia="宋体" w:cs="宋体"/>
                <w:b/>
                <w:bCs/>
                <w:spacing w:val="-6"/>
                <w:szCs w:val="21"/>
              </w:rPr>
              <w:t xml:space="preserve">以上佐证材料均须提供原件的扫描件并加盖</w:t>
            </w:r>
            <w:bookmarkStart w:id="187" w:name="OLE_LINK7"/>
            <w:r/>
            <w:bookmarkStart w:id="188" w:name="OLE_LINK8"/>
            <w:r>
              <w:rPr>
                <w:rFonts w:hint="eastAsia" w:ascii="宋体" w:hAnsi="宋体" w:eastAsia="宋体" w:cs="宋体"/>
                <w:b/>
                <w:bCs/>
                <w:spacing w:val="-6"/>
                <w:szCs w:val="21"/>
              </w:rPr>
              <w:t xml:space="preserve">投标单位</w:t>
            </w:r>
            <w:bookmarkEnd w:id="187"/>
            <w:r/>
            <w:bookmarkEnd w:id="188"/>
            <w:r>
              <w:rPr>
                <w:rFonts w:hint="eastAsia" w:ascii="宋体" w:hAnsi="宋体" w:eastAsia="宋体" w:cs="宋体"/>
                <w:b/>
                <w:bCs/>
                <w:spacing w:val="-6"/>
                <w:szCs w:val="21"/>
              </w:rPr>
              <w:t xml:space="preserve">公章，未提供或材料</w:t>
            </w:r>
            <w:r>
              <w:rPr>
                <w:rFonts w:ascii="宋体" w:hAnsi="宋体" w:eastAsia="宋体" w:cs="宋体"/>
                <w:b/>
                <w:bCs/>
                <w:spacing w:val="-6"/>
                <w:szCs w:val="21"/>
              </w:rPr>
              <w:t xml:space="preserve">模糊无法辨识的</w:t>
            </w:r>
            <w:r>
              <w:rPr>
                <w:rFonts w:hint="eastAsia" w:ascii="宋体" w:hAnsi="宋体" w:eastAsia="宋体" w:cs="宋体"/>
                <w:b/>
                <w:bCs/>
                <w:spacing w:val="-6"/>
                <w:szCs w:val="21"/>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6</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left"/>
              <w:widowControl/>
              <w:rPr>
                <w:rFonts w:ascii="Arial" w:hAnsi="Arial" w:eastAsia="宋体" w:cs="Arial"/>
                <w:szCs w:val="21"/>
              </w:rPr>
            </w:pPr>
            <w:r>
              <w:rPr>
                <w:rFonts w:ascii="Arial" w:hAnsi="Arial" w:eastAsia="宋体" w:cs="Arial"/>
                <w:szCs w:val="21"/>
              </w:rPr>
              <w:t xml:space="preserve">企业认证</w:t>
            </w:r>
            <w:r>
              <w:rPr>
                <w:rFonts w:hint="eastAsia" w:ascii="Arial" w:hAnsi="Arial" w:eastAsia="宋体" w:cs="Arial"/>
                <w:szCs w:val="21"/>
              </w:rPr>
              <w:t xml:space="preserve">（2分）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spacing w:line="288" w:lineRule="auto"/>
              <w:rPr>
                <w:rFonts w:hint="eastAsia" w:ascii="宋体" w:hAnsi="宋体" w:eastAsia="宋体" w:cs="宋体"/>
                <w:spacing w:val="-6"/>
                <w:szCs w:val="21"/>
              </w:rPr>
            </w:pPr>
            <w:r/>
            <w:bookmarkStart w:id="189" w:name="OLE_LINK20"/>
            <w:r>
              <w:rPr>
                <w:rFonts w:hint="eastAsia" w:ascii="宋体" w:hAnsi="宋体" w:eastAsia="宋体" w:cs="宋体"/>
                <w:spacing w:val="-6"/>
                <w:szCs w:val="21"/>
              </w:rPr>
              <w:t xml:space="preserve">投标供应商具有有效期内的质量管理体系认证证书的得1分；具有有效期内的环境管理体系认证证书的得1分；本小项最高2分。</w:t>
            </w:r>
            <w:r/>
          </w:p>
          <w:p>
            <w:pPr>
              <w:jc w:val="left"/>
              <w:spacing w:line="288" w:lineRule="auto"/>
              <w:rPr>
                <w:rFonts w:hint="eastAsia" w:ascii="宋体" w:hAnsi="宋体" w:eastAsia="宋体" w:cs="宋体"/>
                <w:b/>
                <w:bCs/>
                <w:spacing w:val="-6"/>
                <w:szCs w:val="21"/>
              </w:rPr>
            </w:pPr>
            <w:r>
              <w:rPr>
                <w:rFonts w:hint="eastAsia" w:ascii="宋体" w:hAnsi="宋体" w:eastAsia="宋体" w:cs="宋体"/>
                <w:b/>
                <w:bCs/>
                <w:spacing w:val="-6"/>
                <w:szCs w:val="21"/>
              </w:rPr>
              <w:t xml:space="preserve">投标响应文件中须提供以下二选一：①对应的体系认证证书；②国家认证认可监督管理委员会官方网站（http://www.cnca.gov.cn/）查询网页截图。</w:t>
            </w:r>
            <w:r/>
          </w:p>
          <w:p>
            <w:pPr>
              <w:jc w:val="left"/>
              <w:widowControl/>
              <w:rPr>
                <w:rFonts w:ascii="Arial" w:hAnsi="Arial" w:eastAsia="宋体" w:cs="Arial"/>
                <w:szCs w:val="21"/>
              </w:rPr>
            </w:pPr>
            <w:r>
              <w:rPr>
                <w:rFonts w:hint="eastAsia" w:ascii="宋体" w:hAnsi="宋体" w:eastAsia="宋体" w:cs="宋体"/>
                <w:b/>
                <w:bCs/>
                <w:spacing w:val="-6"/>
                <w:szCs w:val="21"/>
              </w:rPr>
              <w:t xml:space="preserve">以上佐证材料须提供原件的扫描件或查询网页截图并加盖投标单位公章，未提供或材料</w:t>
            </w:r>
            <w:r>
              <w:rPr>
                <w:rFonts w:ascii="宋体" w:hAnsi="宋体" w:eastAsia="宋体" w:cs="宋体"/>
                <w:b/>
                <w:bCs/>
                <w:spacing w:val="-6"/>
                <w:szCs w:val="21"/>
              </w:rPr>
              <w:t xml:space="preserve">模糊无法辨识的</w:t>
            </w:r>
            <w:r>
              <w:rPr>
                <w:rFonts w:hint="eastAsia" w:ascii="宋体" w:hAnsi="宋体" w:eastAsia="宋体" w:cs="宋体"/>
                <w:b/>
                <w:bCs/>
                <w:spacing w:val="-6"/>
                <w:szCs w:val="21"/>
              </w:rPr>
              <w:t xml:space="preserve">不得分。</w:t>
            </w:r>
            <w:bookmarkEnd w:id="189"/>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0</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Cs w:val="21"/>
              </w:rPr>
            </w:pPr>
            <w:r>
              <w:rPr>
                <w:rFonts w:hint="eastAsia" w:ascii="宋体" w:hAnsi="宋体" w:eastAsia="宋体" w:cs="宋体"/>
                <w:b/>
                <w:bCs/>
                <w:sz w:val="24"/>
                <w:szCs w:val="24"/>
              </w:rPr>
              <w:t xml:space="preserve">是</w:t>
            </w:r>
            <w:r/>
          </w:p>
        </w:tc>
      </w:tr>
    </w:tbl>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t xml:space="preserve">注：本项目服务方案部分为“暗评”，不得编制页眉以及目录，A4纵向幅面，页码用阿拉伯数字连</w:t>
      </w:r>
      <w:r>
        <w:rPr>
          <w:rFonts w:hint="eastAsia"/>
          <w:b/>
          <w:bCs/>
          <w:i/>
          <w:iCs/>
          <w:sz w:val="24"/>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t xml:space="preserve">上传的“非暗评”部分的材料中不得出现与服务方案相关的内容，否则整个服务方案（暗评部分）不得分。</w:t>
      </w:r>
      <w:r/>
    </w:p>
    <w:p>
      <w:pPr>
        <w:ind w:firstLine="480"/>
        <w:spacing w:line="560" w:lineRule="exact"/>
        <w:widowControl/>
        <w:rPr>
          <w:rFonts w:hint="eastAsia"/>
          <w:b/>
          <w:bCs/>
          <w:i/>
          <w:iCs/>
          <w:sz w:val="24"/>
          <w:szCs w:val="20"/>
          <w:u w:val="single"/>
          <w:lang w:val="zh-CN"/>
        </w:rPr>
      </w:pPr>
      <w:r>
        <w:rPr>
          <w:rFonts w:hint="eastAsia"/>
          <w:b/>
          <w:bCs/>
          <w:i/>
          <w:iCs/>
          <w:sz w:val="24"/>
          <w:szCs w:val="20"/>
          <w:u w:val="single"/>
          <w:lang w:val="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keepNext/>
        <w:rPr>
          <w:rFonts w:hint="eastAsia" w:ascii="黑体" w:hAnsi="黑体" w:eastAsia="黑体" w:cs="宋体"/>
          <w:color w:val="000000"/>
          <w:sz w:val="44"/>
          <w:szCs w:val="44"/>
        </w:rPr>
      </w:pPr>
      <w:r>
        <w:rPr>
          <w:rFonts w:hint="eastAsia" w:ascii="黑体" w:hAnsi="黑体" w:eastAsia="黑体" w:cs="宋体"/>
          <w:color w:val="000000"/>
          <w:sz w:val="44"/>
          <w:szCs w:val="44"/>
        </w:rPr>
      </w:r>
      <w:r/>
    </w:p>
    <w:p>
      <w:pPr>
        <w:pStyle w:val="636"/>
      </w:p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r/>
    </w:p>
    <w:p>
      <w:pPr>
        <w:rPr>
          <w:rFonts w:hint="eastAsia" w:ascii="宋体" w:hAnsi="宋体" w:eastAsia="宋体" w:cs="宋体"/>
          <w:b/>
          <w:bCs/>
          <w:color w:val="000000"/>
          <w:sz w:val="72"/>
          <w:szCs w:val="72"/>
        </w:rPr>
      </w:pPr>
      <w:r/>
      <w:bookmarkStart w:id="190" w:name="_Toc26554094"/>
      <w:r/>
      <w:bookmarkEnd w:id="190"/>
      <w:r/>
      <w:bookmarkStart w:id="191" w:name="_Hlt26671244"/>
      <w:r/>
      <w:bookmarkEnd w:id="191"/>
      <w:r/>
      <w:bookmarkStart w:id="192" w:name="_Hlt26955039"/>
      <w:r/>
      <w:bookmarkEnd w:id="192"/>
      <w:r/>
      <w:bookmarkStart w:id="193" w:name="_Toc49090576"/>
      <w:r/>
      <w:bookmarkEnd w:id="193"/>
      <w:r/>
      <w:bookmarkStart w:id="194" w:name="_Toc120614282"/>
      <w:r/>
      <w:bookmarkEnd w:id="194"/>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十七、实质性要求响应及偏离表</w:t>
      </w:r>
      <w:r/>
    </w:p>
    <w:p>
      <w:pPr>
        <w:ind w:firstLine="480"/>
        <w:spacing w:line="360" w:lineRule="auto"/>
        <w:rPr>
          <w:rFonts w:hint="eastAsia" w:ascii="宋体" w:hAnsi="宋体" w:eastAsia="宋体" w:cs="宋体"/>
          <w:color w:val="000000"/>
          <w:sz w:val="24"/>
          <w:szCs w:val="24"/>
        </w:rPr>
      </w:pPr>
      <w:r>
        <w:rPr>
          <w:rFonts w:ascii="宋体" w:hAnsi="宋体" w:eastAsia="宋体" w:cs="宋体"/>
          <w:sz w:val="24"/>
          <w:szCs w:val="24"/>
        </w:rPr>
        <w:t xml:space="preserve">十八、投标人认为需要提交的其他资料</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jc w:val="left"/>
        <w:widowControl/>
        <w:rPr>
          <w:rFonts w:hint="eastAsia" w:ascii="黑体" w:hAnsi="黑体" w:eastAsia="黑体" w:cs="宋体"/>
          <w:i/>
          <w:iCs/>
          <w:color w:val="000000"/>
          <w:sz w:val="32"/>
          <w:szCs w:val="32"/>
        </w:rPr>
      </w:pPr>
      <w:r>
        <w:rPr>
          <w:rFonts w:hint="eastAsia" w:ascii="黑体" w:hAnsi="黑体" w:eastAsia="黑体" w:cs="宋体"/>
          <w:i/>
          <w:iCs/>
          <w:color w:val="000000"/>
          <w:sz w:val="32"/>
          <w:szCs w:val="32"/>
        </w:rPr>
        <w:br w:type="page" w:clear="all"/>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95"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95"/>
      <w:r/>
      <w:bookmarkStart w:id="196" w:name="_格式3__银行出具的资信证明"/>
      <w:r/>
      <w:bookmarkEnd w:id="196"/>
      <w:r/>
      <w:bookmarkStart w:id="197" w:name="_Hlt26671380"/>
      <w:r/>
      <w:bookmarkEnd w:id="197"/>
      <w:r/>
      <w:bookmarkStart w:id="198"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Style w:val="64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199" w:name="_Toc24678"/>
      <w:r/>
      <w:bookmarkStart w:id="200" w:name="_Toc3682"/>
      <w:r/>
      <w:bookmarkStart w:id="201" w:name="_Toc2504"/>
      <w:r>
        <w:rPr>
          <w:rFonts w:hint="eastAsia" w:ascii="黑体" w:hAnsi="黑体" w:eastAsia="黑体" w:cs="宋体"/>
          <w:b/>
          <w:bCs/>
          <w:color w:val="000000"/>
          <w:sz w:val="32"/>
          <w:szCs w:val="32"/>
        </w:rPr>
        <w:t xml:space="preserve">十三、</w:t>
      </w:r>
      <w:bookmarkStart w:id="202" w:name="OLE_LINK2"/>
      <w:r>
        <w:rPr>
          <w:rFonts w:hint="eastAsia" w:ascii="黑体" w:hAnsi="黑体" w:eastAsia="黑体" w:cs="宋体"/>
          <w:b/>
          <w:bCs/>
          <w:color w:val="000000"/>
          <w:sz w:val="32"/>
          <w:szCs w:val="32"/>
        </w:rPr>
        <w:t xml:space="preserve">关于符合本国产品标准的声明函</w:t>
      </w:r>
      <w:bookmarkEnd w:id="199"/>
      <w:r/>
      <w:bookmarkEnd w:id="200"/>
      <w:r/>
      <w:bookmarkEnd w:id="201"/>
      <w:r/>
      <w:bookmarkEnd w:id="202"/>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64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34"/>
        <w:ind w:firstLine="560"/>
        <w:spacing w:line="400" w:lineRule="exact"/>
        <w:rPr>
          <w:rFonts w:hint="eastAsia"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834"/>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34"/>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34"/>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rFonts w:hint="eastAsia"/>
        </w:rPr>
      </w:pPr>
      <w:r>
        <w:rPr>
          <w:rFonts w:hint="eastAsia" w:ascii="宋体" w:hAnsi="宋体" w:eastAsia="宋体" w:cs="宋体"/>
          <w:sz w:val="28"/>
          <w:szCs w:val="28"/>
        </w:rPr>
        <w:t xml:space="preserve">    3、</w:t>
      </w:r>
      <w:r>
        <w:rPr>
          <w:rFonts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834"/>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4.此表为表样，具体内容和行数可自行添加。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left"/>
        <w:widowControl/>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198"/>
      <w:r/>
      <w:r/>
    </w:p>
    <w:p>
      <w:pPr>
        <w:jc w:val="center"/>
        <w:rPr>
          <w:rFonts w:hint="eastAsia" w:ascii="宋体" w:hAnsi="宋体" w:eastAsia="宋体" w:cs="宋体"/>
          <w:sz w:val="24"/>
          <w:szCs w:val="24"/>
        </w:rPr>
      </w:pPr>
      <w:r/>
      <w:bookmarkStart w:id="203" w:name="_Hlt26955054"/>
      <w:r>
        <w:rPr>
          <w:rFonts w:hint="eastAsia" w:ascii="黑体" w:hAnsi="黑体" w:eastAsia="黑体" w:cs="宋体"/>
          <w:b/>
          <w:bCs/>
          <w:color w:val="000000"/>
          <w:sz w:val="32"/>
          <w:szCs w:val="32"/>
        </w:rPr>
        <w:t xml:space="preserve">十六、商务要求响应及偏离表</w:t>
      </w:r>
      <w:bookmarkEnd w:id="203"/>
      <w:r/>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204" w:name="_Hlt26782999"/>
            <w:r/>
            <w:bookmarkEnd w:id="204"/>
            <w:r/>
            <w:bookmarkStart w:id="205" w:name="_Hlt26671372"/>
            <w:r/>
            <w:bookmarkEnd w:id="205"/>
            <w:r/>
            <w:bookmarkStart w:id="206" w:name="_Hlt24879081"/>
            <w:r/>
            <w:bookmarkEnd w:id="206"/>
            <w:r/>
            <w:bookmarkStart w:id="207" w:name="_Hlt26671343"/>
            <w:r/>
            <w:bookmarkEnd w:id="207"/>
            <w:r/>
            <w:bookmarkStart w:id="208" w:name="_Hlt26955056"/>
            <w:r/>
            <w:bookmarkEnd w:id="208"/>
            <w:r/>
            <w:bookmarkStart w:id="209" w:name="_Hlt26955064"/>
            <w:r/>
            <w:bookmarkEnd w:id="209"/>
            <w:r/>
            <w:bookmarkStart w:id="210" w:name="_Hlt26609391"/>
            <w:r/>
            <w:bookmarkEnd w:id="210"/>
            <w:r/>
            <w:bookmarkStart w:id="211" w:name="_Hlt26580838"/>
            <w:r>
              <w:rPr>
                <w:rFonts w:hint="eastAsia" w:ascii="宋体" w:hAnsi="宋体" w:eastAsia="宋体" w:cs="宋体"/>
                <w:color w:val="000000"/>
                <w:sz w:val="24"/>
                <w:szCs w:val="24"/>
              </w:rPr>
              <w:t xml:space="preserve">序号</w:t>
            </w:r>
            <w:bookmarkEnd w:id="21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12" w:name="_Hlt26955066"/>
      <w:r/>
      <w:bookmarkEnd w:id="212"/>
      <w:r/>
      <w:bookmarkStart w:id="213" w:name="_Toc462564146"/>
      <w:r/>
      <w:bookmarkEnd w:id="213"/>
      <w:r/>
      <w:bookmarkStart w:id="214" w:name="_Hlt26609389"/>
      <w:r/>
      <w:bookmarkEnd w:id="214"/>
      <w:r/>
      <w:bookmarkStart w:id="215" w:name="_Hlt26671374"/>
      <w:r/>
      <w:bookmarkEnd w:id="215"/>
      <w:r/>
      <w:bookmarkStart w:id="216" w:name="_格式2__法定代表人授权书"/>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37"/>
        <w:ind w:left="420" w:firstLine="0"/>
      </w:pPr>
      <w:r/>
      <w:r/>
    </w:p>
    <w:tbl>
      <w:tblPr>
        <w:tblStyle w:val="6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color w:val="000000"/>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十八、投标人认为需要提交的其他资料</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16"/>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Arial">
    <w:panose1 w:val="020B06040202020202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5"/>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665"/>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6">
    <w:name w:val="Heading 1"/>
    <w:basedOn w:val="635"/>
    <w:next w:val="647"/>
    <w:link w:val="88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7">
    <w:name w:val="Heading 2"/>
    <w:basedOn w:val="635"/>
    <w:next w:val="635"/>
    <w:link w:val="882"/>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8">
    <w:name w:val="Heading 3"/>
    <w:basedOn w:val="635"/>
    <w:next w:val="635"/>
    <w:link w:val="890"/>
    <w:uiPriority w:val="0"/>
    <w:unhideWhenUsed/>
    <w:qFormat/>
    <w:pPr>
      <w:keepLines/>
      <w:keepNext/>
      <w:spacing w:before="260" w:after="260" w:line="416" w:lineRule="auto"/>
      <w:outlineLvl w:val="2"/>
    </w:pPr>
    <w:rPr>
      <w:b/>
      <w:bCs/>
      <w:sz w:val="32"/>
      <w:szCs w:val="32"/>
    </w:rPr>
  </w:style>
  <w:style w:type="paragraph" w:styleId="639">
    <w:name w:val="Heading 4"/>
    <w:basedOn w:val="635"/>
    <w:next w:val="635"/>
    <w:link w:val="91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0">
    <w:name w:val="Heading 5"/>
    <w:basedOn w:val="635"/>
    <w:next w:val="635"/>
    <w:link w:val="1306"/>
    <w:uiPriority w:val="0"/>
    <w:unhideWhenUsed/>
    <w:qFormat/>
    <w:pPr>
      <w:keepLines/>
      <w:keepNext/>
      <w:spacing w:before="280" w:after="290" w:line="376" w:lineRule="auto"/>
      <w:outlineLvl w:val="4"/>
    </w:pPr>
    <w:rPr>
      <w:rFonts w:eastAsia="宋体"/>
      <w:b/>
      <w:bCs/>
      <w:sz w:val="28"/>
      <w:szCs w:val="28"/>
    </w:rPr>
  </w:style>
  <w:style w:type="paragraph" w:styleId="641">
    <w:name w:val="Heading 6"/>
    <w:basedOn w:val="635"/>
    <w:next w:val="635"/>
    <w:link w:val="1307"/>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2">
    <w:name w:val="Heading 7"/>
    <w:basedOn w:val="635"/>
    <w:next w:val="635"/>
    <w:link w:val="130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3">
    <w:name w:val="Heading 8"/>
    <w:basedOn w:val="635"/>
    <w:next w:val="635"/>
    <w:link w:val="1309"/>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4">
    <w:name w:val="Heading 9"/>
    <w:basedOn w:val="635"/>
    <w:next w:val="635"/>
    <w:link w:val="1310"/>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ody Text"/>
    <w:basedOn w:val="635"/>
    <w:link w:val="975"/>
    <w:uiPriority w:val="0"/>
    <w:unhideWhenUsed/>
    <w:qFormat/>
    <w:pPr>
      <w:spacing w:after="120"/>
    </w:pPr>
    <w:rPr>
      <w:sz w:val="20"/>
      <w:szCs w:val="20"/>
    </w:rPr>
  </w:style>
  <w:style w:type="paragraph" w:styleId="648">
    <w:name w:val="toc 7"/>
    <w:basedOn w:val="635"/>
    <w:next w:val="635"/>
    <w:uiPriority w:val="39"/>
    <w:unhideWhenUsed/>
    <w:qFormat/>
    <w:pPr>
      <w:ind w:left="2520" w:firstLine="200"/>
      <w:jc w:val="left"/>
    </w:pPr>
    <w:rPr>
      <w:rFonts w:ascii="Calibri" w:hAnsi="Calibri" w:eastAsia="仿宋" w:cs="Times New Roman"/>
      <w:sz w:val="28"/>
    </w:rPr>
  </w:style>
  <w:style w:type="paragraph" w:styleId="649">
    <w:name w:val="List Number"/>
    <w:basedOn w:val="63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0">
    <w:name w:val="Normal Indent"/>
    <w:basedOn w:val="635"/>
    <w:uiPriority w:val="0"/>
    <w:unhideWhenUsed/>
    <w:qFormat/>
    <w:pPr>
      <w:ind w:firstLine="420"/>
      <w:jc w:val="left"/>
    </w:pPr>
    <w:rPr>
      <w:rFonts w:ascii="Times New Roman" w:hAnsi="Times New Roman" w:eastAsia="宋体"/>
      <w:sz w:val="28"/>
      <w:szCs w:val="24"/>
    </w:rPr>
  </w:style>
  <w:style w:type="paragraph" w:styleId="651">
    <w:name w:val="Caption"/>
    <w:basedOn w:val="635"/>
    <w:next w:val="635"/>
    <w:link w:val="131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2">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53">
    <w:name w:val="Document Map"/>
    <w:basedOn w:val="635"/>
    <w:link w:val="131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4">
    <w:name w:val="annotation text"/>
    <w:basedOn w:val="635"/>
    <w:link w:val="950"/>
    <w:uiPriority w:val="0"/>
    <w:qFormat/>
    <w:pPr>
      <w:ind w:firstLine="200"/>
      <w:jc w:val="left"/>
    </w:pPr>
    <w:rPr>
      <w:rFonts w:ascii="Times New Roman" w:hAnsi="Times New Roman" w:eastAsia="仿宋"/>
      <w:sz w:val="28"/>
      <w:szCs w:val="24"/>
    </w:rPr>
  </w:style>
  <w:style w:type="paragraph" w:styleId="655">
    <w:name w:val="Body Text Indent"/>
    <w:basedOn w:val="635"/>
    <w:next w:val="656"/>
    <w:link w:val="1338"/>
    <w:uiPriority w:val="0"/>
    <w:qFormat/>
    <w:pPr>
      <w:ind w:left="420"/>
      <w:spacing w:after="120"/>
    </w:pPr>
  </w:style>
  <w:style w:type="paragraph" w:styleId="656">
    <w:name w:val="envelope return"/>
    <w:basedOn w:val="635"/>
    <w:uiPriority w:val="0"/>
    <w:qFormat/>
    <w:rPr>
      <w:rFonts w:ascii="Arial" w:hAnsi="Arial"/>
    </w:rPr>
  </w:style>
  <w:style w:type="paragraph" w:styleId="657">
    <w:name w:val="Block Text"/>
    <w:basedOn w:val="635"/>
    <w:uiPriority w:val="99"/>
    <w:unhideWhenUsed/>
    <w:qFormat/>
    <w:pPr>
      <w:ind w:left="1440" w:right="1440"/>
      <w:spacing w:after="120"/>
    </w:pPr>
  </w:style>
  <w:style w:type="paragraph" w:styleId="658">
    <w:name w:val="List Bullet 2"/>
    <w:basedOn w:val="635"/>
    <w:uiPriority w:val="0"/>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5"/>
    <w:next w:val="635"/>
    <w:uiPriority w:val="39"/>
    <w:unhideWhenUsed/>
    <w:qFormat/>
    <w:pPr>
      <w:ind w:left="1680" w:firstLine="200"/>
      <w:jc w:val="left"/>
    </w:pPr>
    <w:rPr>
      <w:rFonts w:ascii="Calibri" w:hAnsi="Calibri" w:eastAsia="仿宋" w:cs="Times New Roman"/>
      <w:sz w:val="28"/>
    </w:rPr>
  </w:style>
  <w:style w:type="paragraph" w:styleId="660">
    <w:name w:val="toc 3"/>
    <w:basedOn w:val="635"/>
    <w:next w:val="635"/>
    <w:uiPriority w:val="39"/>
    <w:unhideWhenUsed/>
    <w:qFormat/>
    <w:pPr>
      <w:ind w:left="840" w:firstLine="200"/>
      <w:jc w:val="left"/>
    </w:pPr>
    <w:rPr>
      <w:rFonts w:ascii="Calibri" w:hAnsi="Calibri" w:eastAsia="仿宋" w:cs="Times New Roman"/>
      <w:sz w:val="28"/>
      <w:szCs w:val="24"/>
    </w:rPr>
  </w:style>
  <w:style w:type="paragraph" w:styleId="661">
    <w:name w:val="Plain Text"/>
    <w:basedOn w:val="635"/>
    <w:link w:val="1319"/>
    <w:uiPriority w:val="0"/>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5"/>
    <w:next w:val="635"/>
    <w:uiPriority w:val="39"/>
    <w:unhideWhenUsed/>
    <w:qFormat/>
    <w:pPr>
      <w:ind w:left="2940" w:firstLine="200"/>
      <w:jc w:val="left"/>
    </w:pPr>
    <w:rPr>
      <w:rFonts w:ascii="Calibri" w:hAnsi="Calibri" w:eastAsia="仿宋" w:cs="Times New Roman"/>
      <w:sz w:val="28"/>
    </w:rPr>
  </w:style>
  <w:style w:type="paragraph" w:styleId="663">
    <w:name w:val="endnote text"/>
    <w:basedOn w:val="635"/>
    <w:link w:val="832"/>
    <w:uiPriority w:val="99"/>
    <w:semiHidden/>
    <w:unhideWhenUsed/>
    <w:qFormat/>
    <w:pPr>
      <w:spacing w:after="0" w:line="240" w:lineRule="auto"/>
    </w:pPr>
    <w:rPr>
      <w:sz w:val="20"/>
    </w:rPr>
  </w:style>
  <w:style w:type="paragraph" w:styleId="664">
    <w:name w:val="Balloon Text"/>
    <w:basedOn w:val="635"/>
    <w:link w:val="1320"/>
    <w:uiPriority w:val="0"/>
    <w:unhideWhenUsed/>
    <w:qFormat/>
    <w:pPr>
      <w:ind w:firstLine="200"/>
      <w:jc w:val="left"/>
    </w:pPr>
    <w:rPr>
      <w:sz w:val="18"/>
      <w:szCs w:val="18"/>
    </w:rPr>
  </w:style>
  <w:style w:type="paragraph" w:styleId="665">
    <w:name w:val="Footer"/>
    <w:basedOn w:val="635"/>
    <w:link w:val="1313"/>
    <w:uiPriority w:val="0"/>
    <w:unhideWhenUsed/>
    <w:qFormat/>
    <w:pPr>
      <w:jc w:val="left"/>
      <w:tabs>
        <w:tab w:val="center" w:pos="4153" w:leader="none"/>
        <w:tab w:val="right" w:pos="8306" w:leader="none"/>
      </w:tabs>
    </w:pPr>
    <w:rPr>
      <w:sz w:val="18"/>
      <w:szCs w:val="18"/>
    </w:rPr>
  </w:style>
  <w:style w:type="paragraph" w:styleId="666">
    <w:name w:val="Header"/>
    <w:basedOn w:val="635"/>
    <w:link w:val="131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35"/>
    <w:next w:val="635"/>
    <w:uiPriority w:val="39"/>
    <w:unhideWhenUsed/>
    <w:qFormat/>
    <w:pPr>
      <w:ind w:firstLine="200"/>
      <w:jc w:val="left"/>
    </w:pPr>
    <w:rPr>
      <w:rFonts w:ascii="Calibri" w:hAnsi="Calibri" w:eastAsia="仿宋" w:cs="Times New Roman"/>
      <w:b/>
      <w:sz w:val="28"/>
      <w:szCs w:val="24"/>
    </w:rPr>
  </w:style>
  <w:style w:type="paragraph" w:styleId="668">
    <w:name w:val="toc 4"/>
    <w:basedOn w:val="635"/>
    <w:next w:val="635"/>
    <w:uiPriority w:val="39"/>
    <w:unhideWhenUsed/>
    <w:qFormat/>
    <w:pPr>
      <w:ind w:left="1260" w:firstLine="200"/>
      <w:jc w:val="left"/>
    </w:pPr>
    <w:rPr>
      <w:rFonts w:ascii="Calibri" w:hAnsi="Calibri" w:eastAsia="仿宋" w:cs="Times New Roman"/>
      <w:sz w:val="28"/>
    </w:rPr>
  </w:style>
  <w:style w:type="paragraph" w:styleId="669">
    <w:name w:val="Subtitle"/>
    <w:basedOn w:val="635"/>
    <w:next w:val="635"/>
    <w:link w:val="1316"/>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0">
    <w:name w:val="footnote text"/>
    <w:basedOn w:val="635"/>
    <w:link w:val="1311"/>
    <w:uiPriority w:val="0"/>
    <w:qFormat/>
    <w:pPr>
      <w:spacing w:line="312" w:lineRule="atLeast"/>
    </w:pPr>
    <w:rPr>
      <w:rFonts w:ascii="Times New Roman" w:hAnsi="Times New Roman" w:eastAsia="宋体" w:cs="Times New Roman"/>
      <w:sz w:val="18"/>
      <w:szCs w:val="20"/>
    </w:rPr>
  </w:style>
  <w:style w:type="paragraph" w:styleId="671">
    <w:name w:val="toc 6"/>
    <w:basedOn w:val="635"/>
    <w:next w:val="635"/>
    <w:uiPriority w:val="39"/>
    <w:unhideWhenUsed/>
    <w:qFormat/>
    <w:pPr>
      <w:ind w:left="2100" w:firstLine="200"/>
      <w:jc w:val="left"/>
    </w:pPr>
    <w:rPr>
      <w:rFonts w:ascii="Calibri" w:hAnsi="Calibri" w:eastAsia="仿宋" w:cs="Times New Roman"/>
      <w:sz w:val="28"/>
    </w:rPr>
  </w:style>
  <w:style w:type="paragraph" w:styleId="672">
    <w:name w:val="Body Text Indent 3"/>
    <w:basedOn w:val="635"/>
    <w:link w:val="131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3">
    <w:name w:val="table of figures"/>
    <w:basedOn w:val="635"/>
    <w:next w:val="635"/>
    <w:uiPriority w:val="99"/>
    <w:unhideWhenUsed/>
    <w:qFormat/>
    <w:pPr>
      <w:spacing w:after="0" w:afterAutospacing="0"/>
    </w:pPr>
  </w:style>
  <w:style w:type="paragraph" w:styleId="674">
    <w:name w:val="toc 2"/>
    <w:basedOn w:val="635"/>
    <w:next w:val="635"/>
    <w:uiPriority w:val="39"/>
    <w:unhideWhenUsed/>
    <w:qFormat/>
    <w:pPr>
      <w:ind w:left="420" w:firstLine="200"/>
      <w:jc w:val="left"/>
    </w:pPr>
    <w:rPr>
      <w:rFonts w:ascii="Calibri" w:hAnsi="Calibri" w:eastAsia="仿宋" w:cs="Times New Roman"/>
      <w:sz w:val="28"/>
      <w:szCs w:val="24"/>
    </w:rPr>
  </w:style>
  <w:style w:type="paragraph" w:styleId="675">
    <w:name w:val="toc 9"/>
    <w:basedOn w:val="635"/>
    <w:next w:val="635"/>
    <w:uiPriority w:val="39"/>
    <w:unhideWhenUsed/>
    <w:qFormat/>
    <w:pPr>
      <w:ind w:left="3360" w:firstLine="200"/>
      <w:jc w:val="left"/>
    </w:pPr>
    <w:rPr>
      <w:rFonts w:ascii="Calibri" w:hAnsi="Calibri" w:eastAsia="仿宋" w:cs="Times New Roman"/>
      <w:sz w:val="28"/>
    </w:rPr>
  </w:style>
  <w:style w:type="paragraph" w:styleId="676">
    <w:name w:val="HTML Preformatted"/>
    <w:basedOn w:val="635"/>
    <w:link w:val="1328"/>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77">
    <w:name w:val="Normal (Web)"/>
    <w:basedOn w:val="6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8">
    <w:name w:val="Title"/>
    <w:basedOn w:val="635"/>
    <w:next w:val="635"/>
    <w:link w:val="1315"/>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9">
    <w:name w:val="annotation subject"/>
    <w:basedOn w:val="654"/>
    <w:next w:val="654"/>
    <w:link w:val="1329"/>
    <w:uiPriority w:val="0"/>
    <w:qFormat/>
    <w:pPr>
      <w:ind w:firstLine="0"/>
      <w:spacing w:line="300" w:lineRule="auto"/>
    </w:pPr>
    <w:rPr>
      <w:rFonts w:ascii="Calibri" w:hAnsi="Calibri" w:eastAsia="宋体" w:cs="Calibri"/>
      <w:b/>
      <w:bCs/>
      <w:sz w:val="21"/>
      <w:szCs w:val="21"/>
    </w:rPr>
  </w:style>
  <w:style w:type="paragraph" w:styleId="680">
    <w:name w:val="Body Text First Indent 2"/>
    <w:basedOn w:val="655"/>
    <w:link w:val="1339"/>
    <w:uiPriority w:val="0"/>
    <w:qFormat/>
    <w:pPr>
      <w:ind w:left="0"/>
    </w:pPr>
  </w:style>
  <w:style w:type="table" w:styleId="681">
    <w:name w:val="Table Grid"/>
    <w:basedOn w:val="6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Strong"/>
    <w:basedOn w:val="645"/>
    <w:uiPriority w:val="0"/>
    <w:qFormat/>
    <w:rPr>
      <w:b/>
      <w:bCs/>
    </w:rPr>
  </w:style>
  <w:style w:type="character" w:styleId="683">
    <w:name w:val="endnote reference"/>
    <w:basedOn w:val="645"/>
    <w:uiPriority w:val="99"/>
    <w:semiHidden/>
    <w:unhideWhenUsed/>
    <w:qFormat/>
    <w:rPr>
      <w:vertAlign w:val="superscript"/>
    </w:rPr>
  </w:style>
  <w:style w:type="character" w:styleId="684">
    <w:name w:val="page number"/>
    <w:basedOn w:val="645"/>
    <w:uiPriority w:val="0"/>
    <w:qFormat/>
  </w:style>
  <w:style w:type="character" w:styleId="685">
    <w:name w:val="FollowedHyperlink"/>
    <w:uiPriority w:val="0"/>
    <w:qFormat/>
    <w:rPr>
      <w:color w:val="800080"/>
      <w:u w:val="single"/>
    </w:rPr>
  </w:style>
  <w:style w:type="character" w:styleId="686">
    <w:name w:val="Emphasis"/>
    <w:uiPriority w:val="0"/>
    <w:qFormat/>
    <w:rPr>
      <w:rFonts w:ascii="宋体" w:eastAsia="仿宋"/>
      <w:iCs/>
      <w:color w:val="auto"/>
      <w:sz w:val="28"/>
      <w:u w:val="single"/>
    </w:rPr>
  </w:style>
  <w:style w:type="character" w:styleId="687">
    <w:name w:val="Hyperlink"/>
    <w:uiPriority w:val="0"/>
    <w:qFormat/>
    <w:rPr>
      <w:color w:val="0000ff"/>
      <w:u w:val="single"/>
    </w:rPr>
  </w:style>
  <w:style w:type="character" w:styleId="688">
    <w:name w:val="annotation reference"/>
    <w:uiPriority w:val="0"/>
    <w:qFormat/>
    <w:rPr>
      <w:rFonts w:eastAsia="宋体"/>
      <w:sz w:val="18"/>
    </w:rPr>
  </w:style>
  <w:style w:type="character" w:styleId="689">
    <w:name w:val="footnote reference"/>
    <w:uiPriority w:val="0"/>
    <w:qFormat/>
    <w:rPr>
      <w:vertAlign w:val="superscript"/>
    </w:rPr>
  </w:style>
  <w:style w:type="character" w:styleId="690" w:customStyle="1">
    <w:name w:val="Heading 1 Char"/>
    <w:basedOn w:val="645"/>
    <w:uiPriority w:val="9"/>
    <w:qFormat/>
    <w:rPr>
      <w:rFonts w:ascii="Arial" w:hAnsi="Arial" w:eastAsia="Arial" w:cs="Arial"/>
      <w:sz w:val="40"/>
      <w:szCs w:val="40"/>
    </w:rPr>
  </w:style>
  <w:style w:type="character" w:styleId="691" w:customStyle="1">
    <w:name w:val="Heading 2 Char"/>
    <w:basedOn w:val="645"/>
    <w:uiPriority w:val="9"/>
    <w:qFormat/>
    <w:rPr>
      <w:rFonts w:ascii="Arial" w:hAnsi="Arial" w:eastAsia="Arial" w:cs="Arial"/>
      <w:sz w:val="34"/>
    </w:rPr>
  </w:style>
  <w:style w:type="character" w:styleId="692" w:customStyle="1">
    <w:name w:val="Heading 3 Char"/>
    <w:basedOn w:val="645"/>
    <w:uiPriority w:val="9"/>
    <w:qFormat/>
    <w:rPr>
      <w:rFonts w:ascii="Arial" w:hAnsi="Arial" w:eastAsia="Arial" w:cs="Arial"/>
      <w:sz w:val="30"/>
      <w:szCs w:val="30"/>
    </w:rPr>
  </w:style>
  <w:style w:type="character" w:styleId="693" w:customStyle="1">
    <w:name w:val="Heading 4 Char"/>
    <w:basedOn w:val="645"/>
    <w:uiPriority w:val="9"/>
    <w:qFormat/>
    <w:rPr>
      <w:rFonts w:ascii="Arial" w:hAnsi="Arial" w:eastAsia="Arial" w:cs="Arial"/>
      <w:b/>
      <w:bCs/>
      <w:sz w:val="26"/>
      <w:szCs w:val="26"/>
    </w:rPr>
  </w:style>
  <w:style w:type="character" w:styleId="694" w:customStyle="1">
    <w:name w:val="Heading 5 Char"/>
    <w:basedOn w:val="645"/>
    <w:uiPriority w:val="9"/>
    <w:qFormat/>
    <w:rPr>
      <w:rFonts w:ascii="Arial" w:hAnsi="Arial" w:eastAsia="Arial" w:cs="Arial"/>
      <w:b/>
      <w:bCs/>
      <w:sz w:val="24"/>
      <w:szCs w:val="24"/>
    </w:rPr>
  </w:style>
  <w:style w:type="character" w:styleId="695" w:customStyle="1">
    <w:name w:val="Heading 6 Char"/>
    <w:basedOn w:val="645"/>
    <w:uiPriority w:val="9"/>
    <w:qFormat/>
    <w:rPr>
      <w:rFonts w:ascii="Arial" w:hAnsi="Arial" w:eastAsia="Arial" w:cs="Arial"/>
      <w:b/>
      <w:bCs/>
      <w:sz w:val="22"/>
      <w:szCs w:val="22"/>
    </w:rPr>
  </w:style>
  <w:style w:type="character" w:styleId="696" w:customStyle="1">
    <w:name w:val="Heading 7 Char"/>
    <w:basedOn w:val="645"/>
    <w:uiPriority w:val="9"/>
    <w:qFormat/>
    <w:rPr>
      <w:rFonts w:ascii="Arial" w:hAnsi="Arial" w:eastAsia="Arial" w:cs="Arial"/>
      <w:b/>
      <w:bCs/>
      <w:i/>
      <w:iCs/>
      <w:sz w:val="22"/>
      <w:szCs w:val="22"/>
    </w:rPr>
  </w:style>
  <w:style w:type="character" w:styleId="697" w:customStyle="1">
    <w:name w:val="Heading 8 Char"/>
    <w:basedOn w:val="645"/>
    <w:uiPriority w:val="9"/>
    <w:qFormat/>
    <w:rPr>
      <w:rFonts w:ascii="Arial" w:hAnsi="Arial" w:eastAsia="Arial" w:cs="Arial"/>
      <w:i/>
      <w:iCs/>
      <w:sz w:val="22"/>
      <w:szCs w:val="22"/>
    </w:rPr>
  </w:style>
  <w:style w:type="character" w:styleId="698" w:customStyle="1">
    <w:name w:val="Heading 9 Char"/>
    <w:basedOn w:val="645"/>
    <w:uiPriority w:val="9"/>
    <w:qFormat/>
    <w:rPr>
      <w:rFonts w:ascii="Arial" w:hAnsi="Arial" w:eastAsia="Arial" w:cs="Arial"/>
      <w:i/>
      <w:iCs/>
      <w:sz w:val="21"/>
      <w:szCs w:val="21"/>
    </w:rPr>
  </w:style>
  <w:style w:type="character" w:styleId="699" w:customStyle="1">
    <w:name w:val="Title Char"/>
    <w:basedOn w:val="645"/>
    <w:uiPriority w:val="10"/>
    <w:qFormat/>
    <w:rPr>
      <w:sz w:val="48"/>
      <w:szCs w:val="48"/>
    </w:rPr>
  </w:style>
  <w:style w:type="character" w:styleId="700" w:customStyle="1">
    <w:name w:val="Subtitle Char"/>
    <w:basedOn w:val="645"/>
    <w:uiPriority w:val="11"/>
    <w:qFormat/>
    <w:rPr>
      <w:sz w:val="24"/>
      <w:szCs w:val="24"/>
    </w:rPr>
  </w:style>
  <w:style w:type="character" w:styleId="701" w:customStyle="1">
    <w:name w:val="Quote Char"/>
    <w:uiPriority w:val="29"/>
    <w:qFormat/>
    <w:rPr>
      <w:i/>
    </w:rPr>
  </w:style>
  <w:style w:type="character" w:styleId="702" w:customStyle="1">
    <w:name w:val="Intense Quote Char"/>
    <w:uiPriority w:val="30"/>
    <w:qFormat/>
    <w:rPr>
      <w:i/>
    </w:rPr>
  </w:style>
  <w:style w:type="character" w:styleId="703" w:customStyle="1">
    <w:name w:val="Header Char"/>
    <w:basedOn w:val="645"/>
    <w:uiPriority w:val="99"/>
    <w:qFormat/>
  </w:style>
  <w:style w:type="character" w:styleId="704" w:customStyle="1">
    <w:name w:val="Footer Char"/>
    <w:basedOn w:val="645"/>
    <w:uiPriority w:val="99"/>
    <w:qFormat/>
  </w:style>
  <w:style w:type="character" w:styleId="705" w:customStyle="1">
    <w:name w:val="Caption Char"/>
    <w:uiPriority w:val="99"/>
    <w:qFormat/>
  </w:style>
  <w:style w:type="table" w:styleId="706" w:customStyle="1">
    <w:name w:val="Table Grid Light"/>
    <w:basedOn w:val="6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6" w:customStyle="1">
    <w:name w:val="Grid Table 3"/>
    <w:basedOn w:val="6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4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5" w:customStyle="1">
    <w:name w:val="Grid Table 4 - Accent 2"/>
    <w:basedOn w:val="64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6" w:customStyle="1">
    <w:name w:val="Grid Table 4 - Accent 3"/>
    <w:basedOn w:val="64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7" w:customStyle="1">
    <w:name w:val="Grid Table 4 - Accent 4"/>
    <w:basedOn w:val="646"/>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8" w:customStyle="1">
    <w:name w:val="Grid Table 4 - Accent 5"/>
    <w:basedOn w:val="646"/>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9" w:customStyle="1">
    <w:name w:val="Grid Table 4 - Accent 6"/>
    <w:basedOn w:val="646"/>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0" w:customStyle="1">
    <w:name w:val="Grid Table 5 Dark"/>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2" w:customStyle="1">
    <w:name w:val="Grid Table 5 Dark - Accent 2"/>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3" w:customStyle="1">
    <w:name w:val="Grid Table 5 Dark - Accent 3"/>
    <w:basedOn w:val="6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4" w:customStyle="1">
    <w:name w:val="Grid Table 5 Dark- Accent 4"/>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5" w:customStyle="1">
    <w:name w:val="Grid Table 5 Dark - Accent 5"/>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6" w:customStyle="1">
    <w:name w:val="Grid Table 5 Dark - Accent 6"/>
    <w:basedOn w:val="64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7" w:customStyle="1">
    <w:name w:val="Grid Table 6 Colorful"/>
    <w:basedOn w:val="64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46"/>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4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46"/>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4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46"/>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3" w:customStyle="1">
    <w:name w:val="Grid Table 6 Colorful - Accent 6"/>
    <w:basedOn w:val="64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4" w:customStyle="1">
    <w:name w:val="Grid Table 7 Colorful"/>
    <w:basedOn w:val="6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46"/>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4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46"/>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46"/>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4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46"/>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4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4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4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4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4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4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4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List Table 2"/>
    <w:basedOn w:val="6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4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0" w:customStyle="1">
    <w:name w:val="List Table 2 - Accent 2"/>
    <w:basedOn w:val="64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1" w:customStyle="1">
    <w:name w:val="List Table 2 - Accent 3"/>
    <w:basedOn w:val="64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2" w:customStyle="1">
    <w:name w:val="List Table 2 - Accent 4"/>
    <w:basedOn w:val="64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3" w:customStyle="1">
    <w:name w:val="List Table 2 - Accent 5"/>
    <w:basedOn w:val="64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4" w:customStyle="1">
    <w:name w:val="List Table 2 - Accent 6"/>
    <w:basedOn w:val="64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5" w:customStyle="1">
    <w:name w:val="List Table 3"/>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4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3 - Accent 2"/>
    <w:basedOn w:val="6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4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4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4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2" w:customStyle="1">
    <w:name w:val="List Table 4"/>
    <w:basedOn w:val="6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4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4" w:customStyle="1">
    <w:name w:val="List Table 4 - Accent 2"/>
    <w:basedOn w:val="64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5" w:customStyle="1">
    <w:name w:val="List Table 4 - Accent 3"/>
    <w:basedOn w:val="64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6" w:customStyle="1">
    <w:name w:val="List Table 4 - Accent 4"/>
    <w:basedOn w:val="64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7" w:customStyle="1">
    <w:name w:val="List Table 4 - Accent 5"/>
    <w:basedOn w:val="64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8" w:customStyle="1">
    <w:name w:val="List Table 4 - Accent 6"/>
    <w:basedOn w:val="64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9" w:customStyle="1">
    <w:name w:val="List Table 5 Dark"/>
    <w:basedOn w:val="6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4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4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4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4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4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4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4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8" w:customStyle="1">
    <w:name w:val="List Table 6 Colorful - Accent 2"/>
    <w:basedOn w:val="64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9" w:customStyle="1">
    <w:name w:val="List Table 6 Colorful - Accent 3"/>
    <w:basedOn w:val="64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0" w:customStyle="1">
    <w:name w:val="List Table 6 Colorful - Accent 4"/>
    <w:basedOn w:val="64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1" w:customStyle="1">
    <w:name w:val="List Table 6 Colorful - Accent 5"/>
    <w:basedOn w:val="64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2" w:customStyle="1">
    <w:name w:val="List Table 6 Colorful - Accent 6"/>
    <w:basedOn w:val="64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3" w:customStyle="1">
    <w:name w:val="List Table 7 Colorful"/>
    <w:basedOn w:val="6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4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4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4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4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4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4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Lined - Accent 2"/>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Lined - Accent 3"/>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Lined - Accent 4"/>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Lined - Accent 5"/>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Lined - Accent 6"/>
    <w:basedOn w:val="6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amp; Lined - Accent"/>
    <w:basedOn w:val="6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4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9" w:customStyle="1">
    <w:name w:val="Bordered &amp; Lined - Accent 2"/>
    <w:basedOn w:val="64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0" w:customStyle="1">
    <w:name w:val="Bordered &amp; Lined - Accent 3"/>
    <w:basedOn w:val="64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1" w:customStyle="1">
    <w:name w:val="Bordered &amp; Lined - Accent 4"/>
    <w:basedOn w:val="64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2" w:customStyle="1">
    <w:name w:val="Bordered &amp; Lined - Accent 5"/>
    <w:basedOn w:val="64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3" w:customStyle="1">
    <w:name w:val="Bordered &amp; Lined - Accent 6"/>
    <w:basedOn w:val="64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4" w:customStyle="1">
    <w:name w:val="Bordered"/>
    <w:basedOn w:val="6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6" w:customStyle="1">
    <w:name w:val="Bordered - Accent 2"/>
    <w:basedOn w:val="6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7" w:customStyle="1">
    <w:name w:val="Bordered - Accent 3"/>
    <w:basedOn w:val="6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8" w:customStyle="1">
    <w:name w:val="Bordered - Accent 4"/>
    <w:basedOn w:val="6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9" w:customStyle="1">
    <w:name w:val="Bordered - Accent 5"/>
    <w:basedOn w:val="6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0" w:customStyle="1">
    <w:name w:val="Bordered - Accent 6"/>
    <w:basedOn w:val="6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1" w:customStyle="1">
    <w:name w:val="Footnote Text Char"/>
    <w:uiPriority w:val="99"/>
    <w:qFormat/>
    <w:rPr>
      <w:sz w:val="18"/>
    </w:rPr>
  </w:style>
  <w:style w:type="character" w:styleId="832" w:customStyle="1">
    <w:name w:val="Endnote Text Char"/>
    <w:link w:val="663"/>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段"/>
    <w:next w:val="635"/>
    <w:link w:val="835"/>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835" w:customStyle="1">
    <w:name w:val="段 Char"/>
    <w:link w:val="834"/>
    <w:uiPriority w:val="0"/>
    <w:qFormat/>
    <w:rPr>
      <w:rFonts w:ascii="宋体"/>
    </w:rPr>
  </w:style>
  <w:style w:type="paragraph" w:styleId="836" w:customStyle="1">
    <w:name w:val="正文段落内容"/>
    <w:basedOn w:val="635"/>
    <w:link w:val="837"/>
    <w:uiPriority w:val="0"/>
    <w:qFormat/>
    <w:pPr>
      <w:ind w:firstLine="200"/>
      <w:jc w:val="left"/>
    </w:pPr>
    <w:rPr>
      <w:rFonts w:ascii="Times New Roman" w:hAnsi="Times New Roman"/>
      <w:sz w:val="20"/>
      <w:szCs w:val="24"/>
      <w:lang w:bidi="en-US"/>
    </w:rPr>
  </w:style>
  <w:style w:type="character" w:styleId="837" w:customStyle="1">
    <w:name w:val="正文段落内容 Char"/>
    <w:link w:val="836"/>
    <w:uiPriority w:val="0"/>
    <w:qFormat/>
    <w:rPr>
      <w:rFonts w:ascii="Times New Roman" w:hAnsi="Times New Roman"/>
      <w:szCs w:val="24"/>
      <w:lang w:bidi="en-US"/>
    </w:rPr>
  </w:style>
  <w:style w:type="paragraph" w:styleId="838" w:customStyle="1">
    <w:name w:val="标题 21"/>
    <w:basedOn w:val="635"/>
    <w:next w:val="63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39" w:customStyle="1">
    <w:name w:val="标题 31"/>
    <w:basedOn w:val="635"/>
    <w:next w:val="63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40" w:customStyle="1">
    <w:name w:val="标题 41"/>
    <w:basedOn w:val="635"/>
    <w:next w:val="635"/>
    <w:link w:val="84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41" w:customStyle="1">
    <w:name w:val="标题 4 Char"/>
    <w:link w:val="840"/>
    <w:uiPriority w:val="0"/>
    <w:qFormat/>
    <w:rPr>
      <w:rFonts w:ascii="Cambria" w:hAnsi="Cambria" w:eastAsia="宋体" w:cs="Times New Roman"/>
      <w:b/>
      <w:bCs/>
      <w:sz w:val="28"/>
      <w:szCs w:val="28"/>
    </w:rPr>
  </w:style>
  <w:style w:type="paragraph" w:styleId="842" w:customStyle="1">
    <w:name w:val="标题 51"/>
    <w:basedOn w:val="635"/>
    <w:next w:val="63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43" w:customStyle="1">
    <w:name w:val="标题 61"/>
    <w:basedOn w:val="635"/>
    <w:next w:val="63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44" w:customStyle="1">
    <w:name w:val="标题 71"/>
    <w:basedOn w:val="635"/>
    <w:next w:val="635"/>
    <w:link w:val="845"/>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45" w:customStyle="1">
    <w:name w:val="标题 7 Char1"/>
    <w:link w:val="844"/>
    <w:uiPriority w:val="0"/>
    <w:qFormat/>
    <w:rPr>
      <w:rFonts w:ascii="Calibri" w:hAnsi="Calibri" w:eastAsia="宋体" w:cs="Times New Roman"/>
      <w:b/>
      <w:bCs/>
      <w:sz w:val="24"/>
      <w:szCs w:val="24"/>
    </w:rPr>
  </w:style>
  <w:style w:type="paragraph" w:styleId="846" w:customStyle="1">
    <w:name w:val="标题 81"/>
    <w:basedOn w:val="635"/>
    <w:next w:val="63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47" w:customStyle="1">
    <w:name w:val="标题 91"/>
    <w:basedOn w:val="635"/>
    <w:next w:val="63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48" w:customStyle="1">
    <w:name w:val="样式 样式 正文缩进四号ALT+Z段1 Char Char Char段1 Char Char标题4body text鋘d... ...1"/>
    <w:basedOn w:val="635"/>
    <w:link w:val="849"/>
    <w:uiPriority w:val="0"/>
    <w:qFormat/>
    <w:rPr>
      <w:rFonts w:ascii="宋体" w:hAnsi="宋体" w:eastAsia="宋体" w:cs="Times New Roman"/>
      <w:sz w:val="20"/>
      <w:szCs w:val="21"/>
    </w:rPr>
  </w:style>
  <w:style w:type="character" w:styleId="849" w:customStyle="1">
    <w:name w:val="样式 样式 正文缩进四号ALT+Z段1 Char Char Char段1 Char Char标题4body text鋘d... ...1 Char Char"/>
    <w:link w:val="848"/>
    <w:uiPriority w:val="0"/>
    <w:qFormat/>
    <w:rPr>
      <w:rFonts w:ascii="宋体" w:hAnsi="宋体" w:eastAsia="宋体" w:cs="Times New Roman"/>
      <w:szCs w:val="21"/>
    </w:rPr>
  </w:style>
  <w:style w:type="paragraph" w:styleId="850" w:customStyle="1">
    <w:name w:val="AC-Image-图片"/>
    <w:next w:val="635"/>
    <w:uiPriority w:val="0"/>
    <w:qFormat/>
    <w:pPr>
      <w:jc w:val="center"/>
    </w:pPr>
    <w:rPr>
      <w:rFonts w:hint="default" w:ascii="Times New Roman" w:hAnsi="Times New Roman" w:eastAsia="宋体" w:cs="Calibri"/>
      <w:sz w:val="24"/>
      <w:szCs w:val="21"/>
      <w:lang w:val="en-US" w:eastAsia="zh-CN" w:bidi="ar-SA"/>
    </w:rPr>
  </w:style>
  <w:style w:type="paragraph" w:styleId="851"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52" w:customStyle="1">
    <w:name w:val="列项"/>
    <w:basedOn w:val="635"/>
    <w:uiPriority w:val="0"/>
    <w:qFormat/>
    <w:pPr>
      <w:ind w:left="425" w:hanging="425"/>
      <w:jc w:val="left"/>
      <w:widowControl/>
    </w:pPr>
    <w:rPr>
      <w:rFonts w:ascii="宋体" w:hAnsi="Calibri" w:eastAsia="仿宋" w:cs="Times New Roman"/>
      <w:sz w:val="28"/>
      <w:szCs w:val="24"/>
    </w:rPr>
  </w:style>
  <w:style w:type="character" w:styleId="853" w:customStyle="1">
    <w:name w:val="标题 7 字符"/>
    <w:basedOn w:val="645"/>
    <w:uiPriority w:val="9"/>
    <w:semiHidden/>
    <w:qFormat/>
    <w:rPr>
      <w:b/>
      <w:bCs/>
      <w:sz w:val="24"/>
      <w:szCs w:val="24"/>
    </w:rPr>
  </w:style>
  <w:style w:type="paragraph" w:styleId="854" w:customStyle="1">
    <w:name w:val="标书突出内容（文字加粗）"/>
    <w:basedOn w:val="836"/>
    <w:next w:val="836"/>
    <w:link w:val="855"/>
    <w:uiPriority w:val="0"/>
    <w:qFormat/>
    <w:rPr>
      <w:b/>
    </w:rPr>
  </w:style>
  <w:style w:type="character" w:styleId="855" w:customStyle="1">
    <w:name w:val="标书突出内容（文字加粗） Char"/>
    <w:link w:val="854"/>
    <w:uiPriority w:val="0"/>
    <w:qFormat/>
    <w:rPr>
      <w:rFonts w:ascii="Times New Roman" w:hAnsi="Times New Roman"/>
      <w:b/>
      <w:szCs w:val="24"/>
      <w:lang w:bidi="en-US"/>
    </w:rPr>
  </w:style>
  <w:style w:type="character" w:styleId="856" w:customStyle="1">
    <w:name w:val="webdict"/>
    <w:basedOn w:val="645"/>
    <w:uiPriority w:val="0"/>
    <w:qFormat/>
  </w:style>
  <w:style w:type="character" w:styleId="857" w:customStyle="1">
    <w:name w:val="明显参考1"/>
    <w:uiPriority w:val="0"/>
    <w:qFormat/>
    <w:rPr>
      <w:b/>
      <w:bCs/>
      <w:smallCaps/>
      <w:color w:val="c0504d"/>
      <w:spacing w:val="5"/>
      <w:u w:val="single"/>
    </w:rPr>
  </w:style>
  <w:style w:type="paragraph" w:styleId="858" w:customStyle="1">
    <w:name w:val="图片（居中）"/>
    <w:basedOn w:val="635"/>
    <w:next w:val="836"/>
    <w:link w:val="859"/>
    <w:uiPriority w:val="0"/>
    <w:qFormat/>
    <w:pPr>
      <w:jc w:val="center"/>
    </w:pPr>
    <w:rPr>
      <w:rFonts w:ascii="宋体" w:hAnsi="宋体"/>
      <w:sz w:val="24"/>
      <w:szCs w:val="24"/>
      <w:lang w:bidi="en-US"/>
    </w:rPr>
  </w:style>
  <w:style w:type="character" w:styleId="859" w:customStyle="1">
    <w:name w:val="图片（居中） Char"/>
    <w:link w:val="858"/>
    <w:uiPriority w:val="0"/>
    <w:qFormat/>
    <w:rPr>
      <w:rFonts w:ascii="宋体" w:hAnsi="宋体"/>
      <w:sz w:val="24"/>
      <w:szCs w:val="24"/>
      <w:lang w:bidi="en-US"/>
    </w:rPr>
  </w:style>
  <w:style w:type="paragraph" w:styleId="860" w:customStyle="1">
    <w:name w:val="页眉1"/>
    <w:basedOn w:val="635"/>
    <w:link w:val="861"/>
    <w:uiPriority w:val="0"/>
    <w:qFormat/>
    <w:pPr>
      <w:jc w:val="center"/>
      <w:tabs>
        <w:tab w:val="center" w:pos="4153" w:leader="none"/>
        <w:tab w:val="right" w:pos="8306" w:leader="none"/>
      </w:tabs>
      <w:pBdr>
        <w:bottom w:val="single" w:color="auto" w:sz="6" w:space="1"/>
      </w:pBdr>
    </w:pPr>
    <w:rPr>
      <w:sz w:val="18"/>
      <w:szCs w:val="18"/>
    </w:rPr>
  </w:style>
  <w:style w:type="character" w:styleId="861" w:customStyle="1">
    <w:name w:val="页眉 Char"/>
    <w:link w:val="860"/>
    <w:uiPriority w:val="0"/>
    <w:qFormat/>
    <w:rPr>
      <w:sz w:val="18"/>
      <w:szCs w:val="18"/>
    </w:rPr>
  </w:style>
  <w:style w:type="paragraph" w:styleId="862" w:customStyle="1">
    <w:name w:val="段落内容三级列表"/>
    <w:basedOn w:val="635"/>
    <w:link w:val="863"/>
    <w:uiPriority w:val="30"/>
    <w:qFormat/>
    <w:pPr>
      <w:ind w:left="4848" w:hanging="1418"/>
      <w:jc w:val="left"/>
      <w:tabs>
        <w:tab w:val="left" w:pos="4848" w:leader="none"/>
      </w:tabs>
    </w:pPr>
    <w:rPr>
      <w:rFonts w:ascii="宋体" w:hAnsi="宋体" w:eastAsia="仿宋"/>
      <w:sz w:val="28"/>
      <w:szCs w:val="24"/>
      <w:lang w:bidi="en-US"/>
    </w:rPr>
  </w:style>
  <w:style w:type="character" w:styleId="863" w:customStyle="1">
    <w:name w:val="段落内容三级列表 Char"/>
    <w:link w:val="862"/>
    <w:uiPriority w:val="30"/>
    <w:qFormat/>
    <w:rPr>
      <w:rFonts w:ascii="宋体" w:hAnsi="宋体" w:eastAsia="仿宋"/>
      <w:sz w:val="28"/>
      <w:szCs w:val="24"/>
      <w:lang w:bidi="en-US"/>
    </w:rPr>
  </w:style>
  <w:style w:type="paragraph" w:styleId="864" w:customStyle="1">
    <w:name w:val="段落内容一级列表"/>
    <w:basedOn w:val="635"/>
    <w:link w:val="865"/>
    <w:uiPriority w:val="29"/>
    <w:qFormat/>
    <w:pPr>
      <w:ind w:left="100" w:hanging="1276"/>
      <w:jc w:val="left"/>
      <w:tabs>
        <w:tab w:val="left" w:pos="4281" w:leader="none"/>
      </w:tabs>
    </w:pPr>
    <w:rPr>
      <w:rFonts w:ascii="宋体" w:hAnsi="宋体"/>
      <w:sz w:val="24"/>
      <w:szCs w:val="24"/>
      <w:lang w:bidi="en-US"/>
    </w:rPr>
  </w:style>
  <w:style w:type="character" w:styleId="865" w:customStyle="1">
    <w:name w:val="段落内容一级列表 Char"/>
    <w:link w:val="864"/>
    <w:uiPriority w:val="29"/>
    <w:qFormat/>
    <w:rPr>
      <w:rFonts w:ascii="宋体" w:hAnsi="宋体"/>
      <w:sz w:val="24"/>
      <w:szCs w:val="24"/>
      <w:lang w:bidi="en-US"/>
    </w:rPr>
  </w:style>
  <w:style w:type="character" w:styleId="866" w:customStyle="1">
    <w:name w:val="标题 3 Char"/>
    <w:uiPriority w:val="0"/>
    <w:qFormat/>
    <w:rPr>
      <w:rFonts w:eastAsia="黑体"/>
      <w:b/>
      <w:color w:val="000000"/>
      <w:sz w:val="28"/>
      <w:szCs w:val="32"/>
    </w:rPr>
  </w:style>
  <w:style w:type="paragraph" w:styleId="867" w:customStyle="1">
    <w:name w:val="段落内容无序列表"/>
    <w:basedOn w:val="635"/>
    <w:link w:val="868"/>
    <w:uiPriority w:val="32"/>
    <w:qFormat/>
    <w:pPr>
      <w:ind w:left="250" w:hanging="720"/>
      <w:jc w:val="left"/>
      <w:widowControl/>
      <w:tabs>
        <w:tab w:val="left" w:pos="720" w:leader="none"/>
      </w:tabs>
    </w:pPr>
    <w:rPr>
      <w:rFonts w:ascii="宋体" w:hAnsi="宋体" w:eastAsia="仿宋"/>
      <w:sz w:val="24"/>
      <w:szCs w:val="24"/>
      <w:lang w:bidi="en-US"/>
    </w:rPr>
  </w:style>
  <w:style w:type="character" w:styleId="868" w:customStyle="1">
    <w:name w:val="段落内容无序列表 Char"/>
    <w:link w:val="867"/>
    <w:uiPriority w:val="32"/>
    <w:qFormat/>
    <w:rPr>
      <w:rFonts w:ascii="宋体" w:hAnsi="宋体" w:eastAsia="仿宋"/>
      <w:sz w:val="24"/>
      <w:szCs w:val="24"/>
      <w:lang w:bidi="en-US"/>
    </w:rPr>
  </w:style>
  <w:style w:type="character" w:styleId="869" w:customStyle="1">
    <w:name w:val="书籍标题1"/>
    <w:uiPriority w:val="0"/>
    <w:qFormat/>
    <w:rPr>
      <w:b/>
      <w:bCs/>
      <w:smallCaps/>
      <w:spacing w:val="5"/>
    </w:rPr>
  </w:style>
  <w:style w:type="character" w:styleId="870" w:customStyle="1">
    <w:name w:val="明显强调1"/>
    <w:uiPriority w:val="21"/>
    <w:qFormat/>
    <w:rPr>
      <w:b/>
      <w:bCs/>
      <w:i/>
      <w:iCs/>
      <w:color w:val="4f81bd"/>
    </w:rPr>
  </w:style>
  <w:style w:type="character" w:styleId="871" w:customStyle="1">
    <w:name w:val="标题 5 Char"/>
    <w:uiPriority w:val="0"/>
    <w:qFormat/>
    <w:rPr>
      <w:rFonts w:eastAsia="黑体"/>
      <w:b/>
      <w:bCs/>
      <w:sz w:val="28"/>
      <w:szCs w:val="28"/>
      <w:lang w:bidi="en-US"/>
    </w:rPr>
  </w:style>
  <w:style w:type="paragraph" w:styleId="872" w:customStyle="1">
    <w:name w:val="标题 11"/>
    <w:basedOn w:val="635"/>
    <w:next w:val="635"/>
    <w:link w:val="873"/>
    <w:uiPriority w:val="0"/>
    <w:qFormat/>
    <w:pPr>
      <w:keepLines/>
      <w:keepNext/>
      <w:pageBreakBefore/>
      <w:spacing w:before="340" w:after="330" w:line="578" w:lineRule="auto"/>
      <w:outlineLvl w:val="0"/>
    </w:pPr>
    <w:rPr>
      <w:rFonts w:eastAsia="黑体"/>
      <w:b/>
      <w:bCs/>
      <w:sz w:val="32"/>
      <w:szCs w:val="44"/>
    </w:rPr>
  </w:style>
  <w:style w:type="character" w:styleId="873" w:customStyle="1">
    <w:name w:val="标题 1 Char"/>
    <w:link w:val="872"/>
    <w:uiPriority w:val="0"/>
    <w:qFormat/>
    <w:rPr>
      <w:rFonts w:eastAsia="黑体"/>
      <w:b/>
      <w:bCs/>
      <w:sz w:val="32"/>
      <w:szCs w:val="44"/>
    </w:rPr>
  </w:style>
  <w:style w:type="paragraph" w:styleId="874" w:customStyle="1">
    <w:name w:val="正文文本1"/>
    <w:basedOn w:val="635"/>
    <w:link w:val="875"/>
    <w:uiPriority w:val="0"/>
    <w:qFormat/>
    <w:pPr>
      <w:spacing w:after="120"/>
    </w:pPr>
    <w:rPr>
      <w:rFonts w:ascii="Times New Roman" w:hAnsi="Times New Roman" w:eastAsia="仿宋"/>
      <w:sz w:val="28"/>
      <w:szCs w:val="24"/>
    </w:rPr>
  </w:style>
  <w:style w:type="character" w:styleId="875" w:customStyle="1">
    <w:name w:val="正文文本 Char"/>
    <w:link w:val="874"/>
    <w:uiPriority w:val="0"/>
    <w:qFormat/>
    <w:rPr>
      <w:rFonts w:ascii="Times New Roman" w:hAnsi="Times New Roman" w:eastAsia="仿宋"/>
      <w:sz w:val="28"/>
      <w:szCs w:val="24"/>
    </w:rPr>
  </w:style>
  <w:style w:type="paragraph" w:styleId="876" w:customStyle="1">
    <w:name w:val="页脚1"/>
    <w:basedOn w:val="635"/>
    <w:link w:val="877"/>
    <w:uiPriority w:val="0"/>
    <w:qFormat/>
    <w:pPr>
      <w:jc w:val="left"/>
      <w:tabs>
        <w:tab w:val="center" w:pos="4153" w:leader="none"/>
        <w:tab w:val="right" w:pos="8306" w:leader="none"/>
      </w:tabs>
    </w:pPr>
    <w:rPr>
      <w:rFonts w:ascii="Times New Roman" w:hAnsi="Times New Roman"/>
      <w:sz w:val="18"/>
      <w:szCs w:val="18"/>
    </w:rPr>
  </w:style>
  <w:style w:type="character" w:styleId="877" w:customStyle="1">
    <w:name w:val="页脚 Char"/>
    <w:link w:val="876"/>
    <w:uiPriority w:val="0"/>
    <w:qFormat/>
    <w:rPr>
      <w:rFonts w:ascii="Times New Roman" w:hAnsi="Times New Roman"/>
      <w:sz w:val="18"/>
      <w:szCs w:val="18"/>
    </w:rPr>
  </w:style>
  <w:style w:type="character" w:styleId="878" w:customStyle="1">
    <w:name w:val="标题 2 Char"/>
    <w:uiPriority w:val="9"/>
    <w:qFormat/>
    <w:rPr>
      <w:rFonts w:eastAsia="黑体"/>
      <w:b/>
      <w:bCs/>
      <w:color w:val="000000"/>
      <w:sz w:val="30"/>
      <w:szCs w:val="32"/>
    </w:rPr>
  </w:style>
  <w:style w:type="character" w:styleId="879" w:customStyle="1">
    <w:name w:val="不明显参考1"/>
    <w:uiPriority w:val="0"/>
    <w:qFormat/>
    <w:rPr>
      <w:smallCaps/>
      <w:color w:val="c0504d"/>
      <w:u w:val="single"/>
    </w:rPr>
  </w:style>
  <w:style w:type="character" w:styleId="880" w:customStyle="1">
    <w:name w:val="不明显强调1"/>
    <w:uiPriority w:val="0"/>
    <w:qFormat/>
    <w:rPr>
      <w:i/>
      <w:iCs/>
      <w:color w:val="4040ff"/>
    </w:rPr>
  </w:style>
  <w:style w:type="paragraph" w:styleId="881" w:customStyle="1">
    <w:name w:val="章节71"/>
    <w:basedOn w:val="63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82" w:customStyle="1">
    <w:name w:val="标题 2 字符"/>
    <w:basedOn w:val="645"/>
    <w:link w:val="637"/>
    <w:uiPriority w:val="0"/>
    <w:qFormat/>
    <w:rPr>
      <w:rFonts w:asciiTheme="majorHAnsi" w:hAnsiTheme="majorHAnsi" w:eastAsiaTheme="majorEastAsia" w:cstheme="majorBidi"/>
      <w:b/>
      <w:bCs/>
      <w:sz w:val="32"/>
      <w:szCs w:val="32"/>
    </w:rPr>
  </w:style>
  <w:style w:type="paragraph" w:styleId="883" w:customStyle="1">
    <w:name w:val="章节6.1"/>
    <w:basedOn w:val="63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84" w:customStyle="1">
    <w:name w:val="章节2-1"/>
    <w:basedOn w:val="635"/>
    <w:uiPriority w:val="0"/>
    <w:qFormat/>
    <w:pPr>
      <w:jc w:val="left"/>
    </w:pPr>
    <w:rPr>
      <w:rFonts w:ascii="黑体" w:hAnsi="Calibri" w:eastAsia="黑体" w:cs="Times New Roman"/>
      <w:sz w:val="28"/>
      <w:szCs w:val="24"/>
    </w:rPr>
  </w:style>
  <w:style w:type="paragraph" w:styleId="885" w:customStyle="1">
    <w:name w:val="附录标题"/>
    <w:basedOn w:val="63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86" w:customStyle="1">
    <w:name w:val="标题 1 字符"/>
    <w:basedOn w:val="645"/>
    <w:link w:val="636"/>
    <w:uiPriority w:val="0"/>
    <w:qFormat/>
    <w:rPr>
      <w:rFonts w:ascii="Times New Roman" w:hAnsi="Times New Roman" w:eastAsia="黑体"/>
      <w:b/>
      <w:bCs/>
      <w:spacing w:val="20"/>
      <w:sz w:val="48"/>
      <w:szCs w:val="44"/>
    </w:rPr>
  </w:style>
  <w:style w:type="character" w:styleId="887" w:customStyle="1">
    <w:name w:val="标题 字符"/>
    <w:basedOn w:val="645"/>
    <w:uiPriority w:val="10"/>
    <w:qFormat/>
    <w:rPr>
      <w:rFonts w:asciiTheme="majorHAnsi" w:hAnsiTheme="majorHAnsi" w:eastAsiaTheme="majorEastAsia" w:cstheme="majorBidi"/>
      <w:b/>
      <w:bCs/>
      <w:sz w:val="32"/>
      <w:szCs w:val="32"/>
    </w:rPr>
  </w:style>
  <w:style w:type="paragraph" w:styleId="888" w:customStyle="1">
    <w:name w:val="术语"/>
    <w:basedOn w:val="635"/>
    <w:uiPriority w:val="0"/>
    <w:qFormat/>
    <w:pPr>
      <w:ind w:firstLine="200"/>
      <w:jc w:val="left"/>
    </w:pPr>
    <w:rPr>
      <w:rFonts w:ascii="黑体" w:hAnsi="Calibri" w:eastAsia="黑体" w:cs="Times New Roman"/>
      <w:sz w:val="28"/>
      <w:szCs w:val="24"/>
    </w:rPr>
  </w:style>
  <w:style w:type="paragraph" w:styleId="889" w:customStyle="1">
    <w:name w:val="章节5.7.1"/>
    <w:basedOn w:val="63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90" w:customStyle="1">
    <w:name w:val="标题 3 字符"/>
    <w:basedOn w:val="645"/>
    <w:link w:val="638"/>
    <w:uiPriority w:val="0"/>
    <w:qFormat/>
    <w:rPr>
      <w:b/>
      <w:bCs/>
      <w:sz w:val="32"/>
      <w:szCs w:val="32"/>
    </w:rPr>
  </w:style>
  <w:style w:type="paragraph" w:styleId="891" w:customStyle="1">
    <w:name w:val="章节2-3"/>
    <w:basedOn w:val="884"/>
    <w:uiPriority w:val="0"/>
    <w:qFormat/>
    <w:pPr>
      <w:ind w:left="567" w:hanging="567"/>
    </w:pPr>
  </w:style>
  <w:style w:type="paragraph" w:styleId="892" w:customStyle="1">
    <w:name w:val="章节3"/>
    <w:basedOn w:val="63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93" w:customStyle="1">
    <w:name w:val="章节841"/>
    <w:basedOn w:val="63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94" w:customStyle="1">
    <w:name w:val="Char"/>
    <w:basedOn w:val="635"/>
    <w:uiPriority w:val="0"/>
    <w:qFormat/>
    <w:pPr>
      <w:ind w:firstLine="200"/>
      <w:jc w:val="left"/>
    </w:pPr>
    <w:rPr>
      <w:rFonts w:ascii="Calibri" w:hAnsi="Calibri" w:eastAsia="仿宋" w:cs="Times New Roman"/>
      <w:sz w:val="28"/>
      <w:szCs w:val="24"/>
    </w:rPr>
  </w:style>
  <w:style w:type="paragraph" w:styleId="895" w:customStyle="1">
    <w:name w:val="章节3-5"/>
    <w:basedOn w:val="892"/>
    <w:uiPriority w:val="0"/>
    <w:qFormat/>
    <w:pPr>
      <w:ind w:left="0" w:firstLine="0"/>
      <w:spacing w:before="312" w:after="312"/>
    </w:pPr>
  </w:style>
  <w:style w:type="paragraph" w:styleId="896" w:customStyle="1">
    <w:name w:val="章节6.1.1"/>
    <w:basedOn w:val="63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97"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898" w:customStyle="1">
    <w:name w:val="正文标题名称"/>
    <w:basedOn w:val="635"/>
    <w:uiPriority w:val="0"/>
    <w:qFormat/>
    <w:pPr>
      <w:ind w:firstLine="200"/>
      <w:jc w:val="center"/>
      <w:spacing w:before="640" w:after="560"/>
    </w:pPr>
    <w:rPr>
      <w:rFonts w:ascii="黑体" w:hAnsi="华文中宋" w:eastAsia="仿宋" w:cs="Times New Roman"/>
      <w:b/>
      <w:sz w:val="44"/>
      <w:szCs w:val="32"/>
    </w:rPr>
  </w:style>
  <w:style w:type="paragraph" w:styleId="899" w:customStyle="1">
    <w:name w:val="引言内容"/>
    <w:basedOn w:val="635"/>
    <w:uiPriority w:val="0"/>
    <w:qFormat/>
    <w:pPr>
      <w:ind w:firstLine="454"/>
      <w:jc w:val="left"/>
    </w:pPr>
    <w:rPr>
      <w:rFonts w:ascii="Calibri" w:hAnsi="Calibri" w:eastAsia="仿宋" w:cs="Times New Roman"/>
      <w:sz w:val="28"/>
      <w:szCs w:val="21"/>
    </w:rPr>
  </w:style>
  <w:style w:type="paragraph" w:styleId="900" w:customStyle="1">
    <w:name w:val="附录1"/>
    <w:basedOn w:val="636"/>
    <w:next w:val="63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01" w:customStyle="1">
    <w:name w:val="一致性程度标识"/>
    <w:basedOn w:val="635"/>
    <w:uiPriority w:val="0"/>
    <w:qFormat/>
    <w:pPr>
      <w:ind w:firstLine="200"/>
      <w:jc w:val="center"/>
    </w:pPr>
    <w:rPr>
      <w:rFonts w:ascii="宋体" w:hAnsi="宋体" w:eastAsia="宋体" w:cs="Times New Roman"/>
      <w:sz w:val="28"/>
      <w:szCs w:val="28"/>
    </w:rPr>
  </w:style>
  <w:style w:type="paragraph" w:styleId="902" w:customStyle="1">
    <w:name w:val="终结线"/>
    <w:basedOn w:val="63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03" w:customStyle="1">
    <w:name w:val="章节3-5-3"/>
    <w:basedOn w:val="895"/>
    <w:uiPriority w:val="0"/>
    <w:qFormat/>
    <w:pPr>
      <w:ind w:left="1260" w:hanging="420"/>
    </w:pPr>
  </w:style>
  <w:style w:type="paragraph" w:styleId="904" w:customStyle="1">
    <w:name w:val="TOC 标题1"/>
    <w:basedOn w:val="872"/>
    <w:next w:val="635"/>
    <w:uiPriority w:val="0"/>
    <w:qFormat/>
    <w:pPr>
      <w:jc w:val="left"/>
      <w:spacing w:before="480" w:after="0" w:line="276" w:lineRule="auto"/>
      <w:widowControl/>
      <w:outlineLvl w:val="9"/>
    </w:pPr>
    <w:rPr>
      <w:rFonts w:ascii="Cambria" w:hAnsi="Cambria"/>
      <w:color w:val="365f91"/>
      <w:sz w:val="28"/>
      <w:szCs w:val="28"/>
    </w:rPr>
  </w:style>
  <w:style w:type="paragraph" w:styleId="905"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06" w:customStyle="1">
    <w:name w:val="章节2"/>
    <w:basedOn w:val="907"/>
    <w:uiPriority w:val="0"/>
    <w:qFormat/>
    <w:pPr>
      <w:ind w:left="0" w:firstLine="0"/>
      <w:tabs>
        <w:tab w:val="left" w:pos="0" w:leader="none"/>
      </w:tabs>
    </w:pPr>
    <w:rPr>
      <w:lang w:val="zh-CN"/>
    </w:rPr>
  </w:style>
  <w:style w:type="paragraph" w:styleId="907" w:customStyle="1">
    <w:name w:val="章节1"/>
    <w:basedOn w:val="63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08" w:customStyle="1">
    <w:name w:val="Char Char3 Char Char Char Char1"/>
    <w:basedOn w:val="635"/>
    <w:uiPriority w:val="0"/>
    <w:qFormat/>
    <w:pPr>
      <w:jc w:val="left"/>
      <w:spacing w:after="160" w:line="240" w:lineRule="exact"/>
      <w:widowControl/>
    </w:pPr>
    <w:rPr>
      <w:rFonts w:ascii="Verdana" w:hAnsi="Verdana" w:eastAsia="仿宋" w:cs="Times New Roman"/>
      <w:sz w:val="20"/>
      <w:szCs w:val="20"/>
      <w:lang w:eastAsia="en-US"/>
    </w:rPr>
  </w:style>
  <w:style w:type="paragraph" w:styleId="909" w:customStyle="1">
    <w:name w:val="_正文"/>
    <w:basedOn w:val="635"/>
    <w:uiPriority w:val="0"/>
    <w:qFormat/>
    <w:pPr>
      <w:ind w:firstLine="480"/>
      <w:jc w:val="left"/>
      <w:spacing w:before="156"/>
    </w:pPr>
    <w:rPr>
      <w:rFonts w:ascii="Calibri" w:hAnsi="Calibri" w:eastAsia="仿宋" w:cs="Times New Roman"/>
      <w:sz w:val="28"/>
      <w:szCs w:val="24"/>
    </w:rPr>
  </w:style>
  <w:style w:type="paragraph" w:styleId="910" w:customStyle="1">
    <w:name w:val="章节5.8.1"/>
    <w:basedOn w:val="895"/>
    <w:uiPriority w:val="0"/>
    <w:qFormat/>
    <w:pPr>
      <w:jc w:val="both"/>
    </w:pPr>
    <w:rPr>
      <w:color w:val="000000"/>
    </w:rPr>
  </w:style>
  <w:style w:type="paragraph" w:styleId="911" w:customStyle="1">
    <w:name w:val="附录c21"/>
    <w:basedOn w:val="63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12" w:customStyle="1">
    <w:name w:val="章节7.1"/>
    <w:basedOn w:val="883"/>
    <w:uiPriority w:val="0"/>
    <w:qFormat/>
  </w:style>
  <w:style w:type="paragraph" w:styleId="913" w:customStyle="1">
    <w:name w:val="附录3"/>
    <w:basedOn w:val="638"/>
    <w:next w:val="63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14" w:customStyle="1">
    <w:name w:val="发布部门"/>
    <w:basedOn w:val="635"/>
    <w:uiPriority w:val="0"/>
    <w:qFormat/>
    <w:pPr>
      <w:ind w:firstLine="200"/>
      <w:jc w:val="center"/>
    </w:pPr>
    <w:rPr>
      <w:rFonts w:ascii="华文中宋" w:hAnsi="华文中宋" w:eastAsia="华文中宋" w:cs="Times New Roman"/>
      <w:b/>
      <w:sz w:val="32"/>
      <w:szCs w:val="32"/>
    </w:rPr>
  </w:style>
  <w:style w:type="paragraph" w:styleId="915" w:customStyle="1">
    <w:name w:val="附录表标题"/>
    <w:basedOn w:val="635"/>
    <w:next w:val="83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16" w:customStyle="1">
    <w:name w:val="三级条标题"/>
    <w:basedOn w:val="635"/>
    <w:next w:val="834"/>
    <w:uiPriority w:val="0"/>
    <w:qFormat/>
    <w:pPr>
      <w:jc w:val="left"/>
      <w:spacing w:line="276" w:lineRule="auto"/>
      <w:widowControl/>
      <w:outlineLvl w:val="4"/>
    </w:pPr>
    <w:rPr>
      <w:rFonts w:ascii="黑体" w:hAnsi="Calibri" w:eastAsia="黑体" w:cs="Times New Roman"/>
    </w:rPr>
  </w:style>
  <w:style w:type="paragraph" w:styleId="917" w:customStyle="1">
    <w:name w:val="样式1"/>
    <w:basedOn w:val="639"/>
    <w:link w:val="918"/>
    <w:uiPriority w:val="0"/>
    <w:qFormat/>
    <w:pPr>
      <w:ind w:left="2945" w:hanging="1668"/>
      <w:tabs>
        <w:tab w:val="left" w:pos="2141" w:leader="none"/>
      </w:tabs>
    </w:pPr>
    <w:rPr>
      <w:rFonts w:ascii="Arial" w:hAnsi="Arial" w:eastAsia="仿宋" w:cs="Times New Roman"/>
    </w:rPr>
  </w:style>
  <w:style w:type="character" w:styleId="918" w:customStyle="1">
    <w:name w:val="样式1 Char Char"/>
    <w:link w:val="917"/>
    <w:uiPriority w:val="0"/>
    <w:qFormat/>
    <w:rPr>
      <w:rFonts w:ascii="Arial" w:hAnsi="Arial" w:eastAsia="仿宋" w:cs="Times New Roman"/>
      <w:b/>
      <w:bCs/>
      <w:sz w:val="28"/>
      <w:szCs w:val="28"/>
    </w:rPr>
  </w:style>
  <w:style w:type="character" w:styleId="919" w:customStyle="1">
    <w:name w:val="标题 4 字符"/>
    <w:basedOn w:val="645"/>
    <w:link w:val="639"/>
    <w:uiPriority w:val="0"/>
    <w:qFormat/>
    <w:rPr>
      <w:rFonts w:asciiTheme="majorHAnsi" w:hAnsiTheme="majorHAnsi" w:eastAsiaTheme="majorEastAsia" w:cstheme="majorBidi"/>
      <w:b/>
      <w:bCs/>
      <w:sz w:val="28"/>
      <w:szCs w:val="28"/>
    </w:rPr>
  </w:style>
  <w:style w:type="paragraph" w:styleId="920" w:customStyle="1">
    <w:name w:val="2"/>
    <w:next w:val="635"/>
    <w:uiPriority w:val="0"/>
    <w:qFormat/>
    <w:pPr>
      <w:ind w:firstLine="200"/>
      <w:widowControl w:val="off"/>
    </w:pPr>
    <w:rPr>
      <w:rFonts w:hint="default" w:ascii="Calibri" w:hAnsi="Calibri" w:eastAsia="仿宋" w:cs="Times New Roman"/>
      <w:sz w:val="28"/>
      <w:szCs w:val="24"/>
      <w:lang w:val="en-US" w:eastAsia="zh-CN" w:bidi="ar-SA"/>
    </w:rPr>
  </w:style>
  <w:style w:type="paragraph" w:styleId="921" w:customStyle="1">
    <w:name w:val="附录c"/>
    <w:basedOn w:val="63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22"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23" w:customStyle="1">
    <w:name w:val="章节7.1.1"/>
    <w:basedOn w:val="63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24" w:customStyle="1">
    <w:name w:val="章节821"/>
    <w:basedOn w:val="63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25" w:customStyle="1">
    <w:name w:val="章节8631"/>
    <w:basedOn w:val="63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26" w:customStyle="1">
    <w:name w:val="章节8.1"/>
    <w:basedOn w:val="63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27" w:customStyle="1">
    <w:name w:val="附录2"/>
    <w:basedOn w:val="637"/>
    <w:next w:val="63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28" w:customStyle="1">
    <w:name w:val="条款节部分"/>
    <w:basedOn w:val="635"/>
    <w:uiPriority w:val="0"/>
    <w:qFormat/>
    <w:pPr>
      <w:ind w:left="2417" w:hanging="432"/>
      <w:tabs>
        <w:tab w:val="left" w:pos="2850" w:leader="none"/>
      </w:tabs>
    </w:pPr>
    <w:rPr>
      <w:rFonts w:ascii="Calibri" w:hAnsi="Calibri" w:eastAsia="仿宋_GB2312" w:cs="Times New Roman"/>
      <w:sz w:val="32"/>
      <w:szCs w:val="32"/>
    </w:rPr>
  </w:style>
  <w:style w:type="paragraph" w:styleId="929" w:customStyle="1">
    <w:name w:val="章节8621"/>
    <w:basedOn w:val="63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0" w:customStyle="1">
    <w:name w:val="章节831"/>
    <w:basedOn w:val="63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1" w:customStyle="1">
    <w:name w:val="章节2-5"/>
    <w:basedOn w:val="884"/>
    <w:uiPriority w:val="0"/>
    <w:qFormat/>
    <w:pPr>
      <w:ind w:left="576" w:hanging="576"/>
      <w:tabs>
        <w:tab w:val="left" w:pos="567" w:leader="none"/>
      </w:tabs>
    </w:pPr>
  </w:style>
  <w:style w:type="paragraph" w:styleId="932" w:customStyle="1">
    <w:name w:val="附录4"/>
    <w:basedOn w:val="913"/>
    <w:uiPriority w:val="0"/>
    <w:qFormat/>
    <w:pPr>
      <w:ind w:left="2100" w:hanging="420"/>
      <w:outlineLvl w:val="3"/>
    </w:pPr>
  </w:style>
  <w:style w:type="paragraph" w:styleId="933" w:customStyle="1">
    <w:name w:val="章节8.1.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4" w:customStyle="1">
    <w:name w:val="附录3新"/>
    <w:basedOn w:val="913"/>
    <w:next w:val="635"/>
    <w:uiPriority w:val="0"/>
    <w:qFormat/>
    <w:pPr>
      <w:ind w:left="1680" w:hanging="420"/>
      <w:spacing w:before="50" w:after="50"/>
    </w:pPr>
  </w:style>
  <w:style w:type="paragraph" w:styleId="935" w:customStyle="1">
    <w:name w:val="章节86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6" w:customStyle="1">
    <w:name w:val="表题"/>
    <w:basedOn w:val="635"/>
    <w:uiPriority w:val="0"/>
    <w:qFormat/>
    <w:pPr>
      <w:jc w:val="center"/>
    </w:pPr>
    <w:rPr>
      <w:rFonts w:ascii="黑体" w:hAnsi="Calibri" w:eastAsia="仿宋" w:cs="Times New Roman"/>
      <w:b/>
      <w:sz w:val="28"/>
      <w:szCs w:val="24"/>
    </w:rPr>
  </w:style>
  <w:style w:type="paragraph" w:styleId="937" w:customStyle="1">
    <w:name w:val="章节731"/>
    <w:basedOn w:val="923"/>
    <w:uiPriority w:val="0"/>
    <w:qFormat/>
  </w:style>
  <w:style w:type="paragraph" w:styleId="938" w:customStyle="1">
    <w:name w:val="章节5.6.1"/>
    <w:basedOn w:val="903"/>
    <w:uiPriority w:val="0"/>
    <w:qFormat/>
    <w:pPr>
      <w:ind w:left="840"/>
    </w:pPr>
  </w:style>
  <w:style w:type="paragraph" w:styleId="939" w:customStyle="1">
    <w:name w:val="章节5.9.1"/>
    <w:basedOn w:val="63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0" w:customStyle="1">
    <w:name w:val="Table Text"/>
    <w:basedOn w:val="63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1" w:customStyle="1">
    <w:name w:val="标准名称"/>
    <w:basedOn w:val="635"/>
    <w:uiPriority w:val="0"/>
    <w:qFormat/>
    <w:pPr>
      <w:ind w:firstLine="200"/>
      <w:jc w:val="center"/>
    </w:pPr>
    <w:rPr>
      <w:rFonts w:ascii="黑体" w:hAnsi="华文中宋" w:eastAsia="黑体" w:cs="Times New Roman"/>
      <w:sz w:val="52"/>
      <w:szCs w:val="52"/>
    </w:rPr>
  </w:style>
  <w:style w:type="paragraph" w:styleId="942" w:customStyle="1">
    <w:name w:val="章节5.1"/>
    <w:basedOn w:val="63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3" w:customStyle="1">
    <w:name w:val="中文标准正文"/>
    <w:basedOn w:val="635"/>
    <w:uiPriority w:val="0"/>
    <w:qFormat/>
    <w:pPr>
      <w:ind w:firstLine="200"/>
      <w:jc w:val="left"/>
      <w:spacing w:line="360" w:lineRule="auto"/>
    </w:pPr>
    <w:rPr>
      <w:rFonts w:ascii="Times New Roman" w:hAnsi="Times New Roman" w:eastAsia="宋体" w:cs="Times New Roman"/>
      <w:sz w:val="28"/>
      <w:szCs w:val="21"/>
    </w:rPr>
  </w:style>
  <w:style w:type="paragraph" w:styleId="944" w:customStyle="1">
    <w:name w:val="msolistparagraph"/>
    <w:basedOn w:val="635"/>
    <w:uiPriority w:val="0"/>
    <w:qFormat/>
    <w:pPr>
      <w:ind w:firstLine="200"/>
    </w:pPr>
    <w:rPr>
      <w:rFonts w:ascii="Calibri" w:hAnsi="Calibri" w:eastAsia="宋体" w:cs="Times New Roman"/>
    </w:rPr>
  </w:style>
  <w:style w:type="paragraph" w:styleId="945" w:customStyle="1">
    <w:name w:val="正文文本缩进1"/>
    <w:basedOn w:val="635"/>
    <w:link w:val="946"/>
    <w:uiPriority w:val="0"/>
    <w:qFormat/>
    <w:pPr>
      <w:ind w:left="420" w:firstLine="420"/>
      <w:spacing w:line="240" w:lineRule="atLeast"/>
    </w:pPr>
    <w:rPr>
      <w:rFonts w:ascii="Times New Roman" w:hAnsi="Times New Roman" w:eastAsia="楷体_GB2312" w:cs="Times New Roman"/>
      <w:sz w:val="24"/>
      <w:szCs w:val="24"/>
    </w:rPr>
  </w:style>
  <w:style w:type="character" w:styleId="946" w:customStyle="1">
    <w:name w:val="正文文本缩进 Char1"/>
    <w:link w:val="945"/>
    <w:uiPriority w:val="0"/>
    <w:qFormat/>
    <w:rPr>
      <w:rFonts w:ascii="Times New Roman" w:hAnsi="Times New Roman" w:eastAsia="楷体_GB2312" w:cs="Times New Roman"/>
      <w:sz w:val="24"/>
      <w:szCs w:val="24"/>
    </w:rPr>
  </w:style>
  <w:style w:type="paragraph" w:styleId="947" w:customStyle="1">
    <w:name w:val="样式 宋体 小四 行距: 1.5 倍行距 首行缩进:  2 字符"/>
    <w:basedOn w:val="635"/>
    <w:uiPriority w:val="0"/>
    <w:qFormat/>
    <w:pPr>
      <w:ind w:firstLine="480"/>
      <w:spacing w:line="360" w:lineRule="auto"/>
    </w:pPr>
    <w:rPr>
      <w:rFonts w:ascii="宋体" w:hAnsi="宋体" w:eastAsia="宋体" w:cs="宋体"/>
      <w:sz w:val="24"/>
      <w:szCs w:val="20"/>
    </w:rPr>
  </w:style>
  <w:style w:type="paragraph" w:styleId="948" w:customStyle="1">
    <w:name w:val="样式 正文缩进 + 首行缩进:  2 字符"/>
    <w:basedOn w:val="650"/>
    <w:uiPriority w:val="0"/>
    <w:qFormat/>
    <w:pPr>
      <w:ind w:firstLine="200"/>
      <w:jc w:val="both"/>
      <w:spacing w:line="360" w:lineRule="auto"/>
    </w:pPr>
    <w:rPr>
      <w:rFonts w:cs="Times New Roman"/>
      <w:sz w:val="24"/>
      <w:szCs w:val="20"/>
    </w:rPr>
  </w:style>
  <w:style w:type="paragraph" w:styleId="949" w:customStyle="1">
    <w:name w:val="批注主题1"/>
    <w:basedOn w:val="654"/>
    <w:next w:val="654"/>
    <w:uiPriority w:val="0"/>
    <w:qFormat/>
    <w:pPr>
      <w:ind w:firstLine="0"/>
    </w:pPr>
    <w:rPr>
      <w:rFonts w:eastAsia="宋体" w:cs="Times New Roman"/>
      <w:b/>
      <w:bCs/>
      <w:sz w:val="21"/>
    </w:rPr>
  </w:style>
  <w:style w:type="character" w:styleId="950" w:customStyle="1">
    <w:name w:val="批注文字 字符"/>
    <w:link w:val="654"/>
    <w:uiPriority w:val="0"/>
    <w:qFormat/>
    <w:rPr>
      <w:rFonts w:ascii="Times New Roman" w:hAnsi="Times New Roman" w:eastAsia="仿宋"/>
      <w:sz w:val="28"/>
      <w:szCs w:val="24"/>
    </w:rPr>
  </w:style>
  <w:style w:type="paragraph" w:styleId="951" w:customStyle="1">
    <w:name w:val="正文首行缩进1"/>
    <w:basedOn w:val="874"/>
    <w:link w:val="952"/>
    <w:uiPriority w:val="0"/>
    <w:qFormat/>
    <w:pPr>
      <w:ind w:firstLine="200"/>
      <w:spacing w:line="360" w:lineRule="auto"/>
    </w:pPr>
    <w:rPr>
      <w:rFonts w:eastAsia="宋体" w:cs="Times New Roman"/>
      <w:sz w:val="24"/>
      <w:szCs w:val="20"/>
    </w:rPr>
  </w:style>
  <w:style w:type="character" w:styleId="952" w:customStyle="1">
    <w:name w:val="正文首行缩进 Char"/>
    <w:link w:val="951"/>
    <w:uiPriority w:val="0"/>
    <w:qFormat/>
    <w:rPr>
      <w:rFonts w:ascii="Times New Roman" w:hAnsi="Times New Roman" w:eastAsia="宋体" w:cs="Times New Roman"/>
      <w:sz w:val="24"/>
    </w:rPr>
  </w:style>
  <w:style w:type="paragraph" w:styleId="953" w:customStyle="1">
    <w:name w:val="注释标题1"/>
    <w:basedOn w:val="635"/>
    <w:next w:val="635"/>
    <w:link w:val="954"/>
    <w:uiPriority w:val="0"/>
    <w:qFormat/>
    <w:pPr>
      <w:jc w:val="center"/>
    </w:pPr>
    <w:rPr>
      <w:rFonts w:ascii="宋体" w:hAnsi="Times New Roman"/>
      <w:spacing w:val="-20"/>
      <w:position w:val="-6"/>
      <w:sz w:val="20"/>
      <w:szCs w:val="44"/>
    </w:rPr>
  </w:style>
  <w:style w:type="character" w:styleId="954" w:customStyle="1">
    <w:name w:val="注释标题 Char"/>
    <w:link w:val="953"/>
    <w:uiPriority w:val="0"/>
    <w:qFormat/>
    <w:rPr>
      <w:rFonts w:ascii="宋体" w:hAnsi="Times New Roman"/>
      <w:spacing w:val="-20"/>
      <w:position w:val="-6"/>
      <w:szCs w:val="44"/>
    </w:rPr>
  </w:style>
  <w:style w:type="paragraph" w:styleId="955" w:customStyle="1">
    <w:name w:val="文档结构图1"/>
    <w:basedOn w:val="635"/>
    <w:uiPriority w:val="0"/>
    <w:qFormat/>
    <w:rPr>
      <w:rFonts w:ascii="宋体" w:hAnsi="Calibri" w:eastAsia="宋体" w:cs="Times New Roman"/>
      <w:sz w:val="18"/>
      <w:szCs w:val="18"/>
    </w:rPr>
  </w:style>
  <w:style w:type="paragraph" w:styleId="956" w:customStyle="1">
    <w:name w:val="正文文本 31"/>
    <w:basedOn w:val="635"/>
    <w:link w:val="957"/>
    <w:uiPriority w:val="0"/>
    <w:qFormat/>
    <w:pPr>
      <w:spacing w:after="120"/>
    </w:pPr>
    <w:rPr>
      <w:rFonts w:ascii="Times New Roman" w:hAnsi="Times New Roman"/>
      <w:sz w:val="16"/>
      <w:szCs w:val="16"/>
    </w:rPr>
  </w:style>
  <w:style w:type="character" w:styleId="957" w:customStyle="1">
    <w:name w:val="正文文本 3 Char"/>
    <w:link w:val="956"/>
    <w:uiPriority w:val="0"/>
    <w:qFormat/>
    <w:rPr>
      <w:rFonts w:ascii="Times New Roman" w:hAnsi="Times New Roman"/>
      <w:sz w:val="16"/>
      <w:szCs w:val="16"/>
    </w:rPr>
  </w:style>
  <w:style w:type="paragraph" w:styleId="958" w:customStyle="1">
    <w:name w:val="日期1"/>
    <w:basedOn w:val="635"/>
    <w:next w:val="635"/>
    <w:uiPriority w:val="0"/>
    <w:qFormat/>
    <w:rPr>
      <w:rFonts w:ascii="Times New Roman" w:hAnsi="Times New Roman" w:eastAsia="宋体" w:cs="Times New Roman"/>
      <w:sz w:val="24"/>
    </w:rPr>
  </w:style>
  <w:style w:type="paragraph" w:styleId="959" w:customStyle="1">
    <w:name w:val="正文文本缩进 21"/>
    <w:basedOn w:val="63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60" w:customStyle="1">
    <w:name w:val="正文首行缩进 21"/>
    <w:basedOn w:val="945"/>
    <w:link w:val="961"/>
    <w:uiPriority w:val="0"/>
    <w:qFormat/>
    <w:pPr>
      <w:ind w:left="200" w:firstLine="200"/>
      <w:spacing w:after="120" w:line="240" w:lineRule="auto"/>
    </w:pPr>
    <w:rPr>
      <w:rFonts w:eastAsia="仿宋" w:cstheme="minorBidi"/>
      <w:sz w:val="28"/>
    </w:rPr>
  </w:style>
  <w:style w:type="character" w:styleId="961" w:customStyle="1">
    <w:name w:val="正文首行缩进 2 Char"/>
    <w:basedOn w:val="645"/>
    <w:link w:val="960"/>
    <w:uiPriority w:val="0"/>
    <w:qFormat/>
    <w:rPr>
      <w:rFonts w:ascii="Times New Roman" w:hAnsi="Times New Roman" w:eastAsia="仿宋"/>
      <w:sz w:val="28"/>
      <w:szCs w:val="24"/>
    </w:rPr>
  </w:style>
  <w:style w:type="paragraph" w:styleId="962" w:customStyle="1">
    <w:name w:val="正文文本缩进 3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963" w:customStyle="1">
    <w:name w:val="正文文本 21"/>
    <w:basedOn w:val="635"/>
    <w:link w:val="964"/>
    <w:uiPriority w:val="0"/>
    <w:qFormat/>
    <w:pPr>
      <w:spacing w:after="120" w:line="480" w:lineRule="auto"/>
    </w:pPr>
    <w:rPr>
      <w:rFonts w:ascii="Times New Roman" w:hAnsi="Times New Roman"/>
      <w:sz w:val="20"/>
      <w:szCs w:val="24"/>
    </w:rPr>
  </w:style>
  <w:style w:type="character" w:styleId="964" w:customStyle="1">
    <w:name w:val="正文文本 2 Char"/>
    <w:link w:val="963"/>
    <w:uiPriority w:val="0"/>
    <w:qFormat/>
    <w:rPr>
      <w:rFonts w:ascii="Times New Roman" w:hAnsi="Times New Roman"/>
      <w:szCs w:val="24"/>
    </w:rPr>
  </w:style>
  <w:style w:type="paragraph" w:styleId="965" w:customStyle="1">
    <w:name w:val="HTML 预设格式1"/>
    <w:basedOn w:val="6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66" w:customStyle="1">
    <w:name w:val="批注框文本 Char Char"/>
    <w:basedOn w:val="635"/>
    <w:link w:val="967"/>
    <w:uiPriority w:val="0"/>
    <w:qFormat/>
    <w:rPr>
      <w:rFonts w:ascii="Calibri" w:hAnsi="Calibri" w:eastAsia="宋体" w:cs="Times New Roman"/>
      <w:sz w:val="18"/>
      <w:szCs w:val="18"/>
    </w:rPr>
  </w:style>
  <w:style w:type="character" w:styleId="967" w:customStyle="1">
    <w:name w:val="批注框文本 Char Char Char Char"/>
    <w:link w:val="966"/>
    <w:uiPriority w:val="0"/>
    <w:qFormat/>
    <w:rPr>
      <w:rFonts w:ascii="Calibri" w:hAnsi="Calibri" w:eastAsia="宋体" w:cs="Times New Roman"/>
      <w:sz w:val="18"/>
      <w:szCs w:val="18"/>
    </w:rPr>
  </w:style>
  <w:style w:type="paragraph" w:styleId="968" w:customStyle="1">
    <w:name w:val="Char Char Char Char Char Char Char1 Char Char Char Char Char Char Char"/>
    <w:basedOn w:val="955"/>
    <w:next w:val="635"/>
    <w:uiPriority w:val="0"/>
    <w:qFormat/>
  </w:style>
  <w:style w:type="paragraph" w:styleId="969" w:customStyle="1">
    <w:name w:val="文挡编号"/>
    <w:basedOn w:val="635"/>
    <w:next w:val="635"/>
    <w:uiPriority w:val="0"/>
    <w:qFormat/>
    <w:pPr>
      <w:spacing w:before="480" w:after="120" w:line="360" w:lineRule="auto"/>
      <w:widowControl/>
    </w:pPr>
    <w:rPr>
      <w:rFonts w:ascii="Times New Roman" w:hAnsi="Times New Roman" w:eastAsia="宋体" w:cs="Times New Roman"/>
      <w:szCs w:val="20"/>
    </w:rPr>
  </w:style>
  <w:style w:type="paragraph" w:styleId="970" w:customStyle="1">
    <w:name w:val="列出段落1"/>
    <w:basedOn w:val="635"/>
    <w:link w:val="971"/>
    <w:uiPriority w:val="0"/>
    <w:qFormat/>
    <w:pPr>
      <w:ind w:firstLine="420"/>
    </w:pPr>
    <w:rPr>
      <w:rFonts w:ascii="Calibri" w:hAnsi="Calibri" w:eastAsia="宋体" w:cs="Times New Roman"/>
      <w:sz w:val="20"/>
      <w:szCs w:val="20"/>
    </w:rPr>
  </w:style>
  <w:style w:type="character" w:styleId="971" w:customStyle="1">
    <w:name w:val="列出段落 Char"/>
    <w:link w:val="970"/>
    <w:uiPriority w:val="0"/>
    <w:qFormat/>
    <w:rPr>
      <w:rFonts w:ascii="Calibri" w:hAnsi="Calibri" w:eastAsia="宋体" w:cs="Times New Roman"/>
    </w:rPr>
  </w:style>
  <w:style w:type="paragraph" w:styleId="972" w:customStyle="1">
    <w:name w:val="正文缩进1"/>
    <w:basedOn w:val="635"/>
    <w:link w:val="973"/>
    <w:uiPriority w:val="0"/>
    <w:qFormat/>
    <w:pPr>
      <w:ind w:firstLine="420"/>
    </w:pPr>
    <w:rPr>
      <w:rFonts w:ascii="Calibri" w:hAnsi="Calibri" w:eastAsia="宋体" w:cs="Times New Roman"/>
      <w:sz w:val="20"/>
      <w:szCs w:val="20"/>
    </w:rPr>
  </w:style>
  <w:style w:type="character" w:styleId="973" w:customStyle="1">
    <w:name w:val="正文缩进 Char"/>
    <w:link w:val="972"/>
    <w:uiPriority w:val="0"/>
    <w:qFormat/>
    <w:rPr>
      <w:rFonts w:ascii="Calibri" w:hAnsi="Calibri" w:eastAsia="宋体" w:cs="Times New Roman"/>
    </w:rPr>
  </w:style>
  <w:style w:type="paragraph" w:styleId="974" w:customStyle="1">
    <w:name w:val="样式 正文文本 + 左侧:  2 字符 首行缩进:  2 字符 段前: 0.5 行"/>
    <w:basedOn w:val="647"/>
    <w:uiPriority w:val="0"/>
    <w:qFormat/>
    <w:pPr>
      <w:ind w:firstLine="420"/>
      <w:jc w:val="left"/>
      <w:spacing w:line="300" w:lineRule="auto"/>
      <w:widowControl/>
    </w:pPr>
    <w:rPr>
      <w:rFonts w:ascii="Times New Roman" w:hAnsi="Times New Roman" w:eastAsia="宋体" w:cs="宋体"/>
      <w:sz w:val="21"/>
    </w:rPr>
  </w:style>
  <w:style w:type="character" w:styleId="975" w:customStyle="1">
    <w:name w:val="正文文本 字符"/>
    <w:basedOn w:val="645"/>
    <w:link w:val="647"/>
    <w:uiPriority w:val="0"/>
    <w:qFormat/>
  </w:style>
  <w:style w:type="paragraph" w:styleId="976" w:customStyle="1">
    <w:name w:val="cLevel1"/>
    <w:basedOn w:val="872"/>
    <w:uiPriority w:val="0"/>
    <w:qFormat/>
    <w:pPr>
      <w:jc w:val="center"/>
      <w:spacing w:before="240" w:after="240" w:line="480" w:lineRule="auto"/>
      <w:tabs>
        <w:tab w:val="left" w:pos="-180" w:leader="none"/>
      </w:tabs>
    </w:pPr>
    <w:rPr>
      <w:rFonts w:ascii="Times New Roman" w:hAnsi="Times New Roman"/>
      <w:sz w:val="48"/>
    </w:rPr>
  </w:style>
  <w:style w:type="paragraph" w:styleId="977" w:customStyle="1">
    <w:name w:val="cLevel2"/>
    <w:basedOn w:val="83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78" w:customStyle="1">
    <w:name w:val="cx标题三"/>
    <w:basedOn w:val="83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79" w:customStyle="1">
    <w:name w:val="cxLevel4"/>
    <w:basedOn w:val="840"/>
    <w:link w:val="980"/>
    <w:uiPriority w:val="0"/>
    <w:qFormat/>
    <w:pPr>
      <w:ind w:left="0" w:firstLine="100"/>
      <w:spacing w:before="0" w:after="0" w:line="360" w:lineRule="auto"/>
      <w:tabs>
        <w:tab w:val="left" w:pos="4205" w:leader="none"/>
      </w:tabs>
    </w:pPr>
    <w:rPr>
      <w:rFonts w:ascii="Arial" w:hAnsi="Arial"/>
    </w:rPr>
  </w:style>
  <w:style w:type="character" w:styleId="980" w:customStyle="1">
    <w:name w:val="cxLevel4 Char Char"/>
    <w:link w:val="979"/>
    <w:uiPriority w:val="0"/>
    <w:qFormat/>
    <w:rPr>
      <w:rFonts w:ascii="Arial" w:hAnsi="Arial" w:eastAsia="宋体" w:cs="Times New Roman"/>
      <w:b/>
      <w:bCs/>
      <w:sz w:val="28"/>
      <w:szCs w:val="28"/>
    </w:rPr>
  </w:style>
  <w:style w:type="paragraph" w:styleId="981" w:customStyle="1">
    <w:name w:val="cxLevel5"/>
    <w:basedOn w:val="842"/>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2"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983"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984" w:customStyle="1">
    <w:name w:val="标准文本"/>
    <w:basedOn w:val="635"/>
    <w:link w:val="985"/>
    <w:uiPriority w:val="0"/>
    <w:qFormat/>
    <w:pPr>
      <w:ind w:firstLine="480"/>
      <w:spacing w:line="360" w:lineRule="auto"/>
    </w:pPr>
    <w:rPr>
      <w:rFonts w:ascii="Calibri" w:hAnsi="Calibri" w:eastAsia="宋体" w:cs="宋体"/>
      <w:sz w:val="24"/>
      <w:szCs w:val="20"/>
    </w:rPr>
  </w:style>
  <w:style w:type="character" w:styleId="985" w:customStyle="1">
    <w:name w:val="标准文本 Char Char"/>
    <w:link w:val="984"/>
    <w:uiPriority w:val="0"/>
    <w:qFormat/>
    <w:rPr>
      <w:rFonts w:ascii="Calibri" w:hAnsi="Calibri" w:eastAsia="宋体" w:cs="宋体"/>
      <w:sz w:val="24"/>
    </w:rPr>
  </w:style>
  <w:style w:type="paragraph" w:styleId="986" w:customStyle="1">
    <w:name w:val="WDQ项目标号3"/>
    <w:basedOn w:val="635"/>
    <w:uiPriority w:val="0"/>
    <w:qFormat/>
    <w:pPr>
      <w:ind w:left="2024" w:hanging="453"/>
      <w:tabs>
        <w:tab w:val="left" w:pos="2024" w:leader="none"/>
      </w:tabs>
    </w:pPr>
    <w:rPr>
      <w:rFonts w:ascii="Times New Roman" w:hAnsi="Times New Roman" w:eastAsia="宋体" w:cs="Times New Roman"/>
      <w:szCs w:val="20"/>
    </w:rPr>
  </w:style>
  <w:style w:type="paragraph" w:styleId="987" w:customStyle="1">
    <w:name w:val="样式 标题 4 + 段前: 14 磅 段后: 14.5 磅 行距: 多倍行距 1.57 字行"/>
    <w:basedOn w:val="840"/>
    <w:uiPriority w:val="0"/>
    <w:qFormat/>
    <w:pPr>
      <w:ind w:left="0" w:firstLine="0"/>
      <w:tabs>
        <w:tab w:val="left" w:pos="0" w:leader="none"/>
      </w:tabs>
    </w:pPr>
    <w:rPr>
      <w:rFonts w:ascii="Arial" w:hAnsi="Arial" w:eastAsia="黑体" w:cs="宋体"/>
      <w:b w:val="0"/>
      <w:sz w:val="24"/>
      <w:szCs w:val="24"/>
    </w:rPr>
  </w:style>
  <w:style w:type="paragraph" w:styleId="988" w:customStyle="1">
    <w:name w:val="样式 样式 正文zhang + 首行缩进:  2 字符 段前: 0.5 行 段后: 0.5 行 + 段前: 0.5 行 段后:... Char"/>
    <w:basedOn w:val="635"/>
    <w:link w:val="989"/>
    <w:uiPriority w:val="0"/>
    <w:qFormat/>
    <w:pPr>
      <w:ind w:firstLine="480"/>
      <w:spacing w:line="360" w:lineRule="exact"/>
    </w:pPr>
    <w:rPr>
      <w:rFonts w:ascii="Calibri" w:hAnsi="Calibri" w:eastAsia="宋体" w:cs="宋体"/>
      <w:sz w:val="24"/>
      <w:szCs w:val="20"/>
    </w:rPr>
  </w:style>
  <w:style w:type="character" w:styleId="989" w:customStyle="1">
    <w:name w:val="样式 样式 正文zhang + 首行缩进:  2 字符 段前: 0.5 行 段后: 0.5 行 + 段前: 0.5 行 段后:... Char Char Char"/>
    <w:link w:val="988"/>
    <w:uiPriority w:val="0"/>
    <w:qFormat/>
    <w:rPr>
      <w:rFonts w:ascii="Calibri" w:hAnsi="Calibri" w:eastAsia="宋体" w:cs="宋体"/>
      <w:sz w:val="24"/>
    </w:rPr>
  </w:style>
  <w:style w:type="paragraph" w:styleId="990" w:customStyle="1">
    <w:name w:val="纯文本1"/>
    <w:basedOn w:val="635"/>
    <w:uiPriority w:val="0"/>
    <w:qFormat/>
    <w:pPr>
      <w:spacing w:line="312" w:lineRule="atLeast"/>
    </w:pPr>
    <w:rPr>
      <w:rFonts w:ascii="Arial Black" w:hAnsi="Courier New" w:eastAsia="宋体" w:cs="Times New Roman"/>
      <w:szCs w:val="20"/>
    </w:rPr>
  </w:style>
  <w:style w:type="paragraph" w:styleId="991" w:customStyle="1">
    <w:name w:val="普通(网站)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992" w:customStyle="1">
    <w:name w:val="Char Char Char1 Char Char Char Char Char Char Char Char Char"/>
    <w:basedOn w:val="635"/>
    <w:uiPriority w:val="0"/>
    <w:qFormat/>
    <w:pPr>
      <w:spacing w:line="360" w:lineRule="auto"/>
    </w:pPr>
    <w:rPr>
      <w:rFonts w:ascii="Times New Roman" w:hAnsi="Times New Roman" w:eastAsia="宋体" w:cs="宋体"/>
      <w:b/>
      <w:sz w:val="24"/>
      <w:szCs w:val="20"/>
    </w:rPr>
  </w:style>
  <w:style w:type="paragraph" w:styleId="993" w:customStyle="1">
    <w:name w:val="样式 样式 宋体 首行缩进:  2 字符 段前: 0.5 行 + 首行缩进:  2 字符 段前: 0.5 行"/>
    <w:basedOn w:val="635"/>
    <w:uiPriority w:val="0"/>
    <w:qFormat/>
    <w:pPr>
      <w:ind w:firstLine="480"/>
      <w:spacing w:line="300" w:lineRule="auto"/>
    </w:pPr>
    <w:rPr>
      <w:rFonts w:ascii="Times New Roman" w:hAnsi="Times New Roman" w:eastAsia="宋体" w:cs="宋体"/>
      <w:sz w:val="24"/>
      <w:szCs w:val="20"/>
    </w:rPr>
  </w:style>
  <w:style w:type="paragraph" w:styleId="994" w:customStyle="1">
    <w:name w:val="FA正文"/>
    <w:basedOn w:val="635"/>
    <w:uiPriority w:val="0"/>
    <w:qFormat/>
    <w:pPr>
      <w:ind w:firstLine="200"/>
    </w:pPr>
    <w:rPr>
      <w:rFonts w:ascii="Calibri" w:hAnsi="宋体" w:eastAsia="宋体" w:cs="宋体"/>
      <w:bCs/>
      <w:sz w:val="24"/>
      <w:szCs w:val="21"/>
    </w:rPr>
  </w:style>
  <w:style w:type="paragraph" w:styleId="995" w:customStyle="1">
    <w:name w:val="文档正文"/>
    <w:basedOn w:val="635"/>
    <w:uiPriority w:val="0"/>
    <w:qFormat/>
    <w:pPr>
      <w:ind w:right="-107"/>
      <w:spacing w:line="312" w:lineRule="atLeast"/>
    </w:pPr>
    <w:rPr>
      <w:rFonts w:ascii="宋体" w:hAnsi="宋体" w:eastAsia="宋体" w:cs="Times New Roman"/>
      <w:spacing w:val="6"/>
      <w:sz w:val="24"/>
      <w:szCs w:val="24"/>
    </w:rPr>
  </w:style>
  <w:style w:type="paragraph" w:styleId="996" w:customStyle="1">
    <w:name w:val="样式 cz正文 + 仿宋_GB2312"/>
    <w:basedOn w:val="997"/>
    <w:uiPriority w:val="0"/>
    <w:qFormat/>
    <w:rPr>
      <w:rFonts w:ascii="仿宋_GB2312" w:hAnsi="仿宋_GB2312"/>
    </w:rPr>
  </w:style>
  <w:style w:type="paragraph" w:styleId="997" w:customStyle="1">
    <w:name w:val="cz正文"/>
    <w:basedOn w:val="635"/>
    <w:link w:val="998"/>
    <w:uiPriority w:val="0"/>
    <w:qFormat/>
    <w:pPr>
      <w:ind w:firstLine="480"/>
      <w:spacing w:line="360" w:lineRule="auto"/>
    </w:pPr>
    <w:rPr>
      <w:rFonts w:ascii="宋体" w:hAnsi="宋体" w:eastAsia="宋体" w:cs="宋体"/>
      <w:sz w:val="24"/>
      <w:szCs w:val="24"/>
    </w:rPr>
  </w:style>
  <w:style w:type="character" w:styleId="998" w:customStyle="1">
    <w:name w:val="cz正文 Char Char"/>
    <w:link w:val="997"/>
    <w:uiPriority w:val="0"/>
    <w:qFormat/>
    <w:rPr>
      <w:rFonts w:ascii="宋体" w:hAnsi="宋体" w:eastAsia="宋体" w:cs="宋体"/>
      <w:sz w:val="24"/>
      <w:szCs w:val="24"/>
    </w:rPr>
  </w:style>
  <w:style w:type="paragraph" w:styleId="999" w:customStyle="1">
    <w:name w:val="yh正文"/>
    <w:basedOn w:val="635"/>
    <w:uiPriority w:val="0"/>
    <w:qFormat/>
    <w:pPr>
      <w:ind w:firstLine="480"/>
      <w:spacing w:line="360" w:lineRule="auto"/>
    </w:pPr>
    <w:rPr>
      <w:rFonts w:ascii="Calibri" w:hAnsi="宋体" w:eastAsia="宋体" w:cs="宋体"/>
      <w:sz w:val="24"/>
      <w:szCs w:val="21"/>
    </w:rPr>
  </w:style>
  <w:style w:type="paragraph" w:styleId="1000" w:customStyle="1">
    <w:name w:val="正文4"/>
    <w:basedOn w:val="635"/>
    <w:uiPriority w:val="0"/>
    <w:qFormat/>
    <w:pPr>
      <w:ind w:left="3780"/>
      <w:jc w:val="left"/>
      <w:spacing w:line="480" w:lineRule="atLeast"/>
      <w:widowControl/>
    </w:pPr>
    <w:rPr>
      <w:rFonts w:ascii="Times New Roman" w:hAnsi="Times New Roman" w:eastAsia="宋体" w:cs="Times New Roman"/>
      <w:sz w:val="24"/>
      <w:szCs w:val="24"/>
    </w:rPr>
  </w:style>
  <w:style w:type="paragraph" w:styleId="1001" w:customStyle="1">
    <w:name w:val="Char Char Char Char Char Char Char Char Char Char Char Char Char Char Char"/>
    <w:basedOn w:val="635"/>
    <w:uiPriority w:val="0"/>
    <w:qFormat/>
    <w:rPr>
      <w:rFonts w:ascii="Tahoma" w:hAnsi="Tahoma" w:eastAsia="宋体" w:cs="Times New Roman"/>
      <w:sz w:val="24"/>
      <w:szCs w:val="24"/>
    </w:rPr>
  </w:style>
  <w:style w:type="paragraph" w:styleId="1002" w:customStyle="1">
    <w:name w:val="Table Heading"/>
    <w:basedOn w:val="940"/>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3" w:customStyle="1">
    <w:name w:val="符号缩进"/>
    <w:basedOn w:val="972"/>
    <w:uiPriority w:val="0"/>
    <w:qFormat/>
    <w:pPr>
      <w:ind w:left="200" w:firstLine="200"/>
      <w:spacing w:before="120"/>
    </w:pPr>
    <w:rPr>
      <w:rFonts w:ascii="Arial" w:hAnsi="Arial" w:eastAsia="楷体_GB2312"/>
      <w:color w:val="000000"/>
      <w:sz w:val="24"/>
      <w:szCs w:val="22"/>
    </w:rPr>
  </w:style>
  <w:style w:type="paragraph" w:styleId="1004" w:customStyle="1">
    <w:name w:val="样式 标题 1 + 居中"/>
    <w:basedOn w:val="872"/>
    <w:uiPriority w:val="0"/>
    <w:qFormat/>
    <w:pPr>
      <w:ind w:left="1283" w:hanging="432"/>
      <w:jc w:val="center"/>
      <w:tabs>
        <w:tab w:val="left" w:pos="1283" w:leader="none"/>
      </w:tabs>
    </w:pPr>
    <w:rPr>
      <w:rFonts w:ascii="Times New Roman" w:hAnsi="Times New Roman" w:cs="宋体"/>
      <w:sz w:val="44"/>
      <w:szCs w:val="20"/>
    </w:rPr>
  </w:style>
  <w:style w:type="paragraph" w:styleId="1005" w:customStyle="1">
    <w:name w:val="样式 样式 样式 宋体 小四 首行缩进:  0.74 厘米 行距: 最小值 18 磅 + 段前: 0.5 行 段后: 0.5 行..."/>
    <w:basedOn w:val="635"/>
    <w:link w:val="1006"/>
    <w:uiPriority w:val="0"/>
    <w:qFormat/>
    <w:pPr>
      <w:ind w:firstLine="420"/>
      <w:spacing w:line="360" w:lineRule="auto"/>
    </w:pPr>
    <w:rPr>
      <w:rFonts w:ascii="宋体" w:hAnsi="Times New Roman" w:eastAsia="宋体" w:cs="宋体"/>
      <w:sz w:val="24"/>
      <w:szCs w:val="20"/>
    </w:rPr>
  </w:style>
  <w:style w:type="character" w:styleId="1006" w:customStyle="1">
    <w:name w:val="样式 样式 样式 宋体 小四 首行缩进:  0.74 厘米 行距: 最小值 18 磅 + 段前: 0.5 行 段后: 0.5 行... Char3"/>
    <w:link w:val="1005"/>
    <w:uiPriority w:val="0"/>
    <w:qFormat/>
    <w:rPr>
      <w:rFonts w:ascii="宋体" w:hAnsi="Times New Roman" w:eastAsia="宋体" w:cs="宋体"/>
      <w:sz w:val="24"/>
    </w:rPr>
  </w:style>
  <w:style w:type="paragraph" w:styleId="1007" w:customStyle="1">
    <w:name w:val="样式 样式 样式 样式 宋体 小四 首行缩进:  0.74 厘米 行距: 最小值 18 磅 + 段前: 0.5 行 段后: 0...."/>
    <w:basedOn w:val="1005"/>
    <w:link w:val="1008"/>
    <w:uiPriority w:val="0"/>
    <w:qFormat/>
    <w:pPr>
      <w:spacing w:before="50" w:after="50" w:line="240" w:lineRule="auto"/>
    </w:pPr>
    <w:rPr>
      <w:rFonts w:hAnsi="宋体"/>
    </w:rPr>
  </w:style>
  <w:style w:type="character" w:styleId="1008" w:customStyle="1">
    <w:name w:val="样式 样式 样式 样式 宋体 小四 首行缩进:  0.74 厘米 行距: 最小值 18 磅 + 段前: 0.5 行 段后: 0.... Char3"/>
    <w:link w:val="1007"/>
    <w:uiPriority w:val="0"/>
    <w:qFormat/>
    <w:rPr>
      <w:rFonts w:ascii="宋体" w:hAnsi="宋体" w:eastAsia="宋体" w:cs="宋体"/>
      <w:sz w:val="24"/>
    </w:rPr>
  </w:style>
  <w:style w:type="paragraph" w:styleId="1009" w:customStyle="1">
    <w:name w:val="样式 标题 22nd levelh22Header 2l2节Titre2Head 2H2heading 2+..."/>
    <w:basedOn w:val="838"/>
    <w:uiPriority w:val="0"/>
    <w:qFormat/>
    <w:pPr>
      <w:ind w:left="0" w:firstLine="0"/>
      <w:spacing w:before="360" w:after="0" w:line="240" w:lineRule="auto"/>
      <w:tabs>
        <w:tab w:val="left" w:pos="0" w:leader="none"/>
      </w:tabs>
    </w:pPr>
    <w:rPr>
      <w:rFonts w:ascii="Arial" w:hAnsi="Arial" w:eastAsia="黑体" w:cs="宋体"/>
      <w:b w:val="0"/>
    </w:rPr>
  </w:style>
  <w:style w:type="paragraph" w:styleId="1010" w:customStyle="1">
    <w:name w:val="样式 正文（首行缩进两字）正文双线正文非缩进表正文特点四号ALT+Z段1 + 宋体 段前: 5 磅 段后: 5..."/>
    <w:basedOn w:val="972"/>
    <w:link w:val="1011"/>
    <w:uiPriority w:val="0"/>
    <w:qFormat/>
    <w:pPr>
      <w:spacing w:before="100" w:after="100" w:line="360" w:lineRule="auto"/>
    </w:pPr>
    <w:rPr>
      <w:rFonts w:ascii="宋体" w:hAnsi="宋体" w:cs="宋体"/>
      <w:sz w:val="24"/>
    </w:rPr>
  </w:style>
  <w:style w:type="character" w:styleId="1011" w:customStyle="1">
    <w:name w:val="样式 正文（首行缩进两字）正文双线正文非缩进表正文特点四号ALT+Z段1 + 宋体 段前: 5 磅 段后: 5... Char Char"/>
    <w:link w:val="1010"/>
    <w:uiPriority w:val="0"/>
    <w:qFormat/>
    <w:rPr>
      <w:rFonts w:ascii="宋体" w:hAnsi="宋体" w:eastAsia="宋体" w:cs="宋体"/>
      <w:sz w:val="24"/>
    </w:rPr>
  </w:style>
  <w:style w:type="paragraph" w:styleId="1012" w:customStyle="1">
    <w:name w:val="样式 标题 3一1h33rd levelH3l3CTHeading 3 - oldLevel 3 Head3..."/>
    <w:basedOn w:val="83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3" w:customStyle="1">
    <w:name w:val="列表1"/>
    <w:basedOn w:val="635"/>
    <w:uiPriority w:val="0"/>
    <w:qFormat/>
    <w:pPr>
      <w:ind w:left="200" w:hanging="200"/>
    </w:pPr>
    <w:rPr>
      <w:rFonts w:ascii="Times New Roman" w:hAnsi="Times New Roman" w:eastAsia="宋体" w:cs="Times New Roman"/>
      <w:szCs w:val="24"/>
    </w:rPr>
  </w:style>
  <w:style w:type="paragraph" w:styleId="1014" w:customStyle="1">
    <w:name w:val="HD图号"/>
    <w:basedOn w:val="635"/>
    <w:uiPriority w:val="0"/>
    <w:qFormat/>
    <w:pPr>
      <w:jc w:val="center"/>
      <w:spacing w:line="440" w:lineRule="atLeast"/>
    </w:pPr>
    <w:rPr>
      <w:rFonts w:ascii="Times New Roman" w:hAnsi="Times New Roman" w:eastAsia="楷体_GB2312" w:cs="Times New Roman"/>
      <w:sz w:val="24"/>
      <w:szCs w:val="20"/>
    </w:rPr>
  </w:style>
  <w:style w:type="paragraph" w:styleId="1015" w:customStyle="1">
    <w:name w:val="样式 样式 样式 样式 样式 宋体 小四 首行缩进:  0.74 厘米 行距: 最小值 18 磅 + 段前: 0.5 行 段后:..."/>
    <w:basedOn w:val="1007"/>
    <w:uiPriority w:val="0"/>
    <w:qFormat/>
    <w:rPr>
      <w:szCs w:val="22"/>
    </w:rPr>
  </w:style>
  <w:style w:type="paragraph" w:styleId="1016" w:customStyle="1">
    <w:name w:val="样式 样式 样式 样式 样式 宋体 小四 首行缩进:  0.74 厘米 行距: 最小值 18 磅 + 段前: 0.5 行 段后:...1"/>
    <w:basedOn w:val="1007"/>
    <w:uiPriority w:val="0"/>
    <w:qFormat/>
    <w:rPr>
      <w:szCs w:val="22"/>
    </w:rPr>
  </w:style>
  <w:style w:type="paragraph" w:styleId="1017" w:customStyle="1">
    <w:name w:val="样式 样式 样式 样式 样式 样式 宋体 小四 首行缩进:  0.74 厘米 行距: 最小值 18 磅 + 段前: 0.5 行 ..."/>
    <w:basedOn w:val="1016"/>
    <w:uiPriority w:val="0"/>
    <w:qFormat/>
    <w:pPr>
      <w:spacing w:line="320" w:lineRule="exact"/>
    </w:pPr>
  </w:style>
  <w:style w:type="paragraph" w:styleId="1018" w:customStyle="1">
    <w:name w:val="样式 样式 样式 样式 样式 样式 样式 宋体 小四 首行缩进:  0.74 厘米 行距: 最小值 18 磅 + 段前: 0.5..."/>
    <w:basedOn w:val="1017"/>
    <w:uiPriority w:val="0"/>
    <w:qFormat/>
    <w:pPr>
      <w:ind w:left="100" w:firstLine="454"/>
      <w:spacing w:line="360" w:lineRule="exact"/>
    </w:pPr>
  </w:style>
  <w:style w:type="paragraph" w:styleId="1019" w:customStyle="1">
    <w:name w:val="样式 样式 标题 4 + 段前: 14 磅 段后: 14.5 磅 行距: 多倍行距 1.57 字行 + 左侧:  1.48 厘米"/>
    <w:basedOn w:val="987"/>
    <w:uiPriority w:val="0"/>
    <w:qFormat/>
    <w:pPr>
      <w:spacing w:before="240" w:after="0" w:line="240" w:lineRule="auto"/>
    </w:pPr>
    <w:rPr>
      <w:rFonts w:eastAsia="宋体"/>
      <w:b/>
      <w:szCs w:val="20"/>
    </w:rPr>
  </w:style>
  <w:style w:type="paragraph" w:styleId="1020" w:customStyle="1">
    <w:name w:val="wen_2"/>
    <w:basedOn w:val="63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1" w:customStyle="1">
    <w:name w:val="样式 样式 样式 样式 样式 样式 样式 样式 宋体 小四 首行缩进:  0.74 厘米 行距: 最小值 18 磅 + 段前: ... Char"/>
    <w:basedOn w:val="1018"/>
    <w:uiPriority w:val="0"/>
    <w:qFormat/>
    <w:pPr>
      <w:ind w:left="0" w:firstLine="0"/>
      <w:spacing w:line="240" w:lineRule="auto"/>
    </w:pPr>
    <w:rPr>
      <w:rFonts w:ascii="Calibri" w:hAnsi="Calibri"/>
      <w:sz w:val="21"/>
    </w:rPr>
  </w:style>
  <w:style w:type="paragraph" w:styleId="1022"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23" w:customStyle="1">
    <w:name w:val="Char2"/>
    <w:basedOn w:val="635"/>
    <w:uiPriority w:val="0"/>
    <w:qFormat/>
    <w:rPr>
      <w:rFonts w:ascii="仿宋_GB2312" w:hAnsi="Times New Roman" w:eastAsia="仿宋_GB2312" w:cs="Times New Roman"/>
      <w:b/>
      <w:sz w:val="32"/>
      <w:szCs w:val="32"/>
    </w:rPr>
  </w:style>
  <w:style w:type="paragraph" w:styleId="1024" w:customStyle="1">
    <w:name w:val="正文悬挂缩进"/>
    <w:basedOn w:val="635"/>
    <w:uiPriority w:val="0"/>
    <w:qFormat/>
    <w:pPr>
      <w:tabs>
        <w:tab w:val="left" w:pos="450" w:leader="none"/>
        <w:tab w:val="right" w:pos="9174" w:leader="dot"/>
      </w:tabs>
    </w:pPr>
    <w:rPr>
      <w:rFonts w:ascii="Times New Roman" w:hAnsi="Times New Roman" w:eastAsia="宋体" w:cs="Times New Roman"/>
      <w:szCs w:val="24"/>
    </w:rPr>
  </w:style>
  <w:style w:type="paragraph" w:styleId="1025" w:customStyle="1">
    <w:name w:val="Char Char Char Char Char Char Char"/>
    <w:basedOn w:val="635"/>
    <w:link w:val="1026"/>
    <w:uiPriority w:val="0"/>
    <w:qFormat/>
    <w:rPr>
      <w:rFonts w:ascii="Tahoma" w:hAnsi="Tahoma" w:eastAsia="宋体" w:cs="Times New Roman"/>
      <w:sz w:val="24"/>
      <w:szCs w:val="20"/>
    </w:rPr>
  </w:style>
  <w:style w:type="character" w:styleId="1026" w:customStyle="1">
    <w:name w:val="Char Char Char Char Char Char Char Char Char Char Char Char"/>
    <w:link w:val="1025"/>
    <w:uiPriority w:val="0"/>
    <w:qFormat/>
    <w:rPr>
      <w:rFonts w:ascii="Tahoma" w:hAnsi="Tahoma" w:eastAsia="宋体" w:cs="Times New Roman"/>
      <w:sz w:val="24"/>
    </w:rPr>
  </w:style>
  <w:style w:type="paragraph" w:styleId="1027" w:customStyle="1">
    <w:name w:val="Char Char Char Char"/>
    <w:basedOn w:val="955"/>
    <w:uiPriority w:val="0"/>
    <w:qFormat/>
    <w:pPr>
      <w:spacing w:line="360" w:lineRule="auto"/>
      <w:shd w:val="clear" w:color="auto" w:fill="000080"/>
    </w:pPr>
    <w:rPr>
      <w:rFonts w:ascii="Tahoma" w:hAnsi="Tahoma"/>
      <w:sz w:val="24"/>
      <w:szCs w:val="24"/>
    </w:rPr>
  </w:style>
  <w:style w:type="paragraph" w:styleId="1028" w:customStyle="1">
    <w:name w:val="样式 标题 3H3h3Level 3 Topic HeadingMap一13rd levell3CTHead..."/>
    <w:basedOn w:val="83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29" w:customStyle="1">
    <w:name w:val="样式 宋体 小四 首行缩进:  0.74 厘米 行距: 最小值 18 磅"/>
    <w:basedOn w:val="635"/>
    <w:uiPriority w:val="0"/>
    <w:qFormat/>
    <w:pPr>
      <w:ind w:firstLine="420"/>
      <w:spacing w:line="320" w:lineRule="exact"/>
    </w:pPr>
    <w:rPr>
      <w:rFonts w:ascii="宋体" w:hAnsi="Times New Roman" w:eastAsia="宋体" w:cs="宋体"/>
      <w:sz w:val="24"/>
      <w:szCs w:val="24"/>
    </w:rPr>
  </w:style>
  <w:style w:type="paragraph" w:styleId="1030" w:customStyle="1">
    <w:name w:val="样式 样式 宋体 小四 首行缩进:  0.74 厘米 行距: 最小值 18 磅 + 段前: 0.5 行 段后: 0.5 行 Char"/>
    <w:basedOn w:val="1029"/>
    <w:uiPriority w:val="0"/>
    <w:qFormat/>
    <w:pPr>
      <w:spacing w:line="360" w:lineRule="auto"/>
    </w:pPr>
    <w:rPr>
      <w:szCs w:val="20"/>
    </w:rPr>
  </w:style>
  <w:style w:type="paragraph" w:styleId="1031" w:customStyle="1">
    <w:name w:val="11"/>
    <w:basedOn w:val="635"/>
    <w:next w:val="956"/>
    <w:uiPriority w:val="0"/>
    <w:qFormat/>
    <w:pPr>
      <w:jc w:val="center"/>
    </w:pPr>
    <w:rPr>
      <w:rFonts w:ascii="Times New Roman" w:hAnsi="Times New Roman" w:eastAsia="宋体" w:cs="Times New Roman"/>
      <w:color w:val="000000"/>
      <w:sz w:val="28"/>
      <w:szCs w:val="28"/>
      <w:lang w:val="zh-CN"/>
    </w:rPr>
  </w:style>
  <w:style w:type="paragraph" w:styleId="1032" w:customStyle="1">
    <w:name w:val="10"/>
    <w:basedOn w:val="635"/>
    <w:next w:val="972"/>
    <w:uiPriority w:val="0"/>
    <w:qFormat/>
    <w:pPr>
      <w:ind w:left="200" w:firstLine="200"/>
      <w:spacing w:before="240"/>
    </w:pPr>
    <w:rPr>
      <w:rFonts w:ascii="Times New Roman" w:hAnsi="Times New Roman" w:eastAsia="楷体_GB2312" w:cs="Times New Roman"/>
      <w:sz w:val="24"/>
      <w:szCs w:val="20"/>
    </w:rPr>
  </w:style>
  <w:style w:type="paragraph" w:styleId="1033" w:customStyle="1">
    <w:name w:val="样式 标题 2H2Heading 2 HiddenHeading 2 CCBSheading 2第一章 标题 2IS..."/>
    <w:basedOn w:val="838"/>
    <w:uiPriority w:val="0"/>
    <w:qFormat/>
    <w:pPr>
      <w:ind w:left="992" w:firstLine="0"/>
      <w:spacing w:line="400" w:lineRule="atLeast"/>
    </w:pPr>
    <w:rPr>
      <w:rFonts w:ascii="Arial" w:hAnsi="Arial" w:eastAsia="黑体" w:cs="宋体"/>
      <w:b w:val="0"/>
      <w:bCs w:val="0"/>
      <w:sz w:val="24"/>
      <w:szCs w:val="20"/>
    </w:rPr>
  </w:style>
  <w:style w:type="paragraph" w:styleId="1034" w:customStyle="1">
    <w:name w:val="9"/>
    <w:basedOn w:val="635"/>
    <w:next w:val="972"/>
    <w:uiPriority w:val="0"/>
    <w:qFormat/>
    <w:pPr>
      <w:ind w:firstLine="420"/>
    </w:pPr>
    <w:rPr>
      <w:rFonts w:ascii="Times New Roman" w:hAnsi="Times New Roman" w:eastAsia="宋体" w:cs="Times New Roman"/>
      <w:szCs w:val="24"/>
    </w:rPr>
  </w:style>
  <w:style w:type="paragraph" w:styleId="1035" w:customStyle="1">
    <w:name w:val="8"/>
    <w:basedOn w:val="635"/>
    <w:next w:val="945"/>
    <w:uiPriority w:val="0"/>
    <w:qFormat/>
    <w:pPr>
      <w:ind w:left="420"/>
      <w:spacing w:after="120"/>
    </w:pPr>
    <w:rPr>
      <w:rFonts w:ascii="Times New Roman" w:hAnsi="Times New Roman" w:eastAsia="宋体" w:cs="Times New Roman"/>
      <w:szCs w:val="24"/>
    </w:rPr>
  </w:style>
  <w:style w:type="paragraph" w:styleId="1036" w:customStyle="1">
    <w:name w:val="索引 11"/>
    <w:basedOn w:val="635"/>
    <w:next w:val="635"/>
    <w:uiPriority w:val="0"/>
    <w:qFormat/>
    <w:rPr>
      <w:rFonts w:ascii="Times New Roman" w:hAnsi="Times New Roman" w:eastAsia="宋体" w:cs="Times New Roman"/>
      <w:szCs w:val="24"/>
    </w:rPr>
  </w:style>
  <w:style w:type="paragraph" w:styleId="1037" w:customStyle="1">
    <w:name w:val="7"/>
    <w:basedOn w:val="635"/>
    <w:next w:val="945"/>
    <w:uiPriority w:val="0"/>
    <w:qFormat/>
    <w:pPr>
      <w:ind w:left="420"/>
      <w:spacing w:after="120"/>
    </w:pPr>
    <w:rPr>
      <w:rFonts w:ascii="Times New Roman" w:hAnsi="Times New Roman" w:eastAsia="宋体" w:cs="Times New Roman"/>
      <w:szCs w:val="24"/>
    </w:rPr>
  </w:style>
  <w:style w:type="paragraph" w:styleId="1038" w:customStyle="1">
    <w:name w:val="表名"/>
    <w:basedOn w:val="63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39" w:customStyle="1">
    <w:name w:val="主正文"/>
    <w:basedOn w:val="635"/>
    <w:uiPriority w:val="0"/>
    <w:qFormat/>
    <w:pPr>
      <w:ind w:left="200" w:firstLine="200"/>
      <w:spacing w:line="360" w:lineRule="exact"/>
    </w:pPr>
    <w:rPr>
      <w:rFonts w:ascii="宋体" w:hAnsi="宋体" w:eastAsia="宋体" w:cs="Times New Roman"/>
      <w:sz w:val="24"/>
      <w:szCs w:val="20"/>
    </w:rPr>
  </w:style>
  <w:style w:type="paragraph" w:styleId="1040" w:customStyle="1">
    <w:name w:val="一般正文"/>
    <w:basedOn w:val="635"/>
    <w:uiPriority w:val="0"/>
    <w:qFormat/>
    <w:pPr>
      <w:ind w:firstLine="480"/>
      <w:spacing w:line="380" w:lineRule="exact"/>
    </w:pPr>
    <w:rPr>
      <w:rFonts w:ascii="宋体" w:hAnsi="宋体" w:eastAsia="宋体" w:cs="Times New Roman"/>
      <w:sz w:val="24"/>
      <w:szCs w:val="20"/>
    </w:rPr>
  </w:style>
  <w:style w:type="paragraph" w:styleId="1041" w:customStyle="1">
    <w:name w:val="序号正文"/>
    <w:basedOn w:val="990"/>
    <w:uiPriority w:val="0"/>
    <w:qFormat/>
    <w:pPr>
      <w:ind w:left="200" w:firstLine="200"/>
      <w:tabs>
        <w:tab w:val="left" w:pos="720" w:leader="none"/>
      </w:tabs>
    </w:pPr>
    <w:rPr>
      <w:sz w:val="24"/>
    </w:rPr>
  </w:style>
  <w:style w:type="paragraph" w:styleId="1042" w:customStyle="1">
    <w:name w:val="样式 样式 样式 样式 左侧:  0 厘米 悬挂缩进: 2 字符 段前: 0.5 行 段后: 0.5 行1 + 首行缩进:  2..."/>
    <w:basedOn w:val="635"/>
    <w:uiPriority w:val="0"/>
    <w:qFormat/>
    <w:pPr>
      <w:ind w:firstLine="480"/>
      <w:spacing w:line="320" w:lineRule="exact"/>
    </w:pPr>
    <w:rPr>
      <w:rFonts w:ascii="Times New Roman" w:hAnsi="Times New Roman" w:eastAsia="宋体" w:cs="宋体"/>
      <w:sz w:val="24"/>
      <w:szCs w:val="24"/>
    </w:rPr>
  </w:style>
  <w:style w:type="paragraph" w:styleId="1043" w:customStyle="1">
    <w:name w:val="z-窗体顶端1"/>
    <w:basedOn w:val="635"/>
    <w:next w:val="635"/>
    <w:link w:val="1044"/>
    <w:uiPriority w:val="0"/>
    <w:qFormat/>
    <w:pPr>
      <w:jc w:val="center"/>
      <w:widowControl/>
      <w:pBdr>
        <w:bottom w:val="single" w:color="auto" w:sz="6" w:space="1"/>
      </w:pBdr>
    </w:pPr>
    <w:rPr>
      <w:rFonts w:ascii="Arial" w:hAnsi="Arial" w:eastAsia="宋体" w:cs="Arial"/>
      <w:vanish/>
      <w:sz w:val="16"/>
      <w:szCs w:val="16"/>
    </w:rPr>
  </w:style>
  <w:style w:type="character" w:styleId="1044" w:customStyle="1">
    <w:name w:val="z-窗体顶端 Char"/>
    <w:link w:val="1043"/>
    <w:uiPriority w:val="0"/>
    <w:qFormat/>
    <w:rPr>
      <w:rFonts w:ascii="Arial" w:hAnsi="Arial" w:eastAsia="宋体" w:cs="Arial"/>
      <w:vanish/>
      <w:sz w:val="16"/>
      <w:szCs w:val="16"/>
    </w:rPr>
  </w:style>
  <w:style w:type="paragraph" w:styleId="1045" w:customStyle="1">
    <w:name w:val="z-窗体底端1"/>
    <w:basedOn w:val="635"/>
    <w:next w:val="635"/>
    <w:link w:val="1046"/>
    <w:uiPriority w:val="0"/>
    <w:qFormat/>
    <w:pPr>
      <w:jc w:val="center"/>
      <w:widowControl/>
      <w:pBdr>
        <w:top w:val="single" w:color="auto" w:sz="6" w:space="1"/>
      </w:pBdr>
    </w:pPr>
    <w:rPr>
      <w:rFonts w:ascii="Arial" w:hAnsi="Arial" w:eastAsia="宋体" w:cs="Arial"/>
      <w:vanish/>
      <w:sz w:val="16"/>
      <w:szCs w:val="16"/>
    </w:rPr>
  </w:style>
  <w:style w:type="character" w:styleId="1046" w:customStyle="1">
    <w:name w:val="z-窗体底端 Char"/>
    <w:link w:val="1045"/>
    <w:uiPriority w:val="0"/>
    <w:qFormat/>
    <w:rPr>
      <w:rFonts w:ascii="Arial" w:hAnsi="Arial" w:eastAsia="宋体" w:cs="Arial"/>
      <w:vanish/>
      <w:sz w:val="16"/>
      <w:szCs w:val="16"/>
    </w:rPr>
  </w:style>
  <w:style w:type="paragraph" w:styleId="1047" w:customStyle="1">
    <w:name w:val="题头"/>
    <w:basedOn w:val="839"/>
    <w:next w:val="63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48" w:customStyle="1">
    <w:name w:val="样式 论文正文__最新 Char Char"/>
    <w:basedOn w:val="635"/>
    <w:uiPriority w:val="0"/>
    <w:qFormat/>
    <w:pPr>
      <w:ind w:left="210" w:firstLine="510"/>
      <w:spacing w:line="400" w:lineRule="exact"/>
    </w:pPr>
    <w:rPr>
      <w:rFonts w:ascii="Times New Roman" w:hAnsi="Times New Roman" w:eastAsia="宋体" w:cs="宋体"/>
      <w:sz w:val="24"/>
      <w:szCs w:val="24"/>
    </w:rPr>
  </w:style>
  <w:style w:type="paragraph" w:styleId="1049" w:customStyle="1">
    <w:name w:val="索引 51"/>
    <w:basedOn w:val="635"/>
    <w:next w:val="635"/>
    <w:uiPriority w:val="0"/>
    <w:qFormat/>
    <w:pPr>
      <w:ind w:left="800"/>
      <w:spacing w:line="227" w:lineRule="atLeast"/>
    </w:pPr>
    <w:rPr>
      <w:rFonts w:ascii="宋体" w:hAnsi="Times New Roman" w:eastAsia="宋体" w:cs="Times New Roman"/>
      <w:szCs w:val="20"/>
    </w:rPr>
  </w:style>
  <w:style w:type="paragraph" w:styleId="1050" w:customStyle="1">
    <w:name w:val="样式 正文缩进特点四号段1标题4body text鋘drad????ndBody Te?ndBo段1 Cha...1"/>
    <w:basedOn w:val="972"/>
    <w:uiPriority w:val="0"/>
    <w:qFormat/>
    <w:pPr>
      <w:ind w:left="480" w:firstLine="480"/>
      <w:spacing w:line="300" w:lineRule="auto"/>
    </w:pPr>
    <w:rPr>
      <w:rFonts w:eastAsia="仿宋_GB2312" w:cs="宋体"/>
      <w:sz w:val="24"/>
      <w:szCs w:val="22"/>
    </w:rPr>
  </w:style>
  <w:style w:type="paragraph" w:styleId="1051" w:customStyle="1">
    <w:name w:val="样式 标题 22nd levelh22Header 2l2节Titre2Head 2H2heading 2+...1"/>
    <w:basedOn w:val="838"/>
    <w:uiPriority w:val="0"/>
    <w:qFormat/>
    <w:pPr>
      <w:ind w:left="578" w:hanging="578"/>
      <w:spacing w:line="415" w:lineRule="auto"/>
      <w:tabs>
        <w:tab w:val="left" w:pos="425" w:leader="none"/>
      </w:tabs>
    </w:pPr>
    <w:rPr>
      <w:rFonts w:ascii="Arial" w:hAnsi="Arial" w:eastAsia="黑体" w:cs="宋体"/>
      <w:szCs w:val="20"/>
    </w:rPr>
  </w:style>
  <w:style w:type="paragraph" w:styleId="1052" w:customStyle="1">
    <w:name w:val="样式 正文缩进特点四号段1标题4body text鋘drad????ndBody Te?ndBo段1 Cha..."/>
    <w:basedOn w:val="972"/>
    <w:uiPriority w:val="0"/>
    <w:qFormat/>
    <w:pPr>
      <w:ind w:left="480" w:firstLine="400"/>
      <w:spacing w:line="360" w:lineRule="auto"/>
    </w:pPr>
    <w:rPr>
      <w:rFonts w:eastAsia="仿宋_GB2312" w:cs="宋体"/>
      <w:sz w:val="24"/>
      <w:szCs w:val="22"/>
    </w:rPr>
  </w:style>
  <w:style w:type="paragraph" w:styleId="1053" w:customStyle="1">
    <w:name w:val="样式 样式 标题 3一1h33rd levelH3l3CTHeading 3 - oldLevel 3 Head3...1 +"/>
    <w:basedOn w:val="63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54" w:customStyle="1">
    <w:name w:val="样式 (符号) 宋体 左侧:  2 字符 首行缩进:  2 字符 段前: 0.5 行 行距: 1.5 倍行距"/>
    <w:basedOn w:val="635"/>
    <w:uiPriority w:val="0"/>
    <w:qFormat/>
    <w:pPr>
      <w:ind w:left="480" w:firstLine="480"/>
      <w:spacing w:line="360" w:lineRule="auto"/>
    </w:pPr>
    <w:rPr>
      <w:rFonts w:ascii="Times New Roman" w:hAnsi="宋体" w:eastAsia="仿宋_GB2312" w:cs="宋体"/>
      <w:sz w:val="24"/>
      <w:szCs w:val="20"/>
    </w:rPr>
  </w:style>
  <w:style w:type="paragraph" w:styleId="1055" w:customStyle="1">
    <w:name w:val="样式 主正文 + 左侧:  2 字符 首行缩进:  2 字符 段前: 0.5 行"/>
    <w:basedOn w:val="1039"/>
    <w:uiPriority w:val="0"/>
    <w:qFormat/>
    <w:rPr>
      <w:rFonts w:cs="宋体"/>
    </w:rPr>
  </w:style>
  <w:style w:type="paragraph" w:styleId="1056" w:customStyle="1">
    <w:name w:val="样式 样式 左侧:  2 字符 首行缩进:  2 字符 段前: 0.5 行1 + 左侧:  2 字符 首行缩进:  2 字符..."/>
    <w:basedOn w:val="635"/>
    <w:uiPriority w:val="0"/>
    <w:qFormat/>
    <w:pPr>
      <w:ind w:left="200" w:firstLine="200"/>
      <w:spacing w:line="360" w:lineRule="auto"/>
    </w:pPr>
    <w:rPr>
      <w:rFonts w:ascii="Times New Roman" w:hAnsi="Times New Roman" w:eastAsia="仿宋_GB2312" w:cs="Times New Roman"/>
      <w:sz w:val="24"/>
      <w:szCs w:val="20"/>
    </w:rPr>
  </w:style>
  <w:style w:type="paragraph" w:styleId="1057" w:customStyle="1">
    <w:name w:val="样式 标题 3一1h33rd levelH3l3CTHeading 3 - oldLevel 3 Head3...1"/>
    <w:basedOn w:val="83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58" w:customStyle="1">
    <w:name w:val="样式 jerry + 左侧:  0 厘米 段前: 0.5 行 段后: 0.5 行"/>
    <w:basedOn w:val="635"/>
    <w:uiPriority w:val="0"/>
    <w:qFormat/>
    <w:pPr>
      <w:ind w:firstLine="420"/>
    </w:pPr>
    <w:rPr>
      <w:rFonts w:ascii="Times New Roman" w:hAnsi="Times New Roman" w:eastAsia="宋体" w:cs="Times New Roman"/>
      <w:sz w:val="24"/>
      <w:szCs w:val="20"/>
    </w:rPr>
  </w:style>
  <w:style w:type="paragraph" w:styleId="1059" w:customStyle="1">
    <w:name w:val="aaaaa"/>
    <w:basedOn w:val="635"/>
    <w:uiPriority w:val="0"/>
    <w:qFormat/>
    <w:pPr>
      <w:ind w:firstLine="420"/>
      <w:spacing w:before="120" w:after="120" w:line="300" w:lineRule="auto"/>
    </w:pPr>
    <w:rPr>
      <w:rFonts w:ascii="仿宋_GB2312" w:hAnsi="Times New Roman" w:eastAsia="宋体" w:cs="Times New Roman"/>
      <w:sz w:val="28"/>
      <w:szCs w:val="28"/>
    </w:rPr>
  </w:style>
  <w:style w:type="paragraph" w:styleId="1060" w:customStyle="1">
    <w:name w:val="样式 标题 2H2Heading 2 HiddenHeading 2 CCBSheading 2第一章 标题 2IS...1"/>
    <w:basedOn w:val="838"/>
    <w:uiPriority w:val="0"/>
    <w:qFormat/>
    <w:pPr>
      <w:ind w:left="0" w:firstLine="0"/>
      <w:spacing w:line="415" w:lineRule="auto"/>
    </w:pPr>
    <w:rPr>
      <w:rFonts w:ascii="Times New Roman" w:hAnsi="Times New Roman" w:eastAsia="黑体"/>
      <w:b w:val="0"/>
      <w:bCs w:val="0"/>
    </w:rPr>
  </w:style>
  <w:style w:type="paragraph" w:styleId="1061" w:customStyle="1">
    <w:name w:val="样式 标题 2H2Heading 2 HiddenHeading 2 CCBSheading 2第一章 标题 2IS...2"/>
    <w:basedOn w:val="838"/>
    <w:uiPriority w:val="0"/>
    <w:qFormat/>
    <w:pPr>
      <w:ind w:left="0" w:firstLine="0"/>
      <w:spacing w:line="415" w:lineRule="auto"/>
    </w:pPr>
    <w:rPr>
      <w:rFonts w:ascii="Times New Roman" w:hAnsi="Times New Roman" w:eastAsia="黑体"/>
      <w:b w:val="0"/>
      <w:bCs w:val="0"/>
    </w:rPr>
  </w:style>
  <w:style w:type="paragraph" w:styleId="1062" w:customStyle="1">
    <w:name w:val="样式 标题 2H2Heading 2 HiddenHeading 2 CCBSheading 2第一章 标题 2IS...3"/>
    <w:basedOn w:val="838"/>
    <w:uiPriority w:val="0"/>
    <w:qFormat/>
    <w:pPr>
      <w:ind w:left="0" w:firstLine="0"/>
    </w:pPr>
    <w:rPr>
      <w:rFonts w:ascii="Times New Roman" w:hAnsi="Times New Roman" w:eastAsia="黑体"/>
      <w:b w:val="0"/>
      <w:bCs w:val="0"/>
    </w:rPr>
  </w:style>
  <w:style w:type="paragraph" w:styleId="1063" w:customStyle="1">
    <w:name w:val="样式 标题 2H2Heading 2 HiddenHeading 2 CCBSheading 2第一章 标题 2IS...4"/>
    <w:basedOn w:val="838"/>
    <w:uiPriority w:val="0"/>
    <w:qFormat/>
    <w:pPr>
      <w:ind w:left="0" w:firstLine="0"/>
    </w:pPr>
    <w:rPr>
      <w:rFonts w:ascii="Times New Roman" w:hAnsi="Times New Roman" w:eastAsia="黑体"/>
      <w:b w:val="0"/>
      <w:bCs w:val="0"/>
    </w:rPr>
  </w:style>
  <w:style w:type="paragraph" w:styleId="1064" w:customStyle="1">
    <w:name w:val="样式 标题 4h4H4Ref Heading 1rh1Heading sqlsect 1.2.3.4PIM 4第..."/>
    <w:basedOn w:val="840"/>
    <w:link w:val="1065"/>
    <w:uiPriority w:val="0"/>
    <w:qFormat/>
    <w:pPr>
      <w:ind w:left="2240" w:hanging="420"/>
      <w:spacing w:before="120" w:line="240" w:lineRule="auto"/>
      <w:tabs>
        <w:tab w:val="left" w:pos="2240" w:leader="none"/>
      </w:tabs>
    </w:pPr>
    <w:rPr>
      <w:rFonts w:ascii="Times New Roman" w:hAnsi="Times New Roman" w:cs="宋体"/>
    </w:rPr>
  </w:style>
  <w:style w:type="character" w:styleId="1065" w:customStyle="1">
    <w:name w:val="样式 标题 4h4H4Ref Heading 1rh1Heading sqlsect 1.2.3.4PIM 4第... Char Char"/>
    <w:link w:val="1064"/>
    <w:uiPriority w:val="0"/>
    <w:qFormat/>
    <w:rPr>
      <w:rFonts w:ascii="Times New Roman" w:hAnsi="Times New Roman" w:eastAsia="宋体" w:cs="宋体"/>
      <w:b/>
      <w:bCs/>
      <w:sz w:val="28"/>
      <w:szCs w:val="28"/>
    </w:rPr>
  </w:style>
  <w:style w:type="paragraph" w:styleId="1066" w:customStyle="1">
    <w:name w:val="样式 宋体 小四 行距: 1.5 倍行距"/>
    <w:basedOn w:val="635"/>
    <w:link w:val="1067"/>
    <w:uiPriority w:val="0"/>
    <w:qFormat/>
    <w:pPr>
      <w:ind w:firstLine="540"/>
      <w:jc w:val="left"/>
      <w:spacing w:line="300" w:lineRule="auto"/>
    </w:pPr>
    <w:rPr>
      <w:rFonts w:ascii="宋体" w:hAnsi="Times New Roman" w:eastAsia="宋体" w:cs="宋体"/>
      <w:color w:val="000000"/>
      <w:sz w:val="24"/>
      <w:szCs w:val="21"/>
    </w:rPr>
  </w:style>
  <w:style w:type="character" w:styleId="1067" w:customStyle="1">
    <w:name w:val="样式 宋体 小四 行距: 1.5 倍行距 Char Char"/>
    <w:link w:val="1066"/>
    <w:uiPriority w:val="0"/>
    <w:qFormat/>
    <w:rPr>
      <w:rFonts w:ascii="宋体" w:hAnsi="Times New Roman" w:eastAsia="宋体" w:cs="宋体"/>
      <w:color w:val="000000"/>
      <w:sz w:val="24"/>
      <w:szCs w:val="21"/>
    </w:rPr>
  </w:style>
  <w:style w:type="paragraph" w:styleId="1068" w:customStyle="1">
    <w:name w:val="样式 正文缩进正文（首行缩进两字）表正文正文非缩进特点段1四号正文不缩进特点 CharALT+Z水上软件 +..."/>
    <w:basedOn w:val="972"/>
    <w:uiPriority w:val="0"/>
    <w:qFormat/>
    <w:pPr>
      <w:ind w:firstLine="480"/>
      <w:spacing w:line="360" w:lineRule="auto"/>
    </w:pPr>
    <w:rPr>
      <w:sz w:val="24"/>
      <w:szCs w:val="22"/>
    </w:rPr>
  </w:style>
  <w:style w:type="paragraph" w:styleId="1069" w:customStyle="1">
    <w:name w:val="标书正文"/>
    <w:basedOn w:val="635"/>
    <w:link w:val="1070"/>
    <w:uiPriority w:val="0"/>
    <w:qFormat/>
    <w:pPr>
      <w:ind w:firstLine="540"/>
      <w:spacing w:before="120" w:after="120" w:line="360" w:lineRule="auto"/>
    </w:pPr>
    <w:rPr>
      <w:rFonts w:ascii="华文中宋" w:hAnsi="宋体" w:eastAsia="宋体" w:cs="宋体"/>
      <w:color w:val="000000"/>
      <w:sz w:val="28"/>
      <w:szCs w:val="28"/>
    </w:rPr>
  </w:style>
  <w:style w:type="character" w:styleId="1070" w:customStyle="1">
    <w:name w:val="标书正文 Char2"/>
    <w:link w:val="1069"/>
    <w:uiPriority w:val="0"/>
    <w:qFormat/>
    <w:rPr>
      <w:rFonts w:ascii="华文中宋" w:hAnsi="宋体" w:eastAsia="宋体" w:cs="宋体"/>
      <w:color w:val="000000"/>
      <w:sz w:val="28"/>
      <w:szCs w:val="28"/>
    </w:rPr>
  </w:style>
  <w:style w:type="paragraph" w:styleId="1071" w:customStyle="1">
    <w:name w:val="样式14"/>
    <w:basedOn w:val="635"/>
    <w:next w:val="842"/>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2" w:customStyle="1">
    <w:name w:val="样式 正文缩进特点四号段1标题4body text鋘drad????ndBody Te?ndBo段1 Cha...3"/>
    <w:basedOn w:val="972"/>
    <w:uiPriority w:val="0"/>
    <w:qFormat/>
    <w:pPr>
      <w:ind w:firstLine="200"/>
      <w:spacing w:line="300" w:lineRule="auto"/>
    </w:pPr>
    <w:rPr>
      <w:rFonts w:hAnsi="宋体" w:cs="宋体"/>
      <w:sz w:val="24"/>
      <w:szCs w:val="22"/>
    </w:rPr>
  </w:style>
  <w:style w:type="paragraph" w:styleId="1073" w:customStyle="1">
    <w:name w:val="段落要点2"/>
    <w:basedOn w:val="63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74" w:customStyle="1">
    <w:name w:val="样式 (中文) 仿宋_GB2312 小四 行距: 1.5 倍行距"/>
    <w:basedOn w:val="635"/>
    <w:link w:val="1075"/>
    <w:uiPriority w:val="0"/>
    <w:qFormat/>
    <w:pPr>
      <w:ind w:firstLine="480"/>
      <w:spacing w:before="240" w:line="360" w:lineRule="auto"/>
    </w:pPr>
    <w:rPr>
      <w:rFonts w:ascii="Times New Roman" w:hAnsi="Times New Roman" w:eastAsia="仿宋_GB2312" w:cs="宋体"/>
      <w:sz w:val="24"/>
      <w:szCs w:val="20"/>
    </w:rPr>
  </w:style>
  <w:style w:type="character" w:styleId="1075" w:customStyle="1">
    <w:name w:val="样式 (中文) 仿宋_GB2312 小四 行距: 1.5 倍行距 Char Char"/>
    <w:link w:val="1074"/>
    <w:uiPriority w:val="0"/>
    <w:qFormat/>
    <w:rPr>
      <w:rFonts w:ascii="Times New Roman" w:hAnsi="Times New Roman" w:eastAsia="仿宋_GB2312" w:cs="宋体"/>
      <w:sz w:val="24"/>
    </w:rPr>
  </w:style>
  <w:style w:type="paragraph" w:styleId="1076" w:customStyle="1">
    <w:name w:val="样式 左侧:  2 字符 首行缩进:  2 字符 段前: 0.5 行2"/>
    <w:basedOn w:val="635"/>
    <w:link w:val="1077"/>
    <w:uiPriority w:val="0"/>
    <w:qFormat/>
    <w:pPr>
      <w:ind w:left="480" w:firstLine="480"/>
    </w:pPr>
    <w:rPr>
      <w:rFonts w:ascii="Times New Roman" w:hAnsi="Times New Roman" w:eastAsia="仿宋_GB2312" w:cs="宋体"/>
      <w:sz w:val="24"/>
      <w:szCs w:val="20"/>
    </w:rPr>
  </w:style>
  <w:style w:type="character" w:styleId="1077" w:customStyle="1">
    <w:name w:val="样式 左侧:  2 字符 首行缩进:  2 字符 段前: 0.5 行2 Char1"/>
    <w:link w:val="1076"/>
    <w:uiPriority w:val="0"/>
    <w:qFormat/>
    <w:rPr>
      <w:rFonts w:ascii="Times New Roman" w:hAnsi="Times New Roman" w:eastAsia="仿宋_GB2312" w:cs="宋体"/>
      <w:sz w:val="24"/>
    </w:rPr>
  </w:style>
  <w:style w:type="paragraph" w:styleId="1078" w:customStyle="1">
    <w:name w:val="样式 样式 正文缩进四号ALT+Z段1 Char Char Char段1 Char Char标题4body text鋘d... ..."/>
    <w:basedOn w:val="635"/>
    <w:link w:val="1079"/>
    <w:uiPriority w:val="0"/>
    <w:qFormat/>
    <w:pPr>
      <w:ind w:firstLine="640"/>
      <w:spacing w:line="300" w:lineRule="auto"/>
    </w:pPr>
    <w:rPr>
      <w:rFonts w:ascii="宋体" w:hAnsi="宋体" w:eastAsia="宋体" w:cs="宋体"/>
      <w:sz w:val="32"/>
      <w:szCs w:val="32"/>
    </w:rPr>
  </w:style>
  <w:style w:type="character" w:styleId="1079" w:customStyle="1">
    <w:name w:val="样式 样式 正文缩进四号ALT+Z段1 Char Char Char段1 Char Char标题4body text鋘d... ... Char Char"/>
    <w:link w:val="1078"/>
    <w:uiPriority w:val="0"/>
    <w:qFormat/>
    <w:rPr>
      <w:rFonts w:ascii="宋体" w:hAnsi="宋体" w:eastAsia="宋体" w:cs="宋体"/>
      <w:sz w:val="32"/>
      <w:szCs w:val="32"/>
    </w:rPr>
  </w:style>
  <w:style w:type="paragraph" w:styleId="1080" w:customStyle="1">
    <w:name w:val="SG186正文"/>
    <w:basedOn w:val="63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81" w:customStyle="1">
    <w:name w:val="样式 样式 样式 正文缩进四号ALT+Z段1 Char Char Char段1 Char Char标题4body text鋘d...."/>
    <w:basedOn w:val="1078"/>
    <w:link w:val="1082"/>
    <w:uiPriority w:val="0"/>
    <w:qFormat/>
    <w:rPr>
      <w:rFonts w:ascii="Times New Roman" w:hAnsi="Times New Roman"/>
      <w:sz w:val="24"/>
      <w:szCs w:val="24"/>
    </w:rPr>
  </w:style>
  <w:style w:type="character" w:styleId="1082" w:customStyle="1">
    <w:name w:val="样式 样式 样式 正文缩进四号ALT+Z段1 Char Char Char段1 Char Char标题4body text鋘d.... Char Char"/>
    <w:link w:val="1081"/>
    <w:uiPriority w:val="0"/>
    <w:qFormat/>
    <w:rPr>
      <w:rFonts w:ascii="Times New Roman" w:hAnsi="Times New Roman" w:eastAsia="宋体" w:cs="宋体"/>
      <w:sz w:val="24"/>
      <w:szCs w:val="24"/>
    </w:rPr>
  </w:style>
  <w:style w:type="paragraph" w:styleId="1083" w:customStyle="1">
    <w:name w:val="样式 样式 样式 样式 样式 样式 样式 样式 样式 宋体 小四 首行缩进:  0.74 厘米 行距: 最小值 18 磅 + 段..."/>
    <w:basedOn w:val="1021"/>
    <w:uiPriority w:val="0"/>
    <w:qFormat/>
    <w:pPr>
      <w:ind w:firstLine="200"/>
      <w:spacing w:line="300" w:lineRule="auto"/>
    </w:pPr>
    <w:rPr>
      <w:rFonts w:ascii="Times New Roman" w:hAnsi="Times New Roman"/>
      <w:sz w:val="24"/>
      <w:szCs w:val="24"/>
    </w:rPr>
  </w:style>
  <w:style w:type="paragraph" w:styleId="1084" w:customStyle="1">
    <w:name w:val="段落要点"/>
    <w:basedOn w:val="63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85" w:customStyle="1">
    <w:name w:val="样式2"/>
    <w:basedOn w:val="838"/>
    <w:next w:val="635"/>
    <w:uiPriority w:val="0"/>
    <w:qFormat/>
    <w:pPr>
      <w:ind w:left="0" w:firstLine="0"/>
      <w:tabs>
        <w:tab w:val="left" w:pos="1080" w:leader="none"/>
      </w:tabs>
    </w:pPr>
    <w:rPr>
      <w:rFonts w:ascii="Arial" w:hAnsi="Arial" w:eastAsia="黑体"/>
    </w:rPr>
  </w:style>
  <w:style w:type="paragraph" w:styleId="1086" w:customStyle="1">
    <w:name w:val="样式5"/>
    <w:basedOn w:val="838"/>
    <w:uiPriority w:val="0"/>
    <w:qFormat/>
    <w:pPr>
      <w:ind w:left="420" w:firstLine="0"/>
      <w:tabs>
        <w:tab w:val="left" w:pos="1500" w:leader="none"/>
      </w:tabs>
    </w:pPr>
    <w:rPr>
      <w:rFonts w:ascii="Arial" w:hAnsi="Arial" w:eastAsia="黑体"/>
    </w:rPr>
  </w:style>
  <w:style w:type="paragraph" w:styleId="1087" w:customStyle="1">
    <w:name w:val="样式 正文缩进四号ALT+Z段1 Char Char Char段1 Char Char标题4body text鋘d..."/>
    <w:basedOn w:val="972"/>
    <w:link w:val="1088"/>
    <w:uiPriority w:val="0"/>
    <w:qFormat/>
    <w:pPr>
      <w:ind w:firstLine="200"/>
      <w:spacing w:line="300" w:lineRule="auto"/>
    </w:pPr>
    <w:rPr>
      <w:rFonts w:ascii="宋体" w:hAnsi="宋体" w:cs="宋体"/>
      <w:sz w:val="24"/>
      <w:szCs w:val="24"/>
    </w:rPr>
  </w:style>
  <w:style w:type="character" w:styleId="1088" w:customStyle="1">
    <w:name w:val="样式 正文缩进四号ALT+Z段1 Char Char Char段1 Char Char标题4body text鋘d... Char Char"/>
    <w:link w:val="1087"/>
    <w:uiPriority w:val="0"/>
    <w:qFormat/>
    <w:rPr>
      <w:rFonts w:ascii="宋体" w:hAnsi="宋体" w:eastAsia="宋体" w:cs="宋体"/>
      <w:sz w:val="24"/>
      <w:szCs w:val="24"/>
    </w:rPr>
  </w:style>
  <w:style w:type="paragraph" w:styleId="1089" w:customStyle="1">
    <w:name w:val="样式 标题 1H1标书1Heading 0PIM 1h1Head1Heading apps合同标题标题一1s..."/>
    <w:basedOn w:val="872"/>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90" w:customStyle="1">
    <w:name w:val="样式 (中文) 仿宋_GB2312 小四 行距: 1.5 倍行距1"/>
    <w:basedOn w:val="63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1" w:customStyle="1">
    <w:name w:val="融信正文"/>
    <w:basedOn w:val="635"/>
    <w:uiPriority w:val="0"/>
    <w:qFormat/>
    <w:pPr>
      <w:ind w:right="240" w:firstLine="480"/>
      <w:spacing w:line="360" w:lineRule="auto"/>
    </w:pPr>
    <w:rPr>
      <w:rFonts w:ascii="仿宋_GB2312" w:hAnsi="Arial" w:eastAsia="仿宋_GB2312" w:cs="Arial"/>
      <w:sz w:val="24"/>
      <w:szCs w:val="24"/>
    </w:rPr>
  </w:style>
  <w:style w:type="paragraph" w:styleId="1092" w:customStyle="1">
    <w:name w:val="正文列4_1"/>
    <w:basedOn w:val="63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3" w:customStyle="1">
    <w:name w:val="项目符号2"/>
    <w:basedOn w:val="63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94" w:customStyle="1">
    <w:name w:val="图题"/>
    <w:basedOn w:val="635"/>
    <w:next w:val="63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95" w:customStyle="1">
    <w:name w:val="正文段落"/>
    <w:basedOn w:val="972"/>
    <w:uiPriority w:val="0"/>
    <w:qFormat/>
    <w:pPr>
      <w:ind w:firstLine="200"/>
      <w:spacing w:after="120" w:line="360" w:lineRule="auto"/>
      <w:widowControl/>
    </w:pPr>
    <w:rPr>
      <w:sz w:val="24"/>
      <w:szCs w:val="24"/>
    </w:rPr>
  </w:style>
  <w:style w:type="paragraph" w:styleId="1096" w:customStyle="1">
    <w:name w:val="Sale_Header 2"/>
    <w:next w:val="635"/>
    <w:link w:val="1097"/>
    <w:uiPriority w:val="0"/>
    <w:qFormat/>
    <w:rPr>
      <w:rFonts w:hint="default" w:ascii="Arial" w:hAnsi="Arial" w:eastAsia="宋体" w:cs="Calibri"/>
      <w:b/>
      <w:i/>
      <w:iCs/>
      <w:color w:val="000000"/>
      <w:sz w:val="28"/>
      <w:szCs w:val="24"/>
      <w:lang w:val="en-US" w:eastAsia="zh-CN" w:bidi="ar-SA"/>
    </w:rPr>
  </w:style>
  <w:style w:type="character" w:styleId="1097" w:customStyle="1">
    <w:name w:val="Sale_Header 2 Char Char"/>
    <w:link w:val="1096"/>
    <w:uiPriority w:val="0"/>
    <w:qFormat/>
    <w:rPr>
      <w:rFonts w:ascii="Arial" w:hAnsi="Arial" w:eastAsia="宋体" w:cs="Calibri"/>
      <w:b/>
      <w:i/>
      <w:iCs/>
      <w:color w:val="000000"/>
      <w:sz w:val="28"/>
      <w:szCs w:val="24"/>
    </w:rPr>
  </w:style>
  <w:style w:type="paragraph" w:styleId="1098" w:customStyle="1">
    <w:name w:val="Default Text"/>
    <w:link w:val="1099"/>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099" w:customStyle="1">
    <w:name w:val="Default Text Char Char"/>
    <w:link w:val="1098"/>
    <w:uiPriority w:val="0"/>
    <w:qFormat/>
    <w:rPr>
      <w:rFonts w:ascii="Arial" w:hAnsi="Arial" w:eastAsia="宋体" w:cs="Calibri"/>
      <w:sz w:val="18"/>
      <w:szCs w:val="18"/>
    </w:rPr>
  </w:style>
  <w:style w:type="paragraph" w:styleId="1100" w:customStyle="1">
    <w:name w:val="Normal (Arial)"/>
    <w:basedOn w:val="635"/>
    <w:uiPriority w:val="0"/>
    <w:qFormat/>
    <w:pPr>
      <w:jc w:val="left"/>
      <w:widowControl/>
    </w:pPr>
    <w:rPr>
      <w:rFonts w:ascii="Arial" w:hAnsi="Arial" w:eastAsia="宋体" w:cs="Arial"/>
      <w:sz w:val="20"/>
      <w:szCs w:val="20"/>
      <w:lang w:eastAsia="en-US"/>
    </w:rPr>
  </w:style>
  <w:style w:type="paragraph" w:styleId="1101" w:customStyle="1">
    <w:name w:val="Heading 4"/>
    <w:basedOn w:val="635"/>
    <w:next w:val="84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02" w:customStyle="1">
    <w:name w:val="List Bullet2"/>
    <w:basedOn w:val="63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3"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04"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05" w:customStyle="1">
    <w:name w:val="小标题"/>
    <w:basedOn w:val="635"/>
    <w:next w:val="63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06" w:customStyle="1">
    <w:name w:val="Body"/>
    <w:basedOn w:val="635"/>
    <w:uiPriority w:val="0"/>
    <w:qFormat/>
    <w:pPr>
      <w:jc w:val="left"/>
      <w:spacing w:after="200"/>
      <w:widowControl/>
    </w:pPr>
    <w:rPr>
      <w:rFonts w:ascii="Times New Roman" w:hAnsi="Times New Roman" w:eastAsia="宋体" w:cs="Times New Roman"/>
      <w:sz w:val="22"/>
      <w:szCs w:val="20"/>
    </w:rPr>
  </w:style>
  <w:style w:type="paragraph" w:styleId="1107" w:customStyle="1">
    <w:name w:val="索引 91"/>
    <w:basedOn w:val="635"/>
    <w:next w:val="635"/>
    <w:uiPriority w:val="0"/>
    <w:qFormat/>
    <w:pPr>
      <w:ind w:left="1890" w:hanging="210"/>
      <w:jc w:val="left"/>
    </w:pPr>
    <w:rPr>
      <w:rFonts w:ascii="Times New Roman" w:hAnsi="Times New Roman" w:eastAsia="宋体" w:cs="Times New Roman"/>
      <w:sz w:val="20"/>
      <w:szCs w:val="20"/>
    </w:rPr>
  </w:style>
  <w:style w:type="paragraph" w:styleId="1108" w:customStyle="1">
    <w:name w:val="基准索引样式"/>
    <w:basedOn w:val="63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09" w:customStyle="1">
    <w:name w:val="Heading2REP"/>
    <w:basedOn w:val="874"/>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10" w:customStyle="1">
    <w:name w:val="BodyREP"/>
    <w:basedOn w:val="874"/>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11" w:customStyle="1">
    <w:name w:val="Bullet1"/>
    <w:basedOn w:val="635"/>
    <w:uiPriority w:val="0"/>
    <w:qFormat/>
    <w:pPr>
      <w:jc w:val="left"/>
      <w:widowControl/>
    </w:pPr>
    <w:rPr>
      <w:rFonts w:ascii="CG Times" w:hAnsi="CG Times" w:eastAsia="宋体" w:cs="Times New Roman"/>
      <w:sz w:val="20"/>
      <w:szCs w:val="20"/>
    </w:rPr>
  </w:style>
  <w:style w:type="paragraph" w:styleId="1112" w:customStyle="1">
    <w:name w:val="TableText"/>
    <w:basedOn w:val="63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3" w:customStyle="1">
    <w:name w:val="工程正文"/>
    <w:basedOn w:val="635"/>
    <w:uiPriority w:val="0"/>
    <w:qFormat/>
    <w:pPr>
      <w:ind w:firstLine="500"/>
      <w:spacing w:line="360" w:lineRule="atLeast"/>
    </w:pPr>
    <w:rPr>
      <w:rFonts w:ascii="Times New Roman" w:hAnsi="Times New Roman" w:eastAsia="宋体" w:cs="Times New Roman"/>
      <w:color w:val="000000"/>
      <w:spacing w:val="20"/>
      <w:szCs w:val="20"/>
    </w:rPr>
  </w:style>
  <w:style w:type="paragraph" w:styleId="1114" w:customStyle="1">
    <w:name w:val="Picture"/>
    <w:basedOn w:val="635"/>
    <w:next w:val="651"/>
    <w:uiPriority w:val="0"/>
    <w:qFormat/>
    <w:pPr>
      <w:keepNext/>
      <w:widowControl/>
    </w:pPr>
    <w:rPr>
      <w:rFonts w:hint="eastAsia" w:ascii="楷体" w:hAnsi="Arial" w:eastAsia="楷体" w:cs="Times New Roman"/>
      <w:b/>
      <w:spacing w:val="-5"/>
      <w:sz w:val="24"/>
      <w:szCs w:val="20"/>
    </w:rPr>
  </w:style>
  <w:style w:type="paragraph" w:styleId="1115" w:customStyle="1">
    <w:name w:val="TableTitle"/>
    <w:basedOn w:val="1116"/>
    <w:uiPriority w:val="0"/>
    <w:qFormat/>
    <w:pPr>
      <w:spacing w:before="0" w:after="120"/>
    </w:pPr>
  </w:style>
  <w:style w:type="paragraph" w:styleId="1116" w:customStyle="1">
    <w:name w:val="TableNumber"/>
    <w:basedOn w:val="635"/>
    <w:next w:val="111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17" w:customStyle="1">
    <w:name w:val="TH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1118" w:customStyle="1">
    <w:name w:val="TH_CTR"/>
    <w:basedOn w:val="1117"/>
    <w:uiPriority w:val="0"/>
    <w:qFormat/>
    <w:pPr>
      <w:jc w:val="center"/>
    </w:pPr>
  </w:style>
  <w:style w:type="paragraph" w:styleId="1119" w:customStyle="1">
    <w:name w:val="TB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1120" w:customStyle="1">
    <w:name w:val="TB_FR"/>
    <w:basedOn w:val="1119"/>
    <w:uiPriority w:val="0"/>
    <w:qFormat/>
    <w:pPr>
      <w:jc w:val="right"/>
    </w:pPr>
  </w:style>
  <w:style w:type="paragraph" w:styleId="1121" w:customStyle="1">
    <w:name w:val="TFN"/>
    <w:basedOn w:val="1119"/>
    <w:uiPriority w:val="0"/>
    <w:qFormat/>
    <w:pPr>
      <w:spacing w:after="0"/>
    </w:pPr>
  </w:style>
  <w:style w:type="paragraph" w:styleId="1122" w:customStyle="1">
    <w:name w:val="ymtext"/>
    <w:basedOn w:val="63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23" w:customStyle="1">
    <w:name w:val="正文1"/>
    <w:basedOn w:val="635"/>
    <w:uiPriority w:val="0"/>
    <w:qFormat/>
    <w:pPr>
      <w:jc w:val="left"/>
      <w:spacing w:before="156" w:line="360" w:lineRule="auto"/>
    </w:pPr>
    <w:rPr>
      <w:rFonts w:ascii="华文楷体" w:hAnsi="Times New Roman" w:eastAsia="宋体" w:cs="Times New Roman"/>
      <w:sz w:val="24"/>
      <w:szCs w:val="20"/>
    </w:rPr>
  </w:style>
  <w:style w:type="paragraph" w:styleId="1124" w:customStyle="1">
    <w:name w:val="text"/>
    <w:basedOn w:val="84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25" w:customStyle="1">
    <w:name w:val="正文文字（缩进2字）"/>
    <w:basedOn w:val="874"/>
    <w:uiPriority w:val="0"/>
    <w:qFormat/>
    <w:pPr>
      <w:ind w:firstLine="422"/>
    </w:pPr>
    <w:rPr>
      <w:b/>
      <w:bCs/>
      <w:szCs w:val="20"/>
    </w:rPr>
  </w:style>
  <w:style w:type="paragraph" w:styleId="1126" w:customStyle="1">
    <w:name w:val="我的标题2"/>
    <w:basedOn w:val="635"/>
    <w:next w:val="635"/>
    <w:uiPriority w:val="0"/>
    <w:qFormat/>
    <w:pPr>
      <w:jc w:val="left"/>
      <w:spacing w:line="300" w:lineRule="auto"/>
      <w:widowControl/>
    </w:pPr>
    <w:rPr>
      <w:rFonts w:ascii="宋体" w:hAnsi="宋体" w:eastAsia="宋体" w:cs="Times New Roman"/>
      <w:b/>
      <w:bCs/>
      <w:spacing w:val="6"/>
      <w:sz w:val="24"/>
      <w:szCs w:val="20"/>
    </w:rPr>
  </w:style>
  <w:style w:type="paragraph" w:styleId="1127" w:customStyle="1">
    <w:name w:val="我的正文"/>
    <w:basedOn w:val="63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28" w:customStyle="1">
    <w:name w:val="Body Single"/>
    <w:basedOn w:val="635"/>
    <w:uiPriority w:val="0"/>
    <w:qFormat/>
    <w:pPr>
      <w:jc w:val="left"/>
      <w:widowControl/>
    </w:pPr>
    <w:rPr>
      <w:rFonts w:ascii="Times New Roman" w:hAnsi="Times New Roman" w:eastAsia="Times New Roman" w:cs="Times New Roman"/>
      <w:sz w:val="24"/>
      <w:szCs w:val="20"/>
      <w:lang w:eastAsia="en-US"/>
    </w:rPr>
  </w:style>
  <w:style w:type="paragraph" w:styleId="1129" w:customStyle="1">
    <w:name w:val="图片"/>
    <w:basedOn w:val="635"/>
    <w:next w:val="635"/>
    <w:uiPriority w:val="0"/>
    <w:qFormat/>
    <w:pPr>
      <w:jc w:val="center"/>
    </w:pPr>
    <w:rPr>
      <w:rFonts w:ascii="Times New Roman" w:hAnsi="Times New Roman" w:eastAsia="宋体" w:cs="Times New Roman"/>
      <w:szCs w:val="24"/>
    </w:rPr>
  </w:style>
  <w:style w:type="paragraph" w:styleId="1130" w:customStyle="1">
    <w:name w:val="图名"/>
    <w:basedOn w:val="635"/>
    <w:next w:val="635"/>
    <w:uiPriority w:val="0"/>
    <w:qFormat/>
    <w:pPr>
      <w:jc w:val="center"/>
      <w:spacing w:line="360" w:lineRule="auto"/>
    </w:pPr>
    <w:rPr>
      <w:rFonts w:ascii="Arial" w:hAnsi="Arial" w:eastAsia="黑体" w:cs="Times New Roman"/>
      <w:b/>
      <w:szCs w:val="24"/>
    </w:rPr>
  </w:style>
  <w:style w:type="paragraph" w:styleId="1131" w:customStyle="1">
    <w:name w:val="项目 1"/>
    <w:basedOn w:val="972"/>
    <w:uiPriority w:val="0"/>
    <w:qFormat/>
    <w:pPr>
      <w:ind w:firstLine="0"/>
      <w:spacing w:line="360" w:lineRule="auto"/>
    </w:pPr>
    <w:rPr>
      <w:sz w:val="24"/>
      <w:szCs w:val="24"/>
    </w:rPr>
  </w:style>
  <w:style w:type="paragraph" w:styleId="1132" w:customStyle="1">
    <w:name w:val="List Bullet1"/>
    <w:basedOn w:val="63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33" w:customStyle="1">
    <w:name w:val="封面落款"/>
    <w:basedOn w:val="635"/>
    <w:uiPriority w:val="0"/>
    <w:qFormat/>
    <w:pPr>
      <w:jc w:val="center"/>
      <w:spacing w:line="360" w:lineRule="auto"/>
    </w:pPr>
    <w:rPr>
      <w:rFonts w:ascii="Arial" w:hAnsi="Arial" w:eastAsia="黑体" w:cs="Times New Roman"/>
      <w:sz w:val="32"/>
      <w:szCs w:val="24"/>
    </w:rPr>
  </w:style>
  <w:style w:type="paragraph" w:styleId="1134" w:customStyle="1">
    <w:name w:val="表格标注"/>
    <w:basedOn w:val="63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35" w:customStyle="1">
    <w:name w:val="Char Char1"/>
    <w:basedOn w:val="635"/>
    <w:uiPriority w:val="0"/>
    <w:qFormat/>
    <w:pPr>
      <w:spacing w:line="360" w:lineRule="auto"/>
    </w:pPr>
    <w:rPr>
      <w:rFonts w:ascii="Tahoma" w:hAnsi="Tahoma" w:eastAsia="宋体" w:cs="Times New Roman"/>
      <w:sz w:val="24"/>
      <w:szCs w:val="20"/>
    </w:rPr>
  </w:style>
  <w:style w:type="paragraph" w:styleId="1136" w:customStyle="1">
    <w:name w:val="Char1 Char Char Char Char Char"/>
    <w:basedOn w:val="635"/>
    <w:uiPriority w:val="0"/>
    <w:qFormat/>
    <w:pPr>
      <w:ind w:firstLine="200"/>
      <w:jc w:val="left"/>
      <w:spacing w:before="240" w:after="120" w:line="288" w:lineRule="auto"/>
    </w:pPr>
    <w:rPr>
      <w:rFonts w:ascii="Tahoma" w:hAnsi="Tahoma" w:eastAsia="宋体" w:cs="Times New Roman"/>
      <w:sz w:val="24"/>
      <w:szCs w:val="24"/>
    </w:rPr>
  </w:style>
  <w:style w:type="paragraph" w:styleId="1137" w:customStyle="1">
    <w:name w:val="WW-正文缩进"/>
    <w:basedOn w:val="635"/>
    <w:uiPriority w:val="0"/>
    <w:qFormat/>
    <w:pPr>
      <w:ind w:firstLine="420"/>
    </w:pPr>
    <w:rPr>
      <w:rFonts w:ascii="Times New Roman" w:hAnsi="Times New Roman" w:eastAsia="宋体" w:cs="Times New Roman"/>
      <w:szCs w:val="20"/>
      <w:lang w:eastAsia="ar-SA"/>
    </w:rPr>
  </w:style>
  <w:style w:type="paragraph" w:styleId="1138" w:customStyle="1">
    <w:name w:val="Table Text Bullet"/>
    <w:basedOn w:val="940"/>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39" w:customStyle="1">
    <w:name w:val="RFP Question List 2"/>
    <w:basedOn w:val="63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40" w:customStyle="1">
    <w:name w:val="bullet box 2 (arrows)"/>
    <w:basedOn w:val="63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41" w:customStyle="1">
    <w:name w:val="表格项目符号"/>
    <w:basedOn w:val="65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2" w:customStyle="1">
    <w:name w:val="附图标题"/>
    <w:basedOn w:val="635"/>
    <w:next w:val="972"/>
    <w:uiPriority w:val="0"/>
    <w:qFormat/>
    <w:pPr>
      <w:ind w:left="420" w:hanging="420"/>
      <w:jc w:val="center"/>
      <w:tabs>
        <w:tab w:val="left" w:pos="720" w:leader="none"/>
      </w:tabs>
    </w:pPr>
    <w:rPr>
      <w:rFonts w:ascii="Arial" w:hAnsi="Arial" w:eastAsia="黑体" w:cs="Times New Roman"/>
      <w:b/>
      <w:sz w:val="18"/>
      <w:szCs w:val="24"/>
    </w:rPr>
  </w:style>
  <w:style w:type="paragraph" w:styleId="1143" w:customStyle="1">
    <w:name w:val="bullet box 1"/>
    <w:basedOn w:val="63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44" w:customStyle="1">
    <w:name w:val="Char1 Char Char Char Char Char Char Char Char Char Char"/>
    <w:basedOn w:val="635"/>
    <w:uiPriority w:val="0"/>
    <w:qFormat/>
    <w:rPr>
      <w:rFonts w:ascii="Tahoma" w:hAnsi="Tahoma" w:eastAsia="宋体" w:cs="Times New Roman"/>
      <w:sz w:val="24"/>
      <w:szCs w:val="20"/>
    </w:rPr>
  </w:style>
  <w:style w:type="paragraph" w:styleId="1145" w:customStyle="1">
    <w:name w:val="Char Char Char Char Char Char Char Char Char Char Char Char Char Char Char Char Char Char Char Char Char Char Char Char"/>
    <w:basedOn w:val="635"/>
    <w:uiPriority w:val="0"/>
    <w:qFormat/>
    <w:rPr>
      <w:rFonts w:ascii="Tahoma" w:hAnsi="Tahoma" w:eastAsia="宋体" w:cs="Times New Roman"/>
      <w:sz w:val="24"/>
      <w:szCs w:val="20"/>
    </w:rPr>
  </w:style>
  <w:style w:type="paragraph" w:styleId="1146" w:customStyle="1">
    <w:name w:val="Char Char Char Char1 Char Char"/>
    <w:basedOn w:val="635"/>
    <w:uiPriority w:val="0"/>
    <w:qFormat/>
    <w:pPr>
      <w:jc w:val="center"/>
    </w:pPr>
    <w:rPr>
      <w:rFonts w:ascii="Tahoma" w:hAnsi="Tahoma" w:eastAsia="宋体" w:cs="Times New Roman"/>
      <w:sz w:val="24"/>
      <w:szCs w:val="24"/>
    </w:rPr>
  </w:style>
  <w:style w:type="paragraph" w:styleId="1147" w:customStyle="1">
    <w:name w:val="Char1 Char Char"/>
    <w:basedOn w:val="635"/>
    <w:uiPriority w:val="0"/>
    <w:qFormat/>
    <w:rPr>
      <w:rFonts w:ascii="Tahoma" w:hAnsi="Tahoma" w:eastAsia="宋体" w:cs="Times New Roman"/>
      <w:sz w:val="24"/>
      <w:szCs w:val="20"/>
    </w:rPr>
  </w:style>
  <w:style w:type="paragraph" w:styleId="1148" w:customStyle="1">
    <w:name w:val="a14"/>
    <w:basedOn w:val="63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49" w:customStyle="1">
    <w:name w:val="Char Char1 Char Char Char Char Char Char"/>
    <w:basedOn w:val="635"/>
    <w:uiPriority w:val="0"/>
    <w:qFormat/>
    <w:pPr>
      <w:spacing w:line="360" w:lineRule="auto"/>
    </w:pPr>
    <w:rPr>
      <w:rFonts w:ascii="Tahoma" w:hAnsi="Tahoma" w:eastAsia="宋体" w:cs="Times New Roman"/>
      <w:sz w:val="24"/>
      <w:szCs w:val="20"/>
    </w:rPr>
  </w:style>
  <w:style w:type="paragraph" w:styleId="1150" w:customStyle="1">
    <w:name w:val="纯文本11"/>
    <w:basedOn w:val="635"/>
    <w:uiPriority w:val="0"/>
    <w:qFormat/>
    <w:rPr>
      <w:rFonts w:ascii="宋体" w:hAnsi="宋体" w:eastAsia="宋体" w:cs="Times New Roman"/>
      <w:szCs w:val="20"/>
      <w:lang w:eastAsia="ar-SA"/>
    </w:rPr>
  </w:style>
  <w:style w:type="paragraph" w:styleId="1151" w:customStyle="1">
    <w:name w:val="批注文字1"/>
    <w:basedOn w:val="635"/>
    <w:uiPriority w:val="0"/>
    <w:qFormat/>
    <w:pPr>
      <w:jc w:val="left"/>
    </w:pPr>
    <w:rPr>
      <w:rFonts w:ascii="Times New Roman" w:hAnsi="Times New Roman" w:eastAsia="宋体" w:cs="Times New Roman"/>
      <w:szCs w:val="24"/>
      <w:lang w:eastAsia="ar-SA"/>
    </w:rPr>
  </w:style>
  <w:style w:type="paragraph" w:styleId="1152" w:customStyle="1">
    <w:name w:val="正文s"/>
    <w:basedOn w:val="635"/>
    <w:next w:val="635"/>
    <w:uiPriority w:val="0"/>
    <w:qFormat/>
    <w:pPr>
      <w:ind w:firstLine="200"/>
      <w:spacing w:after="50" w:line="400" w:lineRule="exact"/>
    </w:pPr>
    <w:rPr>
      <w:rFonts w:ascii="Times New Roman" w:hAnsi="Times New Roman" w:eastAsia="宋体" w:cs="Times New Roman"/>
      <w:sz w:val="24"/>
      <w:szCs w:val="24"/>
      <w:lang w:eastAsia="ar-SA"/>
    </w:rPr>
  </w:style>
  <w:style w:type="paragraph" w:styleId="1153" w:customStyle="1">
    <w:name w:val="Bullet List"/>
    <w:basedOn w:val="63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54" w:customStyle="1">
    <w:name w:val="表格正文"/>
    <w:basedOn w:val="635"/>
    <w:uiPriority w:val="0"/>
    <w:qFormat/>
    <w:pPr>
      <w:spacing w:line="300" w:lineRule="auto"/>
    </w:pPr>
    <w:rPr>
      <w:rFonts w:ascii="Times New Roman" w:hAnsi="Times New Roman" w:eastAsia="宋体" w:cs="Times New Roman"/>
      <w:szCs w:val="24"/>
    </w:rPr>
  </w:style>
  <w:style w:type="paragraph" w:styleId="1155" w:customStyle="1">
    <w:name w:val="Alt+X_首行空2"/>
    <w:basedOn w:val="635"/>
    <w:uiPriority w:val="0"/>
    <w:qFormat/>
    <w:pPr>
      <w:ind w:firstLine="480"/>
      <w:spacing w:line="360" w:lineRule="auto"/>
    </w:pPr>
    <w:rPr>
      <w:rFonts w:ascii="Times New Roman" w:hAnsi="Times New Roman" w:eastAsia="宋体" w:cs="宋体"/>
      <w:sz w:val="24"/>
      <w:szCs w:val="24"/>
    </w:rPr>
  </w:style>
  <w:style w:type="paragraph" w:styleId="1156" w:customStyle="1">
    <w:name w:val="缺省文本"/>
    <w:basedOn w:val="635"/>
    <w:uiPriority w:val="0"/>
    <w:qFormat/>
    <w:pPr>
      <w:jc w:val="left"/>
    </w:pPr>
    <w:rPr>
      <w:rFonts w:ascii="Times New Roman" w:hAnsi="Times New Roman" w:eastAsia="宋体" w:cs="Times New Roman"/>
      <w:sz w:val="24"/>
      <w:szCs w:val="24"/>
    </w:rPr>
  </w:style>
  <w:style w:type="paragraph" w:styleId="1157" w:customStyle="1">
    <w:name w:val="Char Char Char Char Char Char Char Char Char Char Char Char Char Char Char Char Char Char Char Char Char Char"/>
    <w:basedOn w:val="635"/>
    <w:uiPriority w:val="0"/>
    <w:qFormat/>
    <w:rPr>
      <w:rFonts w:ascii="Tahoma" w:hAnsi="Tahoma" w:eastAsia="宋体" w:cs="Times New Roman"/>
      <w:sz w:val="24"/>
      <w:szCs w:val="24"/>
    </w:rPr>
  </w:style>
  <w:style w:type="paragraph" w:styleId="1158" w:customStyle="1">
    <w:name w:val="表格首行"/>
    <w:basedOn w:val="635"/>
    <w:uiPriority w:val="0"/>
    <w:qFormat/>
    <w:pPr>
      <w:jc w:val="center"/>
    </w:pPr>
    <w:rPr>
      <w:rFonts w:ascii="宋体" w:hAnsi="宋体" w:eastAsia="宋体" w:cs="Times New Roman"/>
      <w:szCs w:val="24"/>
    </w:rPr>
  </w:style>
  <w:style w:type="paragraph" w:styleId="1159" w:customStyle="1">
    <w:name w:val="样式8"/>
    <w:basedOn w:val="840"/>
    <w:next w:val="840"/>
    <w:uiPriority w:val="0"/>
    <w:qFormat/>
    <w:pPr>
      <w:ind w:hanging="144"/>
      <w:spacing w:before="120" w:line="415" w:lineRule="auto"/>
      <w:tabs>
        <w:tab w:val="left" w:pos="864" w:leader="none"/>
      </w:tabs>
    </w:pPr>
    <w:rPr>
      <w:rFonts w:ascii="Arial" w:hAnsi="Arial" w:eastAsia="黑体"/>
    </w:rPr>
  </w:style>
  <w:style w:type="paragraph" w:styleId="1160" w:customStyle="1">
    <w:name w:val="样式 标题 3level_3PIM 3H3Level 3 HeadHeading 3 - oldsl3Headin..."/>
    <w:basedOn w:val="83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61" w:customStyle="1">
    <w:name w:val="样式 宋体 首行缩进:  2 字符 段前: 0.5 行"/>
    <w:basedOn w:val="635"/>
    <w:uiPriority w:val="0"/>
    <w:qFormat/>
    <w:pPr>
      <w:ind w:left="200" w:firstLine="200"/>
      <w:spacing w:line="300" w:lineRule="auto"/>
    </w:pPr>
    <w:rPr>
      <w:rFonts w:ascii="Times New Roman" w:hAnsi="Times New Roman" w:eastAsia="仿宋_GB2312" w:cs="宋体"/>
      <w:sz w:val="24"/>
      <w:szCs w:val="20"/>
    </w:rPr>
  </w:style>
  <w:style w:type="paragraph" w:styleId="1162" w:customStyle="1">
    <w:name w:val="样式 首行缩进:  0.85 厘米"/>
    <w:basedOn w:val="635"/>
    <w:uiPriority w:val="0"/>
    <w:qFormat/>
    <w:pPr>
      <w:ind w:firstLine="480"/>
      <w:spacing w:line="360" w:lineRule="auto"/>
    </w:pPr>
    <w:rPr>
      <w:rFonts w:ascii="Tahoma" w:hAnsi="Tahoma" w:eastAsia="新宋体" w:cs="宋体"/>
      <w:sz w:val="24"/>
      <w:szCs w:val="20"/>
    </w:rPr>
  </w:style>
  <w:style w:type="paragraph" w:styleId="1163" w:customStyle="1">
    <w:name w:val="font9"/>
    <w:basedOn w:val="63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64" w:customStyle="1">
    <w:name w:val="TABLE"/>
    <w:basedOn w:val="635"/>
    <w:uiPriority w:val="0"/>
    <w:qFormat/>
    <w:pPr>
      <w:jc w:val="left"/>
    </w:pPr>
    <w:rPr>
      <w:rFonts w:ascii="Microsoft Sans Serif" w:hAnsi="Microsoft Sans Serif" w:eastAsia="宋体" w:cs="Microsoft Sans Serif"/>
      <w:b/>
      <w:szCs w:val="21"/>
    </w:rPr>
  </w:style>
  <w:style w:type="paragraph" w:styleId="1165" w:customStyle="1">
    <w:name w:val="默认段落字体 Para Char Char Char Char"/>
    <w:basedOn w:val="635"/>
    <w:uiPriority w:val="0"/>
    <w:qFormat/>
    <w:pPr>
      <w:ind w:left="420" w:firstLine="420"/>
      <w:spacing w:line="240" w:lineRule="atLeast"/>
    </w:pPr>
    <w:rPr>
      <w:rFonts w:ascii="Times New Roman" w:hAnsi="Times New Roman" w:eastAsia="宋体" w:cs="Times New Roman"/>
      <w:szCs w:val="21"/>
    </w:rPr>
  </w:style>
  <w:style w:type="paragraph" w:styleId="116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67" w:customStyle="1">
    <w:name w:val="标题 4 + 两端对齐 段后: 0 磅 行距: 单倍行距1"/>
    <w:basedOn w:val="840"/>
    <w:link w:val="116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68" w:customStyle="1">
    <w:name w:val="标题 4 + 两端对齐 段后: 0 磅 行距: 单倍行距1 Char Char"/>
    <w:link w:val="1167"/>
    <w:uiPriority w:val="0"/>
    <w:qFormat/>
    <w:rPr>
      <w:rFonts w:ascii="Times New Roman" w:hAnsi="Times New Roman" w:eastAsia="宋体" w:cs="宋体"/>
      <w:b/>
      <w:bCs/>
      <w:spacing w:val="5"/>
      <w:sz w:val="28"/>
      <w:szCs w:val="28"/>
    </w:rPr>
  </w:style>
  <w:style w:type="paragraph" w:styleId="1169" w:customStyle="1">
    <w:name w:val="Char Char Char Char1"/>
    <w:basedOn w:val="955"/>
    <w:uiPriority w:val="0"/>
    <w:qFormat/>
    <w:pPr>
      <w:spacing w:line="360" w:lineRule="auto"/>
      <w:shd w:val="clear" w:color="auto" w:fill="000080"/>
    </w:pPr>
    <w:rPr>
      <w:rFonts w:ascii="Tahoma" w:hAnsi="Tahoma"/>
      <w:sz w:val="24"/>
      <w:szCs w:val="24"/>
    </w:rPr>
  </w:style>
  <w:style w:type="paragraph" w:styleId="1170" w:customStyle="1">
    <w:name w:val="缩紧正文 Char Char Char"/>
    <w:basedOn w:val="635"/>
    <w:link w:val="1171"/>
    <w:uiPriority w:val="0"/>
    <w:qFormat/>
    <w:pPr>
      <w:ind w:firstLine="480"/>
      <w:jc w:val="left"/>
      <w:spacing w:before="120" w:after="120" w:line="400" w:lineRule="exact"/>
      <w:widowControl/>
    </w:pPr>
    <w:rPr>
      <w:rFonts w:ascii="宋体" w:hAnsi="宋体" w:eastAsia="宋体" w:cs="宋体"/>
      <w:sz w:val="24"/>
      <w:szCs w:val="24"/>
    </w:rPr>
  </w:style>
  <w:style w:type="character" w:styleId="1171" w:customStyle="1">
    <w:name w:val="缩紧正文 Char Char Char Char Char"/>
    <w:link w:val="1170"/>
    <w:uiPriority w:val="0"/>
    <w:qFormat/>
    <w:rPr>
      <w:rFonts w:ascii="宋体" w:hAnsi="宋体" w:eastAsia="宋体" w:cs="宋体"/>
      <w:sz w:val="24"/>
      <w:szCs w:val="24"/>
    </w:rPr>
  </w:style>
  <w:style w:type="paragraph" w:styleId="1172" w:customStyle="1">
    <w:name w:val="样式 首行缩进:  0.74 厘米 行距: 1.5 倍行距"/>
    <w:basedOn w:val="635"/>
    <w:uiPriority w:val="0"/>
    <w:qFormat/>
    <w:pPr>
      <w:ind w:firstLine="420"/>
      <w:spacing w:line="360" w:lineRule="auto"/>
    </w:pPr>
    <w:rPr>
      <w:rFonts w:ascii="Times New Roman" w:hAnsi="Times New Roman" w:eastAsia="宋体" w:cs="宋体"/>
      <w:sz w:val="24"/>
      <w:szCs w:val="20"/>
    </w:rPr>
  </w:style>
  <w:style w:type="paragraph" w:styleId="1173" w:customStyle="1">
    <w:name w:val="正文（首行缩进）"/>
    <w:basedOn w:val="635"/>
    <w:uiPriority w:val="0"/>
    <w:qFormat/>
    <w:pPr>
      <w:ind w:firstLine="200"/>
      <w:spacing w:line="360" w:lineRule="auto"/>
    </w:pPr>
    <w:rPr>
      <w:rFonts w:ascii="Times New Roman" w:hAnsi="Times New Roman" w:eastAsia="宋体" w:cs="Times New Roman"/>
      <w:sz w:val="24"/>
      <w:szCs w:val="24"/>
    </w:rPr>
  </w:style>
  <w:style w:type="paragraph" w:styleId="1174" w:customStyle="1">
    <w:name w:val="列表 31"/>
    <w:basedOn w:val="635"/>
    <w:uiPriority w:val="0"/>
    <w:qFormat/>
    <w:pPr>
      <w:contextualSpacing/>
      <w:ind w:left="100" w:hanging="200"/>
    </w:pPr>
    <w:rPr>
      <w:rFonts w:ascii="Times New Roman" w:hAnsi="Times New Roman" w:eastAsia="宋体" w:cs="Times New Roman"/>
      <w:szCs w:val="24"/>
    </w:rPr>
  </w:style>
  <w:style w:type="paragraph" w:styleId="1175" w:customStyle="1">
    <w:name w:val="table"/>
    <w:basedOn w:val="635"/>
    <w:uiPriority w:val="0"/>
    <w:qFormat/>
    <w:pPr>
      <w:jc w:val="left"/>
      <w:spacing w:after="144"/>
      <w:widowControl/>
    </w:pPr>
    <w:rPr>
      <w:rFonts w:ascii="Verdana" w:hAnsi="Verdana" w:eastAsia="Arial Unicode MS" w:cs="Arial Unicode MS"/>
      <w:color w:val="000000"/>
      <w:sz w:val="20"/>
      <w:szCs w:val="20"/>
      <w:lang w:eastAsia="en-US"/>
    </w:rPr>
  </w:style>
  <w:style w:type="paragraph" w:styleId="1176" w:customStyle="1">
    <w:name w:val="Style Verdana Before:  0.76 cm"/>
    <w:basedOn w:val="63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77" w:customStyle="1">
    <w:name w:val="Style Verdana Centered"/>
    <w:basedOn w:val="635"/>
    <w:uiPriority w:val="0"/>
    <w:qFormat/>
    <w:pPr>
      <w:ind w:left="2268"/>
      <w:jc w:val="center"/>
      <w:spacing w:before="240" w:line="300" w:lineRule="auto"/>
      <w:widowControl/>
    </w:pPr>
    <w:rPr>
      <w:rFonts w:ascii="Verdana" w:hAnsi="Verdana" w:eastAsia="宋体" w:cs="Times New Roman"/>
      <w:sz w:val="24"/>
      <w:szCs w:val="20"/>
    </w:rPr>
  </w:style>
  <w:style w:type="paragraph" w:styleId="1178" w:customStyle="1">
    <w:name w:val="样式 样式 样式 左侧:  2 字符 首行缩进:  2 字符 段前: 0.5 行2 + 左侧:  2 字符 + 首行缩进:  2...1"/>
    <w:basedOn w:val="635"/>
    <w:uiPriority w:val="0"/>
    <w:qFormat/>
    <w:pPr>
      <w:ind w:firstLine="480"/>
      <w:spacing w:line="300" w:lineRule="auto"/>
    </w:pPr>
    <w:rPr>
      <w:rFonts w:ascii="Times New Roman" w:hAnsi="Times New Roman" w:eastAsia="宋体" w:cs="宋体"/>
      <w:sz w:val="24"/>
      <w:szCs w:val="20"/>
    </w:rPr>
  </w:style>
  <w:style w:type="paragraph" w:styleId="1179" w:customStyle="1">
    <w:name w:val="Char1"/>
    <w:basedOn w:val="635"/>
    <w:uiPriority w:val="0"/>
    <w:qFormat/>
    <w:pPr>
      <w:ind w:left="840" w:hanging="420"/>
      <w:tabs>
        <w:tab w:val="left" w:pos="840" w:leader="none"/>
      </w:tabs>
    </w:pPr>
    <w:rPr>
      <w:rFonts w:ascii="Times New Roman" w:hAnsi="Times New Roman" w:eastAsia="宋体" w:cs="Times New Roman"/>
      <w:sz w:val="24"/>
      <w:szCs w:val="24"/>
    </w:rPr>
  </w:style>
  <w:style w:type="paragraph" w:styleId="1180" w:customStyle="1">
    <w:name w:val="xl38"/>
    <w:basedOn w:val="6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81" w:customStyle="1">
    <w:name w:val="Char Char2"/>
    <w:basedOn w:val="635"/>
    <w:uiPriority w:val="0"/>
    <w:qFormat/>
    <w:pPr>
      <w:jc w:val="left"/>
      <w:spacing w:after="160" w:line="240" w:lineRule="exact"/>
      <w:widowControl/>
    </w:pPr>
    <w:rPr>
      <w:rFonts w:ascii="Verdana" w:hAnsi="Verdana" w:eastAsia="宋体" w:cs="Times New Roman"/>
      <w:szCs w:val="20"/>
      <w:lang w:eastAsia="en-US"/>
    </w:rPr>
  </w:style>
  <w:style w:type="paragraph" w:styleId="1182" w:customStyle="1">
    <w:name w:val="样式 样式 左 首行缩进:2 字符 + 首行缩进:  2 字符 + 首行缩进:  2 字符"/>
    <w:basedOn w:val="635"/>
    <w:uiPriority w:val="0"/>
    <w:qFormat/>
    <w:pPr>
      <w:ind w:firstLine="480"/>
      <w:spacing w:line="360" w:lineRule="auto"/>
    </w:pPr>
    <w:rPr>
      <w:rFonts w:ascii="宋体" w:hAnsi="宋体" w:eastAsia="宋体" w:cs="宋体"/>
      <w:sz w:val="24"/>
      <w:szCs w:val="24"/>
    </w:rPr>
  </w:style>
  <w:style w:type="paragraph" w:styleId="1183" w:customStyle="1">
    <w:name w:val="正文 + 小四"/>
    <w:basedOn w:val="635"/>
    <w:uiPriority w:val="0"/>
    <w:qFormat/>
    <w:pPr>
      <w:ind w:firstLine="480"/>
      <w:spacing w:line="312" w:lineRule="auto"/>
    </w:pPr>
    <w:rPr>
      <w:rFonts w:ascii="宋体" w:hAnsi="宋体" w:eastAsia="宋体" w:cs="Times New Roman"/>
      <w:sz w:val="24"/>
      <w:szCs w:val="24"/>
    </w:rPr>
  </w:style>
  <w:style w:type="paragraph" w:styleId="1184" w:customStyle="1">
    <w:name w:val="题注 + 居中"/>
    <w:basedOn w:val="635"/>
    <w:uiPriority w:val="0"/>
    <w:qFormat/>
    <w:rPr>
      <w:rFonts w:ascii="Times New Roman" w:hAnsi="Times New Roman" w:eastAsia="宋体" w:cs="Times New Roman"/>
      <w:szCs w:val="24"/>
    </w:rPr>
  </w:style>
  <w:style w:type="paragraph" w:styleId="1185" w:customStyle="1">
    <w:name w:val="样式 正文缩进 + 小四 首行缩进:  2 字符"/>
    <w:basedOn w:val="972"/>
    <w:uiPriority w:val="0"/>
    <w:qFormat/>
    <w:pPr>
      <w:ind w:firstLine="200"/>
      <w:spacing w:line="360" w:lineRule="auto"/>
    </w:pPr>
    <w:rPr>
      <w:rFonts w:cs="宋体"/>
      <w:sz w:val="24"/>
      <w:szCs w:val="22"/>
    </w:rPr>
  </w:style>
  <w:style w:type="paragraph" w:styleId="1186" w:customStyle="1">
    <w:name w:val="pic-info"/>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187" w:customStyle="1">
    <w:name w:val="Char Char Char Char Char Char"/>
    <w:basedOn w:val="635"/>
    <w:uiPriority w:val="0"/>
    <w:qFormat/>
    <w:pPr>
      <w:jc w:val="left"/>
      <w:spacing w:after="160" w:line="240" w:lineRule="exact"/>
      <w:widowControl/>
    </w:pPr>
    <w:rPr>
      <w:rFonts w:ascii="宋体" w:hAnsi="宋体" w:eastAsia="宋体" w:cs="Times New Roman"/>
      <w:b/>
      <w:sz w:val="24"/>
      <w:szCs w:val="20"/>
      <w:lang w:eastAsia="en-US"/>
    </w:rPr>
  </w:style>
  <w:style w:type="paragraph" w:styleId="1188" w:customStyle="1">
    <w:name w:val="样式 小四 行距: 1.5 倍行距"/>
    <w:basedOn w:val="635"/>
    <w:uiPriority w:val="0"/>
    <w:qFormat/>
    <w:pPr>
      <w:ind w:firstLine="200"/>
      <w:spacing w:line="360" w:lineRule="auto"/>
    </w:pPr>
    <w:rPr>
      <w:rFonts w:ascii="Times New Roman" w:hAnsi="Times New Roman" w:eastAsia="宋体" w:cs="宋体"/>
      <w:sz w:val="24"/>
      <w:szCs w:val="20"/>
    </w:rPr>
  </w:style>
  <w:style w:type="paragraph" w:styleId="1189" w:customStyle="1">
    <w:name w:val="CSS1级正文 Char Char"/>
    <w:basedOn w:val="874"/>
    <w:link w:val="1190"/>
    <w:uiPriority w:val="0"/>
    <w:qFormat/>
    <w:pPr>
      <w:ind w:firstLine="480"/>
      <w:spacing w:after="0" w:line="360" w:lineRule="auto"/>
    </w:pPr>
    <w:rPr>
      <w:rFonts w:cs="宋体"/>
      <w:sz w:val="24"/>
    </w:rPr>
  </w:style>
  <w:style w:type="character" w:styleId="1190" w:customStyle="1">
    <w:name w:val="CSS1级正文 Char Char Char Char"/>
    <w:link w:val="1189"/>
    <w:uiPriority w:val="0"/>
    <w:qFormat/>
    <w:rPr>
      <w:rFonts w:ascii="Times New Roman" w:hAnsi="Times New Roman" w:eastAsia="仿宋" w:cs="宋体"/>
      <w:sz w:val="24"/>
      <w:szCs w:val="24"/>
    </w:rPr>
  </w:style>
  <w:style w:type="paragraph" w:styleId="1191" w:customStyle="1">
    <w:name w:val="CSS1级编号 Char"/>
    <w:basedOn w:val="1192"/>
    <w:next w:val="1192"/>
    <w:link w:val="1194"/>
    <w:uiPriority w:val="0"/>
    <w:qFormat/>
  </w:style>
  <w:style w:type="paragraph" w:styleId="1192" w:customStyle="1">
    <w:name w:val="CSS1级编号 Char1"/>
    <w:basedOn w:val="1193"/>
    <w:next w:val="1193"/>
    <w:link w:val="1195"/>
    <w:uiPriority w:val="0"/>
    <w:qFormat/>
  </w:style>
  <w:style w:type="paragraph" w:styleId="1193" w:customStyle="1">
    <w:name w:val="CSS1级编号"/>
    <w:basedOn w:val="635"/>
    <w:uiPriority w:val="0"/>
    <w:qFormat/>
    <w:pPr>
      <w:spacing w:line="360" w:lineRule="auto"/>
    </w:pPr>
    <w:rPr>
      <w:rFonts w:ascii="Times New Roman" w:hAnsi="Times New Roman" w:eastAsia="宋体" w:cs="Times New Roman"/>
      <w:sz w:val="24"/>
      <w:szCs w:val="24"/>
    </w:rPr>
  </w:style>
  <w:style w:type="character" w:styleId="1194" w:customStyle="1">
    <w:name w:val="CSS1级编号 Char Char1"/>
    <w:link w:val="1191"/>
    <w:uiPriority w:val="0"/>
    <w:qFormat/>
    <w:rPr>
      <w:rFonts w:ascii="Times New Roman" w:hAnsi="Times New Roman" w:eastAsia="宋体" w:cs="Times New Roman"/>
      <w:sz w:val="24"/>
      <w:szCs w:val="24"/>
    </w:rPr>
  </w:style>
  <w:style w:type="character" w:styleId="1195" w:customStyle="1">
    <w:name w:val="CSS1级编号 Char1 Char Char"/>
    <w:link w:val="1192"/>
    <w:uiPriority w:val="0"/>
    <w:qFormat/>
    <w:rPr>
      <w:rFonts w:ascii="Times New Roman" w:hAnsi="Times New Roman" w:eastAsia="宋体" w:cs="Times New Roman"/>
      <w:sz w:val="24"/>
      <w:szCs w:val="24"/>
    </w:rPr>
  </w:style>
  <w:style w:type="paragraph" w:styleId="1196" w:customStyle="1">
    <w:name w:val="CSS2级正文"/>
    <w:basedOn w:val="963"/>
    <w:link w:val="1197"/>
    <w:uiPriority w:val="0"/>
    <w:qFormat/>
    <w:pPr>
      <w:ind w:left="480" w:firstLine="480"/>
      <w:spacing w:after="0" w:line="360" w:lineRule="auto"/>
    </w:pPr>
    <w:rPr>
      <w:rFonts w:cs="宋体"/>
      <w:sz w:val="24"/>
    </w:rPr>
  </w:style>
  <w:style w:type="character" w:styleId="1197" w:customStyle="1">
    <w:name w:val="CSS2级正文 Char Char"/>
    <w:link w:val="1196"/>
    <w:uiPriority w:val="0"/>
    <w:qFormat/>
    <w:rPr>
      <w:rFonts w:ascii="Times New Roman" w:hAnsi="Times New Roman" w:cs="宋体"/>
      <w:sz w:val="24"/>
      <w:szCs w:val="24"/>
    </w:rPr>
  </w:style>
  <w:style w:type="paragraph" w:styleId="1198" w:customStyle="1">
    <w:name w:val="CSS3级正文"/>
    <w:basedOn w:val="956"/>
    <w:link w:val="1199"/>
    <w:uiPriority w:val="0"/>
    <w:qFormat/>
    <w:pPr>
      <w:ind w:left="960" w:firstLine="480"/>
      <w:spacing w:after="0" w:line="360" w:lineRule="auto"/>
    </w:pPr>
    <w:rPr>
      <w:rFonts w:cs="宋体"/>
      <w:sz w:val="24"/>
    </w:rPr>
  </w:style>
  <w:style w:type="character" w:styleId="1199" w:customStyle="1">
    <w:name w:val="CSS3级正文 Char Char"/>
    <w:link w:val="1198"/>
    <w:uiPriority w:val="0"/>
    <w:qFormat/>
    <w:rPr>
      <w:rFonts w:ascii="Times New Roman" w:hAnsi="Times New Roman" w:cs="宋体"/>
      <w:sz w:val="24"/>
      <w:szCs w:val="16"/>
    </w:rPr>
  </w:style>
  <w:style w:type="paragraph" w:styleId="1200" w:customStyle="1">
    <w:name w:val="正文文本4"/>
    <w:basedOn w:val="956"/>
    <w:uiPriority w:val="0"/>
    <w:qFormat/>
    <w:pPr>
      <w:ind w:left="600" w:firstLine="200"/>
      <w:spacing w:after="0" w:line="360" w:lineRule="auto"/>
    </w:pPr>
    <w:rPr>
      <w:sz w:val="24"/>
    </w:rPr>
  </w:style>
  <w:style w:type="paragraph" w:styleId="1201" w:customStyle="1">
    <w:name w:val="CSS4级正文"/>
    <w:basedOn w:val="635"/>
    <w:uiPriority w:val="0"/>
    <w:qFormat/>
    <w:pPr>
      <w:spacing w:line="360" w:lineRule="auto"/>
    </w:pPr>
    <w:rPr>
      <w:rFonts w:ascii="Times New Roman" w:hAnsi="Times New Roman" w:eastAsia="宋体" w:cs="宋体"/>
      <w:sz w:val="24"/>
      <w:szCs w:val="20"/>
    </w:rPr>
  </w:style>
  <w:style w:type="paragraph" w:styleId="1202" w:customStyle="1">
    <w:name w:val="列表 21"/>
    <w:basedOn w:val="635"/>
    <w:uiPriority w:val="0"/>
    <w:qFormat/>
    <w:pPr>
      <w:spacing w:line="360" w:lineRule="auto"/>
    </w:pPr>
    <w:rPr>
      <w:rFonts w:ascii="Times New Roman" w:hAnsi="Times New Roman" w:eastAsia="宋体" w:cs="Times New Roman"/>
      <w:sz w:val="24"/>
      <w:szCs w:val="24"/>
    </w:rPr>
  </w:style>
  <w:style w:type="paragraph" w:styleId="1203" w:customStyle="1">
    <w:name w:val="列表 41"/>
    <w:basedOn w:val="635"/>
    <w:uiPriority w:val="0"/>
    <w:qFormat/>
    <w:pPr>
      <w:ind w:left="1361" w:hanging="864"/>
      <w:spacing w:line="360" w:lineRule="auto"/>
    </w:pPr>
    <w:rPr>
      <w:rFonts w:ascii="Times New Roman" w:hAnsi="Times New Roman" w:eastAsia="宋体" w:cs="Times New Roman"/>
      <w:sz w:val="24"/>
      <w:szCs w:val="24"/>
    </w:rPr>
  </w:style>
  <w:style w:type="paragraph" w:styleId="1204" w:customStyle="1">
    <w:name w:val="样式 CSS1级编号 Char + 宋体 黑色 Char"/>
    <w:basedOn w:val="1192"/>
    <w:link w:val="1205"/>
    <w:uiPriority w:val="0"/>
    <w:qFormat/>
    <w:rPr>
      <w:rFonts w:ascii="宋体" w:hAnsi="宋体"/>
      <w:color w:val="000000"/>
    </w:rPr>
  </w:style>
  <w:style w:type="character" w:styleId="1205" w:customStyle="1">
    <w:name w:val="样式 CSS1级编号 Char + 宋体 黑色 Char Char Char"/>
    <w:link w:val="1204"/>
    <w:uiPriority w:val="0"/>
    <w:qFormat/>
    <w:rPr>
      <w:rFonts w:ascii="宋体" w:hAnsi="宋体" w:eastAsia="宋体" w:cs="Times New Roman"/>
      <w:color w:val="000000"/>
      <w:sz w:val="24"/>
      <w:szCs w:val="24"/>
    </w:rPr>
  </w:style>
  <w:style w:type="paragraph" w:styleId="1206" w:customStyle="1">
    <w:name w:val="CSS1级正文"/>
    <w:basedOn w:val="874"/>
    <w:uiPriority w:val="0"/>
    <w:qFormat/>
    <w:pPr>
      <w:ind w:firstLine="480"/>
      <w:spacing w:after="0" w:line="360" w:lineRule="auto"/>
    </w:pPr>
    <w:rPr>
      <w:rFonts w:cs="宋体"/>
      <w:sz w:val="24"/>
      <w:szCs w:val="20"/>
    </w:rPr>
  </w:style>
  <w:style w:type="paragraph" w:styleId="1207" w:customStyle="1">
    <w:name w:val="CSS1级正文 Char Char Char Char Char Char Char Char Char Char Char Char Char Char Char Char"/>
    <w:basedOn w:val="874"/>
    <w:link w:val="1208"/>
    <w:uiPriority w:val="0"/>
    <w:qFormat/>
    <w:pPr>
      <w:ind w:firstLine="480"/>
      <w:spacing w:after="0" w:line="360" w:lineRule="auto"/>
    </w:pPr>
    <w:rPr>
      <w:rFonts w:cs="宋体"/>
      <w:sz w:val="24"/>
    </w:rPr>
  </w:style>
  <w:style w:type="character" w:styleId="1208" w:customStyle="1">
    <w:name w:val="CSS1级正文 Char Char Char Char Char Char Char Char Char Char Char Char Char Char Char Char Char Char"/>
    <w:link w:val="1207"/>
    <w:uiPriority w:val="0"/>
    <w:qFormat/>
    <w:rPr>
      <w:rFonts w:ascii="Times New Roman" w:hAnsi="Times New Roman" w:eastAsia="仿宋" w:cs="宋体"/>
      <w:sz w:val="24"/>
      <w:szCs w:val="24"/>
    </w:rPr>
  </w:style>
  <w:style w:type="paragraph" w:styleId="1209" w:customStyle="1">
    <w:name w:val="表格文字"/>
    <w:basedOn w:val="635"/>
    <w:uiPriority w:val="0"/>
    <w:qFormat/>
    <w:rPr>
      <w:rFonts w:ascii="Times New Roman" w:hAnsi="Times New Roman" w:eastAsia="宋体" w:cs="Times New Roman"/>
      <w:spacing w:val="10"/>
      <w:sz w:val="24"/>
      <w:szCs w:val="24"/>
    </w:rPr>
  </w:style>
  <w:style w:type="paragraph" w:styleId="1210" w:customStyle="1">
    <w:name w:val="CSS一级中文编号"/>
    <w:basedOn w:val="635"/>
    <w:next w:val="120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11" w:customStyle="1">
    <w:name w:val="CSS二级中文编号"/>
    <w:basedOn w:val="635"/>
    <w:next w:val="119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2" w:customStyle="1">
    <w:name w:val="ICSS标书首行缩进正文"/>
    <w:basedOn w:val="635"/>
    <w:uiPriority w:val="0"/>
    <w:qFormat/>
    <w:pPr>
      <w:ind w:firstLine="200"/>
      <w:spacing w:line="360" w:lineRule="auto"/>
    </w:pPr>
    <w:rPr>
      <w:rFonts w:ascii="Times New Roman" w:hAnsi="Times New Roman" w:eastAsia="宋体" w:cs="Times New Roman"/>
      <w:sz w:val="24"/>
      <w:szCs w:val="24"/>
    </w:rPr>
  </w:style>
  <w:style w:type="paragraph" w:styleId="1213"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14"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15" w:customStyle="1">
    <w:name w:val="封面主标题"/>
    <w:next w:val="635"/>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16" w:customStyle="1">
    <w:name w:val="招标单位"/>
    <w:basedOn w:val="635"/>
    <w:uiPriority w:val="0"/>
    <w:qFormat/>
    <w:pPr>
      <w:jc w:val="center"/>
      <w:spacing w:before="1800" w:after="360"/>
      <w:widowControl/>
    </w:pPr>
    <w:rPr>
      <w:rFonts w:ascii="Calibri" w:hAnsi="Calibri" w:eastAsia="黑体" w:cs="Times New Roman"/>
      <w:b/>
      <w:sz w:val="44"/>
      <w:szCs w:val="44"/>
      <w:lang w:eastAsia="en-US" w:bidi="en-US"/>
    </w:rPr>
  </w:style>
  <w:style w:type="paragraph" w:styleId="1217" w:customStyle="1">
    <w:name w:val="样式 标题 4Heading 4 Charh4PIM 4H4 + 加宽量  1 磅"/>
    <w:basedOn w:val="840"/>
    <w:uiPriority w:val="0"/>
    <w:qFormat/>
    <w:pPr>
      <w:ind w:left="862" w:hanging="862"/>
      <w:spacing w:line="360" w:lineRule="auto"/>
    </w:pPr>
    <w:rPr>
      <w:rFonts w:ascii="Arial" w:hAnsi="Arial" w:eastAsia="黑体"/>
      <w:b w:val="0"/>
      <w:bCs w:val="0"/>
      <w:spacing w:val="20"/>
      <w:sz w:val="24"/>
      <w:szCs w:val="24"/>
    </w:rPr>
  </w:style>
  <w:style w:type="paragraph" w:styleId="1218" w:customStyle="1">
    <w:name w:val="样式 标题 5 + 段前: 1 行 段后: 1 行"/>
    <w:basedOn w:val="842"/>
    <w:uiPriority w:val="0"/>
    <w:qFormat/>
    <w:pPr>
      <w:ind w:left="0" w:firstLine="0"/>
      <w:spacing w:line="360" w:lineRule="auto"/>
    </w:pPr>
    <w:rPr>
      <w:rFonts w:ascii="Arial" w:hAnsi="Arial" w:eastAsia="黑体" w:cs="宋体"/>
      <w:b w:val="0"/>
      <w:bCs w:val="0"/>
      <w:spacing w:val="10"/>
      <w:sz w:val="24"/>
      <w:szCs w:val="24"/>
    </w:rPr>
  </w:style>
  <w:style w:type="paragraph" w:styleId="1219" w:customStyle="1">
    <w:name w:val="样式 首行缩进:  2 字符1"/>
    <w:basedOn w:val="635"/>
    <w:uiPriority w:val="0"/>
    <w:qFormat/>
    <w:pPr>
      <w:ind w:firstLine="480"/>
      <w:spacing w:line="360" w:lineRule="auto"/>
    </w:pPr>
    <w:rPr>
      <w:rFonts w:ascii="Times New Roman" w:hAnsi="Times New Roman" w:eastAsia="宋体" w:cs="宋体"/>
      <w:sz w:val="24"/>
      <w:szCs w:val="20"/>
    </w:rPr>
  </w:style>
  <w:style w:type="paragraph" w:styleId="1220" w:customStyle="1">
    <w:name w:val="JHTitle1"/>
    <w:basedOn w:val="872"/>
    <w:uiPriority w:val="0"/>
    <w:qFormat/>
    <w:pPr>
      <w:ind w:left="851" w:hanging="851"/>
      <w:jc w:val="left"/>
      <w:spacing w:line="360" w:lineRule="auto"/>
      <w:tabs>
        <w:tab w:val="left" w:pos="1134" w:leader="none"/>
      </w:tabs>
    </w:pPr>
    <w:rPr>
      <w:rFonts w:ascii="Times New Roman" w:hAnsi="Times New Roman"/>
      <w:szCs w:val="32"/>
    </w:rPr>
  </w:style>
  <w:style w:type="paragraph" w:styleId="1221" w:customStyle="1">
    <w:name w:val="样式 标题 3H3h33rd level3Head 3section:3section:31section:32..."/>
    <w:basedOn w:val="839"/>
    <w:next w:val="121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22" w:customStyle="1">
    <w:name w:val="样式 标题 2 + 宋体 小三 非倾斜 段后: 1 行"/>
    <w:basedOn w:val="83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23" w:customStyle="1">
    <w:name w:val="正文表格"/>
    <w:basedOn w:val="635"/>
    <w:uiPriority w:val="0"/>
    <w:qFormat/>
    <w:pPr>
      <w:spacing w:before="40" w:after="40"/>
    </w:pPr>
    <w:rPr>
      <w:rFonts w:ascii="Times New Roman" w:hAnsi="Times New Roman" w:eastAsia="宋体" w:cs="Times New Roman"/>
      <w:sz w:val="24"/>
      <w:szCs w:val="20"/>
    </w:rPr>
  </w:style>
  <w:style w:type="paragraph" w:styleId="1224"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25"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26" w:customStyle="1">
    <w:name w:val="修订1"/>
    <w:uiPriority w:val="0"/>
    <w:qFormat/>
    <w:rPr>
      <w:rFonts w:hint="default" w:ascii="Times New Roman" w:hAnsi="Times New Roman" w:eastAsia="宋体" w:cs="Calibri"/>
      <w:sz w:val="24"/>
      <w:szCs w:val="24"/>
      <w:lang w:val="en-US" w:eastAsia="zh-CN" w:bidi="ar-SA"/>
    </w:rPr>
  </w:style>
  <w:style w:type="paragraph" w:styleId="1227" w:customStyle="1">
    <w:name w:val="font0"/>
    <w:basedOn w:val="635"/>
    <w:uiPriority w:val="0"/>
    <w:qFormat/>
    <w:pPr>
      <w:jc w:val="left"/>
      <w:spacing w:before="100" w:beforeAutospacing="1" w:after="100" w:afterAutospacing="1"/>
      <w:widowControl/>
    </w:pPr>
    <w:rPr>
      <w:rFonts w:ascii="宋体" w:hAnsi="宋体" w:eastAsia="宋体" w:cs="宋体"/>
      <w:color w:val="000000"/>
      <w:sz w:val="22"/>
    </w:rPr>
  </w:style>
  <w:style w:type="paragraph" w:styleId="1228" w:customStyle="1">
    <w:name w:val="reader-word-layer"/>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229" w:customStyle="1">
    <w:name w:val="Char Char Char Char Char Char Char Char Char Char"/>
    <w:basedOn w:val="635"/>
    <w:link w:val="1230"/>
    <w:uiPriority w:val="0"/>
    <w:qFormat/>
    <w:rPr>
      <w:rFonts w:ascii="Tahoma" w:hAnsi="Tahoma" w:eastAsia="宋体" w:cs="Times New Roman"/>
      <w:sz w:val="24"/>
      <w:szCs w:val="20"/>
    </w:rPr>
  </w:style>
  <w:style w:type="character" w:styleId="1230" w:customStyle="1">
    <w:name w:val="Char Char Char Char Char Char Char Char Char Char Char Char Char"/>
    <w:basedOn w:val="645"/>
    <w:link w:val="1229"/>
    <w:uiPriority w:val="0"/>
    <w:qFormat/>
    <w:rPr>
      <w:rFonts w:ascii="Tahoma" w:hAnsi="Tahoma" w:eastAsia="宋体" w:cs="Times New Roman"/>
      <w:sz w:val="24"/>
    </w:rPr>
  </w:style>
  <w:style w:type="paragraph" w:styleId="1231" w:customStyle="1">
    <w:name w:val="列出段落2"/>
    <w:basedOn w:val="635"/>
    <w:uiPriority w:val="0"/>
    <w:qFormat/>
    <w:pPr>
      <w:ind w:firstLine="420"/>
    </w:pPr>
    <w:rPr>
      <w:rFonts w:ascii="Calibri" w:hAnsi="Calibri" w:eastAsia="宋体" w:cs="Times New Roman"/>
    </w:rPr>
  </w:style>
  <w:style w:type="paragraph" w:styleId="1232" w:customStyle="1">
    <w:name w:val="文档结构图2"/>
    <w:basedOn w:val="635"/>
    <w:uiPriority w:val="0"/>
    <w:qFormat/>
    <w:rPr>
      <w:rFonts w:ascii="宋体" w:hAnsi="Calibri" w:eastAsia="宋体" w:cs="Times New Roman"/>
      <w:sz w:val="18"/>
      <w:szCs w:val="18"/>
    </w:rPr>
  </w:style>
  <w:style w:type="paragraph" w:styleId="1233" w:customStyle="1">
    <w:name w:val="列出段落21"/>
    <w:basedOn w:val="635"/>
    <w:uiPriority w:val="0"/>
    <w:qFormat/>
    <w:pPr>
      <w:ind w:firstLine="420"/>
    </w:pPr>
    <w:rPr>
      <w:rFonts w:ascii="Calibri" w:hAnsi="Calibri" w:eastAsia="宋体" w:cs="Times New Roman"/>
    </w:rPr>
  </w:style>
  <w:style w:type="character" w:styleId="1234" w:customStyle="1">
    <w:name w:val="标题 2 Char2"/>
    <w:basedOn w:val="645"/>
    <w:uiPriority w:val="0"/>
    <w:qFormat/>
    <w:rPr>
      <w:rFonts w:ascii="Arial" w:hAnsi="Arial" w:eastAsia="黑体"/>
      <w:sz w:val="32"/>
    </w:rPr>
  </w:style>
  <w:style w:type="character" w:styleId="1235" w:customStyle="1">
    <w:name w:val="标题 3 Char2"/>
    <w:basedOn w:val="645"/>
    <w:uiPriority w:val="0"/>
    <w:qFormat/>
    <w:rPr>
      <w:rFonts w:ascii="Arial" w:hAnsi="Arial" w:eastAsia="黑体"/>
      <w:sz w:val="24"/>
      <w:szCs w:val="30"/>
    </w:rPr>
  </w:style>
  <w:style w:type="character" w:styleId="1236" w:customStyle="1">
    <w:name w:val="标题 5 Char2"/>
    <w:basedOn w:val="645"/>
    <w:uiPriority w:val="0"/>
    <w:qFormat/>
    <w:rPr>
      <w:bCs/>
      <w:sz w:val="24"/>
      <w:szCs w:val="28"/>
    </w:rPr>
  </w:style>
  <w:style w:type="character" w:styleId="1237" w:customStyle="1">
    <w:name w:val="标题 6 Char1"/>
    <w:basedOn w:val="645"/>
    <w:uiPriority w:val="0"/>
    <w:qFormat/>
    <w:rPr>
      <w:rFonts w:ascii="Arial" w:hAnsi="Arial" w:eastAsia="黑体"/>
      <w:b/>
      <w:bCs/>
      <w:sz w:val="24"/>
      <w:szCs w:val="24"/>
    </w:rPr>
  </w:style>
  <w:style w:type="character" w:styleId="1238" w:customStyle="1">
    <w:name w:val="标题 8 Char1"/>
    <w:basedOn w:val="645"/>
    <w:uiPriority w:val="0"/>
    <w:qFormat/>
    <w:rPr>
      <w:rFonts w:ascii="Arial" w:hAnsi="Arial" w:eastAsia="黑体"/>
      <w:sz w:val="24"/>
      <w:szCs w:val="24"/>
    </w:rPr>
  </w:style>
  <w:style w:type="character" w:styleId="1239" w:customStyle="1">
    <w:name w:val="标题 9 Char1"/>
    <w:basedOn w:val="645"/>
    <w:uiPriority w:val="0"/>
    <w:qFormat/>
    <w:rPr>
      <w:rFonts w:ascii="Arial" w:hAnsi="Arial" w:eastAsia="黑体"/>
      <w:sz w:val="21"/>
      <w:szCs w:val="21"/>
    </w:rPr>
  </w:style>
  <w:style w:type="character" w:styleId="1240" w:customStyle="1">
    <w:name w:val="页码1"/>
    <w:basedOn w:val="645"/>
    <w:uiPriority w:val="0"/>
    <w:qFormat/>
  </w:style>
  <w:style w:type="character" w:styleId="1241" w:customStyle="1">
    <w:name w:val="Char Char15"/>
    <w:uiPriority w:val="0"/>
    <w:qFormat/>
    <w:rPr>
      <w:rFonts w:ascii="Cambria" w:hAnsi="Cambria"/>
      <w:b/>
      <w:bCs/>
      <w:sz w:val="32"/>
      <w:szCs w:val="32"/>
    </w:rPr>
  </w:style>
  <w:style w:type="character" w:styleId="1242" w:customStyle="1">
    <w:name w:val="Char Char16"/>
    <w:uiPriority w:val="0"/>
    <w:qFormat/>
    <w:rPr>
      <w:b/>
      <w:bCs/>
      <w:sz w:val="36"/>
      <w:szCs w:val="44"/>
    </w:rPr>
  </w:style>
  <w:style w:type="character" w:styleId="1243" w:customStyle="1">
    <w:name w:val="样式 (西文) 幼圆"/>
    <w:uiPriority w:val="0"/>
    <w:qFormat/>
    <w:rPr>
      <w:rFonts w:ascii="幼圆" w:hAnsi="幼圆" w:eastAsia="宋体"/>
      <w:sz w:val="24"/>
    </w:rPr>
  </w:style>
  <w:style w:type="character" w:styleId="1244" w:customStyle="1">
    <w:name w:val="apple-style-span"/>
    <w:basedOn w:val="645"/>
    <w:uiPriority w:val="0"/>
    <w:qFormat/>
  </w:style>
  <w:style w:type="character" w:styleId="1245" w:customStyle="1">
    <w:name w:val="已访问的超链接1"/>
    <w:uiPriority w:val="0"/>
    <w:qFormat/>
    <w:rPr>
      <w:color w:val="800080"/>
      <w:u w:val="single"/>
    </w:rPr>
  </w:style>
  <w:style w:type="character" w:styleId="1246" w:customStyle="1">
    <w:name w:val="unnamed31"/>
    <w:uiPriority w:val="0"/>
    <w:qFormat/>
    <w:rPr>
      <w:color w:val="000000"/>
      <w:spacing w:val="440"/>
      <w:sz w:val="22"/>
      <w:szCs w:val="22"/>
      <w:u w:val="none"/>
    </w:rPr>
  </w:style>
  <w:style w:type="character" w:styleId="1247" w:customStyle="1">
    <w:name w:val="line1"/>
    <w:uiPriority w:val="0"/>
    <w:qFormat/>
    <w:rPr>
      <w:spacing w:val="360"/>
    </w:rPr>
  </w:style>
  <w:style w:type="character" w:styleId="124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4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5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5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5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5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5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55" w:customStyle="1">
    <w:name w:val="样式 样式 样式 样式 样式 宋体 小四 首行缩进:  0.74 厘米 行距: 最小值 18 磅 + 段前: 0.5 行 段后:...1 Char Char"/>
    <w:basedOn w:val="1254"/>
    <w:uiPriority w:val="0"/>
    <w:qFormat/>
    <w:rPr>
      <w:rFonts w:ascii="宋体" w:hAnsi="宋体" w:eastAsia="宋体" w:cs="宋体"/>
      <w:sz w:val="24"/>
      <w:lang w:val="en-US" w:eastAsia="zh-CN" w:bidi="ar-SA"/>
    </w:rPr>
  </w:style>
  <w:style w:type="character" w:styleId="1256" w:customStyle="1">
    <w:name w:val="样式 样式 样式 样式 样式 样式 宋体 小四 首行缩进:  0.74 厘米 行距: 最小值 18 磅 + 段前: 0.5 行 ... Char Char"/>
    <w:basedOn w:val="1255"/>
    <w:uiPriority w:val="0"/>
    <w:qFormat/>
    <w:rPr>
      <w:rFonts w:ascii="宋体" w:hAnsi="宋体" w:eastAsia="宋体" w:cs="宋体"/>
      <w:sz w:val="24"/>
      <w:lang w:val="en-US" w:eastAsia="zh-CN" w:bidi="ar-SA"/>
    </w:rPr>
  </w:style>
  <w:style w:type="character" w:styleId="1257" w:customStyle="1">
    <w:name w:val="样式 样式 样式 样式 样式 样式 样式 宋体 小四 首行缩进:  0.74 厘米 行距: 最小值 18 磅 + 段前: 0.5... Char Char"/>
    <w:basedOn w:val="1256"/>
    <w:uiPriority w:val="0"/>
    <w:qFormat/>
    <w:rPr>
      <w:rFonts w:ascii="宋体" w:hAnsi="宋体" w:eastAsia="宋体" w:cs="宋体"/>
      <w:sz w:val="24"/>
      <w:lang w:val="en-US" w:eastAsia="zh-CN" w:bidi="ar-SA"/>
    </w:rPr>
  </w:style>
  <w:style w:type="character" w:styleId="1258" w:customStyle="1">
    <w:name w:val="样式 样式 样式 样式 样式 样式 样式 样式 宋体 小四 首行缩进:  0.74 厘米 行距: 最小值 18 磅 + 段前: ... Char Char Char"/>
    <w:basedOn w:val="1257"/>
    <w:uiPriority w:val="0"/>
    <w:qFormat/>
    <w:rPr>
      <w:rFonts w:ascii="宋体" w:hAnsi="宋体" w:eastAsia="宋体" w:cs="宋体"/>
      <w:sz w:val="24"/>
      <w:lang w:val="en-US" w:eastAsia="zh-CN" w:bidi="ar-SA"/>
    </w:rPr>
  </w:style>
  <w:style w:type="character" w:styleId="1259" w:customStyle="1">
    <w:name w:val="Char Char151"/>
    <w:uiPriority w:val="0"/>
    <w:qFormat/>
    <w:rPr>
      <w:rFonts w:ascii="Cambria" w:hAnsi="Cambria"/>
      <w:b/>
      <w:bCs/>
      <w:sz w:val="32"/>
      <w:szCs w:val="32"/>
    </w:rPr>
  </w:style>
  <w:style w:type="character" w:styleId="1260" w:customStyle="1">
    <w:name w:val="Char Char161"/>
    <w:uiPriority w:val="0"/>
    <w:qFormat/>
    <w:rPr>
      <w:b/>
      <w:bCs/>
      <w:sz w:val="36"/>
      <w:szCs w:val="44"/>
    </w:rPr>
  </w:style>
  <w:style w:type="character" w:styleId="1261" w:customStyle="1">
    <w:name w:val="h Char Char"/>
    <w:uiPriority w:val="0"/>
    <w:qFormat/>
    <w:rPr>
      <w:sz w:val="18"/>
      <w:szCs w:val="18"/>
    </w:rPr>
  </w:style>
  <w:style w:type="character" w:styleId="1262" w:customStyle="1">
    <w:name w:val="Char Char18"/>
    <w:basedOn w:val="645"/>
    <w:uiPriority w:val="0"/>
    <w:qFormat/>
    <w:rPr>
      <w:sz w:val="18"/>
      <w:szCs w:val="18"/>
    </w:rPr>
  </w:style>
  <w:style w:type="character" w:styleId="1263" w:customStyle="1">
    <w:name w:val="Char Char17"/>
    <w:basedOn w:val="645"/>
    <w:uiPriority w:val="0"/>
    <w:qFormat/>
    <w:rPr>
      <w:rFonts w:ascii="Times New Roman" w:hAnsi="Times New Roman" w:eastAsia="宋体" w:cs="Times New Roman"/>
      <w:szCs w:val="24"/>
      <w:shd w:val="clear" w:color="auto" w:fill="000080"/>
    </w:rPr>
  </w:style>
  <w:style w:type="character" w:styleId="126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65" w:customStyle="1">
    <w:name w:val="样式 样式 宋体 小四 首行缩进:  0.74 厘米 行距: 最小值 18 磅 + 段前: 0.5 行 段后: 0.5 行 Char Char Char"/>
    <w:basedOn w:val="1264"/>
    <w:uiPriority w:val="0"/>
    <w:qFormat/>
    <w:rPr>
      <w:rFonts w:ascii="宋体" w:eastAsia="宋体" w:cs="宋体"/>
      <w:sz w:val="24"/>
      <w:szCs w:val="24"/>
      <w:lang w:val="en-US" w:eastAsia="zh-CN" w:bidi="ar-SA"/>
    </w:rPr>
  </w:style>
  <w:style w:type="character" w:styleId="1266" w:customStyle="1">
    <w:name w:val="Char Char14"/>
    <w:basedOn w:val="645"/>
    <w:uiPriority w:val="0"/>
    <w:qFormat/>
    <w:rPr>
      <w:rFonts w:ascii="Times New Roman" w:hAnsi="Times New Roman" w:eastAsia="宋体" w:cs="Times New Roman"/>
      <w:szCs w:val="24"/>
    </w:rPr>
  </w:style>
  <w:style w:type="character" w:styleId="1267" w:customStyle="1">
    <w:name w:val="Char Char11"/>
    <w:basedOn w:val="645"/>
    <w:uiPriority w:val="0"/>
    <w:qFormat/>
    <w:rPr>
      <w:rFonts w:ascii="Times New Roman" w:hAnsi="Times New Roman" w:eastAsia="宋体" w:cs="Times New Roman"/>
      <w:sz w:val="18"/>
      <w:szCs w:val="18"/>
    </w:rPr>
  </w:style>
  <w:style w:type="character" w:styleId="1268" w:customStyle="1">
    <w:name w:val="141"/>
    <w:uiPriority w:val="0"/>
    <w:qFormat/>
    <w:rPr>
      <w:rFonts w:hint="default"/>
      <w:color w:val="000000"/>
      <w:spacing w:val="320"/>
      <w:u w:val="none"/>
    </w:rPr>
  </w:style>
  <w:style w:type="character" w:styleId="1269" w:customStyle="1">
    <w:name w:val="bodycopy1"/>
    <w:uiPriority w:val="0"/>
    <w:qFormat/>
    <w:rPr>
      <w:rFonts w:hint="default" w:ascii="Arial" w:hAnsi="Arial" w:cs="Arial"/>
      <w:color w:val="000000"/>
      <w:sz w:val="18"/>
      <w:szCs w:val="18"/>
      <w:u w:val="none"/>
    </w:rPr>
  </w:style>
  <w:style w:type="character" w:styleId="1270" w:customStyle="1">
    <w:name w:val="parahead21"/>
    <w:uiPriority w:val="0"/>
    <w:qFormat/>
    <w:rPr>
      <w:rFonts w:hint="default" w:ascii="Arial" w:hAnsi="Arial" w:cs="Arial"/>
      <w:b/>
      <w:bCs/>
      <w:color w:val="336699"/>
      <w:sz w:val="21"/>
      <w:szCs w:val="21"/>
      <w:u w:val="none"/>
    </w:rPr>
  </w:style>
  <w:style w:type="character" w:styleId="1271" w:customStyle="1">
    <w:name w:val="Char Char8"/>
    <w:basedOn w:val="1266"/>
    <w:uiPriority w:val="0"/>
    <w:qFormat/>
    <w:rPr>
      <w:rFonts w:ascii="Times New Roman" w:hAnsi="Times New Roman" w:eastAsia="宋体" w:cs="Times New Roman"/>
      <w:sz w:val="24"/>
      <w:szCs w:val="20"/>
    </w:rPr>
  </w:style>
  <w:style w:type="character" w:styleId="1272" w:customStyle="1">
    <w:name w:val="cont1"/>
    <w:uiPriority w:val="0"/>
    <w:qFormat/>
    <w:rPr>
      <w:rFonts w:hint="default" w:ascii="ˎ̥" w:hAnsi="ˎ̥"/>
      <w:color w:val="000000"/>
      <w:sz w:val="21"/>
      <w:szCs w:val="21"/>
      <w:u w:val="none"/>
    </w:rPr>
  </w:style>
  <w:style w:type="character" w:styleId="1273" w:customStyle="1">
    <w:name w:val="可研标题 3"/>
    <w:uiPriority w:val="0"/>
    <w:qFormat/>
    <w:rPr>
      <w:rFonts w:ascii="仿宋_GB2312" w:eastAsia="黑体"/>
      <w:b/>
      <w:bCs/>
      <w:sz w:val="28"/>
      <w:szCs w:val="32"/>
      <w:lang w:val="en-US" w:eastAsia="zh-CN" w:bidi="ar-SA"/>
    </w:rPr>
  </w:style>
  <w:style w:type="character" w:styleId="1274" w:customStyle="1">
    <w:name w:val="可研标题 4"/>
    <w:uiPriority w:val="0"/>
    <w:qFormat/>
    <w:rPr>
      <w:rFonts w:ascii="仿宋_GB2312" w:eastAsia="仿宋_GB2312"/>
      <w:b/>
      <w:bCs/>
      <w:sz w:val="24"/>
      <w:szCs w:val="32"/>
      <w:lang w:val="en-US" w:eastAsia="zh-CN" w:bidi="ar-SA"/>
    </w:rPr>
  </w:style>
  <w:style w:type="character" w:styleId="1275" w:customStyle="1">
    <w:name w:val="正文缩进 Char1"/>
    <w:uiPriority w:val="0"/>
    <w:qFormat/>
    <w:rPr>
      <w:rFonts w:eastAsia="宋体"/>
      <w:sz w:val="21"/>
      <w:szCs w:val="24"/>
      <w:lang w:val="en-US" w:eastAsia="zh-CN" w:bidi="ar-SA"/>
    </w:rPr>
  </w:style>
  <w:style w:type="character" w:styleId="1276" w:customStyle="1">
    <w:name w:val="title_emph"/>
    <w:basedOn w:val="645"/>
    <w:uiPriority w:val="0"/>
    <w:qFormat/>
  </w:style>
  <w:style w:type="character" w:styleId="1277" w:customStyle="1">
    <w:name w:val="style8"/>
    <w:basedOn w:val="645"/>
    <w:uiPriority w:val="0"/>
    <w:qFormat/>
  </w:style>
  <w:style w:type="character" w:styleId="1278" w:customStyle="1">
    <w:name w:val="Body Text(ch) Char"/>
    <w:uiPriority w:val="0"/>
    <w:qFormat/>
    <w:rPr>
      <w:rFonts w:ascii="Times New Roman" w:hAnsi="Times New Roman" w:eastAsia="宋体" w:cs="Times New Roman"/>
      <w:szCs w:val="24"/>
    </w:rPr>
  </w:style>
  <w:style w:type="character" w:styleId="1279" w:customStyle="1">
    <w:name w:val="H1 Char1"/>
    <w:uiPriority w:val="0"/>
    <w:qFormat/>
    <w:rPr>
      <w:rFonts w:ascii="Times New Roman" w:hAnsi="Times New Roman" w:eastAsia="宋体" w:cs="Times New Roman"/>
      <w:b/>
      <w:bCs/>
      <w:sz w:val="44"/>
      <w:szCs w:val="44"/>
    </w:rPr>
  </w:style>
  <w:style w:type="character" w:styleId="1280" w:customStyle="1">
    <w:name w:val="批注引用1"/>
    <w:uiPriority w:val="0"/>
    <w:qFormat/>
    <w:rPr>
      <w:sz w:val="16"/>
      <w:szCs w:val="16"/>
    </w:rPr>
  </w:style>
  <w:style w:type="character" w:styleId="1281" w:customStyle="1">
    <w:name w:val="样式 宋体"/>
    <w:uiPriority w:val="0"/>
    <w:qFormat/>
    <w:rPr>
      <w:rFonts w:ascii="宋体" w:hAnsi="宋体" w:eastAsia="宋体"/>
      <w:sz w:val="24"/>
    </w:rPr>
  </w:style>
  <w:style w:type="character" w:styleId="1282" w:customStyle="1">
    <w:name w:val="headline-content"/>
    <w:uiPriority w:val="0"/>
    <w:qFormat/>
  </w:style>
  <w:style w:type="character" w:styleId="1283" w:customStyle="1">
    <w:name w:val="CSS3级编号 Char"/>
    <w:uiPriority w:val="0"/>
    <w:qFormat/>
    <w:rPr>
      <w:rFonts w:eastAsia="宋体"/>
      <w:sz w:val="24"/>
      <w:szCs w:val="24"/>
      <w:lang w:val="en-US" w:eastAsia="zh-CN" w:bidi="ar-SA"/>
    </w:rPr>
  </w:style>
  <w:style w:type="character" w:styleId="1284" w:customStyle="1">
    <w:name w:val="批注文字 Char1"/>
    <w:uiPriority w:val="0"/>
    <w:qFormat/>
    <w:rPr>
      <w:sz w:val="24"/>
      <w:szCs w:val="24"/>
    </w:rPr>
  </w:style>
  <w:style w:type="character" w:styleId="1285" w:customStyle="1">
    <w:name w:val="批注主题 Char1"/>
    <w:uiPriority w:val="0"/>
    <w:qFormat/>
    <w:rPr>
      <w:b/>
      <w:bCs/>
      <w:sz w:val="24"/>
      <w:szCs w:val="24"/>
    </w:rPr>
  </w:style>
  <w:style w:type="character" w:styleId="1286" w:customStyle="1">
    <w:name w:val="纯文本 Char1"/>
    <w:uiPriority w:val="0"/>
    <w:qFormat/>
    <w:rPr>
      <w:rFonts w:ascii="宋体" w:hAnsi="Courier New" w:cs="Courier New"/>
      <w:sz w:val="21"/>
      <w:szCs w:val="21"/>
    </w:rPr>
  </w:style>
  <w:style w:type="character" w:styleId="1287" w:customStyle="1">
    <w:name w:val="apple-converted-space"/>
    <w:uiPriority w:val="0"/>
    <w:qFormat/>
  </w:style>
  <w:style w:type="character" w:styleId="1288" w:customStyle="1">
    <w:name w:val="文档结构图 Char1"/>
    <w:basedOn w:val="645"/>
    <w:uiPriority w:val="99"/>
    <w:qFormat/>
    <w:rPr>
      <w:rFonts w:ascii="宋体" w:cs="Times New Roman"/>
      <w:sz w:val="18"/>
      <w:szCs w:val="18"/>
    </w:rPr>
  </w:style>
  <w:style w:type="paragraph" w:styleId="1289"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290"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291" w:customStyle="1">
    <w:name w:val="样式7"/>
    <w:basedOn w:val="635"/>
    <w:uiPriority w:val="0"/>
    <w:qFormat/>
    <w:pPr>
      <w:ind w:firstLine="601"/>
      <w:spacing w:line="440" w:lineRule="atLeast"/>
    </w:pPr>
    <w:rPr>
      <w:rFonts w:ascii="宋体" w:hAnsi="Calibri" w:eastAsia="宋体" w:cs="Times New Roman"/>
      <w:sz w:val="24"/>
      <w:szCs w:val="20"/>
    </w:rPr>
  </w:style>
  <w:style w:type="paragraph" w:styleId="1292" w:customStyle="1">
    <w:name w:val="FinBodyStyle"/>
    <w:basedOn w:val="635"/>
    <w:uiPriority w:val="0"/>
    <w:qFormat/>
    <w:pPr>
      <w:ind w:firstLine="480"/>
      <w:jc w:val="left"/>
      <w:spacing w:line="360" w:lineRule="auto"/>
      <w:widowControl/>
    </w:pPr>
    <w:rPr>
      <w:rFonts w:hint="eastAsia" w:ascii="宋体" w:hAnsi="宋体" w:eastAsia="宋体" w:cs="宋体"/>
      <w:sz w:val="24"/>
      <w:szCs w:val="20"/>
    </w:rPr>
  </w:style>
  <w:style w:type="paragraph" w:styleId="1293" w:customStyle="1">
    <w:name w:val="FinListStyle"/>
    <w:basedOn w:val="635"/>
    <w:uiPriority w:val="0"/>
    <w:qFormat/>
    <w:pPr>
      <w:jc w:val="left"/>
      <w:spacing w:line="360" w:lineRule="auto"/>
      <w:widowControl/>
    </w:pPr>
    <w:rPr>
      <w:rFonts w:hint="eastAsia" w:ascii="宋体" w:hAnsi="宋体" w:eastAsia="宋体" w:cs="宋体"/>
      <w:sz w:val="24"/>
      <w:szCs w:val="20"/>
    </w:rPr>
  </w:style>
  <w:style w:type="paragraph" w:styleId="1294" w:customStyle="1">
    <w:name w:val="FinShapeStyle"/>
    <w:basedOn w:val="635"/>
    <w:uiPriority w:val="0"/>
    <w:qFormat/>
    <w:pPr>
      <w:jc w:val="center"/>
      <w:widowControl/>
    </w:pPr>
    <w:rPr>
      <w:rFonts w:ascii="Times New Roman" w:hAnsi="Times New Roman" w:eastAsia="宋体" w:cs="Times New Roman"/>
      <w:sz w:val="20"/>
      <w:szCs w:val="20"/>
    </w:rPr>
  </w:style>
  <w:style w:type="paragraph" w:styleId="1295" w:customStyle="1">
    <w:name w:val="WPSOffice手动目录 1"/>
    <w:uiPriority w:val="0"/>
    <w:qFormat/>
    <w:rPr>
      <w:rFonts w:hint="default" w:ascii="Times New Roman" w:hAnsi="Times New Roman" w:eastAsia="宋体" w:cs="Times New Roman"/>
      <w:lang w:val="en-US" w:eastAsia="zh-CN" w:bidi="ar-SA"/>
    </w:rPr>
  </w:style>
  <w:style w:type="paragraph" w:styleId="129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97"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298" w:customStyle="1">
    <w:name w:val="answer-title"/>
    <w:basedOn w:val="645"/>
    <w:uiPriority w:val="0"/>
    <w:qFormat/>
  </w:style>
  <w:style w:type="character" w:styleId="1299" w:customStyle="1">
    <w:name w:val="del-btn"/>
    <w:basedOn w:val="645"/>
    <w:uiPriority w:val="0"/>
    <w:qFormat/>
  </w:style>
  <w:style w:type="character" w:styleId="1300" w:customStyle="1">
    <w:name w:val="bg"/>
    <w:basedOn w:val="645"/>
    <w:uiPriority w:val="0"/>
    <w:qFormat/>
    <w:rPr>
      <w:shd w:val="clear" w:color="auto" w:fill="000000"/>
    </w:rPr>
  </w:style>
  <w:style w:type="character" w:styleId="1301" w:customStyle="1">
    <w:name w:val="bg1"/>
    <w:basedOn w:val="645"/>
    <w:uiPriority w:val="0"/>
    <w:qFormat/>
    <w:rPr>
      <w:shd w:val="clear" w:color="auto" w:fill="000000"/>
    </w:rPr>
  </w:style>
  <w:style w:type="character" w:styleId="1302" w:customStyle="1">
    <w:name w:val="fontborder"/>
    <w:basedOn w:val="645"/>
    <w:uiPriority w:val="0"/>
    <w:qFormat/>
  </w:style>
  <w:style w:type="character" w:styleId="1303" w:customStyle="1">
    <w:name w:val="fontstrikethrough"/>
    <w:basedOn w:val="645"/>
    <w:uiPriority w:val="0"/>
    <w:qFormat/>
    <w:rPr>
      <w:strike/>
    </w:rPr>
  </w:style>
  <w:style w:type="paragraph" w:styleId="1304" w:customStyle="1">
    <w:name w:val="样式3"/>
    <w:basedOn w:val="635"/>
    <w:link w:val="1305"/>
    <w:uiPriority w:val="0"/>
    <w:qFormat/>
    <w:pPr>
      <w:ind w:firstLine="480"/>
      <w:jc w:val="left"/>
      <w:spacing w:after="3" w:line="360" w:lineRule="auto"/>
      <w:widowControl/>
    </w:pPr>
    <w:rPr>
      <w:rFonts w:ascii="宋体" w:hAnsi="宋体" w:eastAsia="宋体" w:cs="仿宋"/>
      <w:color w:val="000000"/>
      <w:sz w:val="24"/>
      <w:szCs w:val="20"/>
    </w:rPr>
  </w:style>
  <w:style w:type="character" w:styleId="1305" w:customStyle="1">
    <w:name w:val="样式3 字符"/>
    <w:basedOn w:val="645"/>
    <w:link w:val="1304"/>
    <w:uiPriority w:val="0"/>
    <w:qFormat/>
    <w:rPr>
      <w:rFonts w:ascii="宋体" w:hAnsi="宋体" w:eastAsia="宋体" w:cs="仿宋"/>
      <w:color w:val="000000"/>
      <w:sz w:val="24"/>
    </w:rPr>
  </w:style>
  <w:style w:type="character" w:styleId="1306" w:customStyle="1">
    <w:name w:val="标题 5 字符"/>
    <w:basedOn w:val="645"/>
    <w:link w:val="640"/>
    <w:uiPriority w:val="0"/>
    <w:qFormat/>
    <w:rPr>
      <w:rFonts w:eastAsia="宋体"/>
      <w:b/>
      <w:bCs/>
      <w:sz w:val="28"/>
      <w:szCs w:val="28"/>
    </w:rPr>
  </w:style>
  <w:style w:type="character" w:styleId="1307" w:customStyle="1">
    <w:name w:val="标题 6 字符"/>
    <w:link w:val="641"/>
    <w:uiPriority w:val="0"/>
    <w:qFormat/>
    <w:rPr>
      <w:rFonts w:ascii="Calibri" w:hAnsi="Calibri" w:eastAsia="黑体" w:cs="Times New Roman"/>
      <w:b/>
      <w:bCs/>
      <w:sz w:val="28"/>
      <w:szCs w:val="24"/>
    </w:rPr>
  </w:style>
  <w:style w:type="character" w:styleId="1308" w:customStyle="1">
    <w:name w:val="标题 7 字符1"/>
    <w:link w:val="642"/>
    <w:uiPriority w:val="0"/>
    <w:qFormat/>
    <w:rPr>
      <w:rFonts w:ascii="Calibri" w:hAnsi="Calibri" w:eastAsia="黑体" w:cs="Times New Roman"/>
      <w:b/>
      <w:bCs/>
    </w:rPr>
  </w:style>
  <w:style w:type="character" w:styleId="1309" w:customStyle="1">
    <w:name w:val="标题 8 字符"/>
    <w:link w:val="643"/>
    <w:uiPriority w:val="0"/>
    <w:qFormat/>
    <w:rPr>
      <w:rFonts w:ascii="Calibri" w:hAnsi="Calibri" w:eastAsia="黑体" w:cs="Times New Roman"/>
    </w:rPr>
  </w:style>
  <w:style w:type="character" w:styleId="1310" w:customStyle="1">
    <w:name w:val="标题 9 字符"/>
    <w:link w:val="644"/>
    <w:uiPriority w:val="0"/>
    <w:qFormat/>
    <w:rPr>
      <w:rFonts w:ascii="Calibri" w:hAnsi="Calibri" w:eastAsia="黑体" w:cs="Times New Roman"/>
      <w:b/>
    </w:rPr>
  </w:style>
  <w:style w:type="character" w:styleId="1311" w:customStyle="1">
    <w:name w:val="脚注文本 字符"/>
    <w:basedOn w:val="645"/>
    <w:link w:val="670"/>
    <w:uiPriority w:val="0"/>
    <w:qFormat/>
    <w:rPr>
      <w:rFonts w:ascii="Times New Roman" w:hAnsi="Times New Roman" w:eastAsia="宋体" w:cs="Times New Roman"/>
      <w:sz w:val="18"/>
    </w:rPr>
  </w:style>
  <w:style w:type="character" w:styleId="1312" w:customStyle="1">
    <w:name w:val="页眉 字符"/>
    <w:basedOn w:val="645"/>
    <w:link w:val="666"/>
    <w:uiPriority w:val="0"/>
    <w:qFormat/>
    <w:rPr>
      <w:sz w:val="18"/>
      <w:szCs w:val="18"/>
    </w:rPr>
  </w:style>
  <w:style w:type="character" w:styleId="1313" w:customStyle="1">
    <w:name w:val="页脚 字符"/>
    <w:basedOn w:val="645"/>
    <w:link w:val="665"/>
    <w:uiPriority w:val="0"/>
    <w:qFormat/>
    <w:rPr>
      <w:sz w:val="18"/>
      <w:szCs w:val="18"/>
    </w:rPr>
  </w:style>
  <w:style w:type="character" w:styleId="1314" w:customStyle="1">
    <w:name w:val="题注 字符"/>
    <w:link w:val="651"/>
    <w:uiPriority w:val="0"/>
    <w:qFormat/>
    <w:rPr>
      <w:rFonts w:ascii="Calibri" w:hAnsi="Calibri" w:eastAsia="仿宋" w:cstheme="majorBidi"/>
      <w:b/>
      <w:bCs/>
      <w:color w:val="4f81bd"/>
      <w:sz w:val="18"/>
      <w:szCs w:val="18"/>
      <w:lang w:eastAsia="en-US" w:bidi="en-US"/>
    </w:rPr>
  </w:style>
  <w:style w:type="character" w:styleId="1315" w:customStyle="1">
    <w:name w:val="标题 字符1"/>
    <w:link w:val="678"/>
    <w:uiPriority w:val="0"/>
    <w:qFormat/>
    <w:rPr>
      <w:rFonts w:ascii="Cambria" w:hAnsi="Cambria" w:eastAsia="仿宋"/>
      <w:color w:val="17365d"/>
      <w:spacing w:val="5"/>
      <w:sz w:val="52"/>
      <w:szCs w:val="52"/>
      <w:lang w:eastAsia="en-US" w:bidi="en-US"/>
    </w:rPr>
  </w:style>
  <w:style w:type="character" w:styleId="1316" w:customStyle="1">
    <w:name w:val="副标题 字符"/>
    <w:link w:val="669"/>
    <w:uiPriority w:val="0"/>
    <w:qFormat/>
    <w:rPr>
      <w:rFonts w:ascii="Cambria" w:hAnsi="Cambria" w:eastAsia="仿宋"/>
      <w:i/>
      <w:iCs/>
      <w:color w:val="4f81bd"/>
      <w:spacing w:val="15"/>
      <w:sz w:val="24"/>
      <w:szCs w:val="24"/>
      <w:lang w:eastAsia="en-US" w:bidi="en-US"/>
    </w:rPr>
  </w:style>
  <w:style w:type="character" w:styleId="1317" w:customStyle="1">
    <w:name w:val="正文文本缩进 3 字符"/>
    <w:link w:val="672"/>
    <w:uiPriority w:val="0"/>
    <w:qFormat/>
    <w:rPr>
      <w:rFonts w:ascii="宋体" w:hAnsi="宋体" w:eastAsia="仿宋"/>
      <w:sz w:val="24"/>
      <w:szCs w:val="24"/>
    </w:rPr>
  </w:style>
  <w:style w:type="character" w:styleId="1318" w:customStyle="1">
    <w:name w:val="文档结构图 字符"/>
    <w:link w:val="653"/>
    <w:uiPriority w:val="0"/>
    <w:qFormat/>
    <w:rPr>
      <w:rFonts w:eastAsia="仿宋"/>
      <w:sz w:val="24"/>
      <w:shd w:val="clear" w:color="auto" w:fill="000080"/>
      <w:lang w:eastAsia="en-US" w:bidi="en-US"/>
    </w:rPr>
  </w:style>
  <w:style w:type="character" w:styleId="1319" w:customStyle="1">
    <w:name w:val="纯文本 字符"/>
    <w:link w:val="661"/>
    <w:uiPriority w:val="0"/>
    <w:qFormat/>
    <w:rPr>
      <w:rFonts w:ascii="宋体" w:hAnsi="Courier New" w:eastAsia="仿宋"/>
      <w:sz w:val="24"/>
      <w:lang w:eastAsia="en-US"/>
    </w:rPr>
  </w:style>
  <w:style w:type="character" w:styleId="1320" w:customStyle="1">
    <w:name w:val="批注框文本 字符"/>
    <w:link w:val="664"/>
    <w:uiPriority w:val="0"/>
    <w:qFormat/>
    <w:rPr>
      <w:sz w:val="18"/>
      <w:szCs w:val="18"/>
    </w:rPr>
  </w:style>
  <w:style w:type="paragraph" w:styleId="1321">
    <w:name w:val="No Spacing"/>
    <w:uiPriority w:val="0"/>
    <w:qFormat/>
    <w:rPr>
      <w:rFonts w:hint="default" w:ascii="Calibri" w:hAnsi="Calibri" w:eastAsia="宋体" w:cs="Times New Roman"/>
      <w:sz w:val="22"/>
      <w:szCs w:val="22"/>
      <w:lang w:val="en-US" w:eastAsia="en-US" w:bidi="en-US"/>
    </w:rPr>
  </w:style>
  <w:style w:type="paragraph" w:styleId="1322">
    <w:name w:val="List Paragraph"/>
    <w:basedOn w:val="635"/>
    <w:link w:val="1323"/>
    <w:uiPriority w:val="34"/>
    <w:qFormat/>
    <w:pPr>
      <w:ind w:firstLine="420"/>
    </w:pPr>
    <w:rPr>
      <w:sz w:val="20"/>
      <w:szCs w:val="20"/>
    </w:rPr>
  </w:style>
  <w:style w:type="character" w:styleId="1323" w:customStyle="1">
    <w:name w:val="列表段落 字符"/>
    <w:link w:val="1322"/>
    <w:uiPriority w:val="34"/>
    <w:qFormat/>
  </w:style>
  <w:style w:type="paragraph" w:styleId="1324">
    <w:name w:val="Quote"/>
    <w:basedOn w:val="635"/>
    <w:next w:val="635"/>
    <w:link w:val="1325"/>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25" w:customStyle="1">
    <w:name w:val="引用 字符"/>
    <w:link w:val="1324"/>
    <w:uiPriority w:val="0"/>
    <w:qFormat/>
    <w:rPr>
      <w:rFonts w:ascii="Times New Roman" w:hAnsi="Times New Roman" w:eastAsia="仿宋"/>
      <w:i/>
      <w:iCs/>
      <w:color w:val="000080"/>
      <w:sz w:val="28"/>
      <w:szCs w:val="24"/>
    </w:rPr>
  </w:style>
  <w:style w:type="paragraph" w:styleId="1326">
    <w:name w:val="Intense Quote"/>
    <w:basedOn w:val="635"/>
    <w:next w:val="635"/>
    <w:link w:val="1327"/>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7" w:customStyle="1">
    <w:name w:val="明显引用 字符"/>
    <w:link w:val="1326"/>
    <w:uiPriority w:val="0"/>
    <w:qFormat/>
    <w:rPr>
      <w:rFonts w:ascii="Times New Roman" w:hAnsi="Times New Roman" w:eastAsia="仿宋"/>
      <w:b/>
      <w:bCs/>
      <w:i/>
      <w:iCs/>
      <w:color w:val="4f81bd"/>
      <w:sz w:val="28"/>
      <w:szCs w:val="24"/>
    </w:rPr>
  </w:style>
  <w:style w:type="character" w:styleId="1328" w:customStyle="1">
    <w:name w:val="HTML 预设格式 字符"/>
    <w:basedOn w:val="645"/>
    <w:link w:val="676"/>
    <w:uiPriority w:val="0"/>
    <w:qFormat/>
    <w:rPr>
      <w:rFonts w:ascii="宋体" w:hAnsi="宋体" w:eastAsia="宋体" w:cs="Times New Roman"/>
      <w:sz w:val="24"/>
      <w:szCs w:val="24"/>
    </w:rPr>
  </w:style>
  <w:style w:type="character" w:styleId="1329" w:customStyle="1">
    <w:name w:val="批注主题 字符"/>
    <w:basedOn w:val="950"/>
    <w:link w:val="679"/>
    <w:uiPriority w:val="0"/>
    <w:qFormat/>
    <w:rPr>
      <w:rFonts w:ascii="Calibri" w:hAnsi="Calibri" w:eastAsia="宋体" w:cs="Calibri"/>
      <w:b/>
      <w:bCs/>
      <w:sz w:val="21"/>
      <w:szCs w:val="21"/>
    </w:rPr>
  </w:style>
  <w:style w:type="table" w:styleId="1330" w:customStyle="1">
    <w:name w:val="Table Normal"/>
    <w:uiPriority w:val="0"/>
    <w:unhideWhenUsed/>
    <w:qFormat/>
    <w:tblPr>
      <w:tblCellMar>
        <w:left w:w="0" w:type="dxa"/>
        <w:top w:w="0" w:type="dxa"/>
        <w:right w:w="0" w:type="dxa"/>
        <w:bottom w:w="0" w:type="dxa"/>
      </w:tblCellMar>
    </w:tblPr>
  </w:style>
  <w:style w:type="paragraph" w:styleId="1331" w:customStyle="1">
    <w:name w:val="_Style 3"/>
    <w:basedOn w:val="635"/>
    <w:uiPriority w:val="0"/>
    <w:qFormat/>
    <w:rPr>
      <w:szCs w:val="21"/>
    </w:rPr>
  </w:style>
  <w:style w:type="character" w:styleId="1332" w:customStyle="1">
    <w:name w:val="font11"/>
    <w:basedOn w:val="645"/>
    <w:uiPriority w:val="0"/>
    <w:qFormat/>
    <w:rPr>
      <w:rFonts w:hint="eastAsia" w:ascii="黑体" w:hAnsi="宋体" w:eastAsia="黑体" w:cs="黑体"/>
      <w:color w:val="000000"/>
      <w:sz w:val="21"/>
      <w:szCs w:val="21"/>
      <w:u w:val="none"/>
    </w:rPr>
  </w:style>
  <w:style w:type="character" w:styleId="1333" w:customStyle="1">
    <w:name w:val="font21"/>
    <w:basedOn w:val="645"/>
    <w:uiPriority w:val="0"/>
    <w:qFormat/>
    <w:rPr>
      <w:rFonts w:hint="eastAsia" w:ascii="仿宋_GB2312" w:eastAsia="仿宋_GB2312" w:cs="仿宋_GB2312"/>
      <w:color w:val="000000"/>
      <w:sz w:val="21"/>
      <w:szCs w:val="21"/>
      <w:u w:val="none"/>
    </w:rPr>
  </w:style>
  <w:style w:type="paragraph" w:styleId="1334" w:customStyle="1">
    <w:name w:val="普通正文"/>
    <w:basedOn w:val="635"/>
    <w:uiPriority w:val="0"/>
    <w:qFormat/>
    <w:pPr>
      <w:ind w:firstLine="480"/>
      <w:jc w:val="left"/>
      <w:spacing w:before="120" w:after="120" w:line="360" w:lineRule="auto"/>
    </w:pPr>
    <w:rPr>
      <w:rFonts w:ascii="Arial" w:hAnsi="Arial" w:eastAsia="宋体" w:cs="Times New Roman"/>
      <w:sz w:val="24"/>
      <w:szCs w:val="24"/>
    </w:rPr>
  </w:style>
  <w:style w:type="table" w:styleId="1335" w:customStyle="1">
    <w:name w:val="网格型1"/>
    <w:basedOn w:val="64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6" w:customStyle="1">
    <w:name w:val="文本块1"/>
    <w:basedOn w:val="635"/>
    <w:uiPriority w:val="99"/>
    <w:qFormat/>
    <w:pPr>
      <w:ind w:left="1440" w:right="1440"/>
      <w:spacing w:after="120"/>
      <w:tabs>
        <w:tab w:val="left" w:pos="9000" w:leader="none"/>
      </w:tabs>
    </w:pPr>
    <w:rPr>
      <w:rFonts w:ascii="Calibri" w:hAnsi="Calibri" w:eastAsia="宋体" w:cs="Times New Roman"/>
    </w:rPr>
  </w:style>
  <w:style w:type="paragraph" w:styleId="1337" w:customStyle="1">
    <w:name w:val="正文首行缩进11"/>
    <w:basedOn w:val="635"/>
    <w:uiPriority w:val="0"/>
    <w:qFormat/>
    <w:pPr>
      <w:ind w:firstLine="200"/>
      <w:spacing w:line="360" w:lineRule="auto"/>
    </w:pPr>
    <w:rPr>
      <w:rFonts w:ascii="仿宋_GB2312" w:hAnsi="Arial" w:eastAsia="仿宋_GB2312"/>
      <w:sz w:val="30"/>
      <w:szCs w:val="30"/>
    </w:rPr>
  </w:style>
  <w:style w:type="character" w:styleId="1338" w:customStyle="1">
    <w:name w:val="正文文本缩进 字符"/>
    <w:basedOn w:val="645"/>
    <w:link w:val="655"/>
    <w:uiPriority w:val="0"/>
    <w:qFormat/>
    <w:rPr>
      <w:rFonts w:asciiTheme="minorHAnsi" w:hAnsiTheme="minorHAnsi" w:eastAsiaTheme="minorEastAsia" w:cstheme="minorBidi"/>
      <w:sz w:val="21"/>
      <w:szCs w:val="22"/>
    </w:rPr>
  </w:style>
  <w:style w:type="character" w:styleId="1339" w:customStyle="1">
    <w:name w:val="正文文本首行缩进 2 字符"/>
    <w:basedOn w:val="1338"/>
    <w:link w:val="680"/>
    <w:uiPriority w:val="0"/>
    <w:qFormat/>
    <w:rPr>
      <w:rFonts w:asciiTheme="minorHAnsi" w:hAnsiTheme="minorHAnsi" w:eastAsiaTheme="minorEastAsia" w:cstheme="minorBidi"/>
      <w:sz w:val="21"/>
      <w:szCs w:val="22"/>
    </w:rPr>
  </w:style>
  <w:style w:type="character" w:styleId="1340" w:customStyle="1">
    <w:name w:val="font112"/>
    <w:uiPriority w:val="0"/>
    <w:qFormat/>
    <w:rPr>
      <w:rFonts w:ascii="宋体" w:hAnsi="宋体" w:eastAsia="宋体" w:cs="宋体"/>
      <w:b/>
      <w:bCs/>
      <w:color w:val="000000"/>
      <w:sz w:val="18"/>
      <w:szCs w:val="18"/>
      <w:u w:val="none"/>
    </w:rPr>
  </w:style>
  <w:style w:type="character" w:styleId="1341" w:customStyle="1">
    <w:name w:val="font131"/>
    <w:uiPriority w:val="0"/>
    <w:qFormat/>
    <w:rPr>
      <w:rFonts w:ascii="Calibri" w:hAnsi="Calibri" w:cs="Calibri"/>
      <w:b/>
      <w:bCs/>
      <w:color w:val="000000"/>
      <w:sz w:val="18"/>
      <w:szCs w:val="18"/>
      <w:u w:val="none"/>
    </w:rPr>
  </w:style>
  <w:style w:type="numbering" w:styleId="16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褚敏</cp:lastModifiedBy>
  <cp:revision>162</cp:revision>
  <dcterms:created xsi:type="dcterms:W3CDTF">2025-12-10T01:50:00Z</dcterms:created>
  <dcterms:modified xsi:type="dcterms:W3CDTF">2026-06-15T07:10:51Z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2052-12.1.0.26895</vt:lpwstr>
  </property>
  <property fmtid="{D5CDD505-2E9C-101B-9397-08002B2CF9AE}" pid="4" name="ICV">
    <vt:lpwstr>D03A838C33D240D4B765315481E71C43_13</vt:lpwstr>
  </property>
</Properties>
</file>