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方正小标宋简体" w:hAnsi="宋体" w:eastAsia="方正小标宋简体" w:cs="等线"/>
          <w:color w:val="auto"/>
          <w:sz w:val="72"/>
          <w:szCs w:val="72"/>
          <w:lang w:val="en-US" w:eastAsia="zh-CN"/>
        </w:rPr>
      </w:pPr>
      <w:r>
        <w:rPr>
          <w:rFonts w:hint="eastAsia" w:ascii="方正小标宋简体" w:hAnsi="宋体" w:eastAsia="方正小标宋简体" w:cs="等线"/>
          <w:color w:val="auto"/>
          <w:sz w:val="72"/>
          <w:szCs w:val="72"/>
          <w:lang w:val="en-US" w:eastAsia="zh-CN"/>
        </w:rPr>
        <w:t xml:space="preserve">  </w:t>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22"/>
        <w:widowControl w:val="off"/>
        <w:rPr>
          <w:color w:val="auto"/>
        </w:rPr>
      </w:pPr>
      <w:r>
        <w:rPr>
          <w:color w:val="auto"/>
        </w:rPr>
      </w:r>
      <w:r/>
    </w:p>
    <w:p>
      <w:pPr>
        <w:pStyle w:val="722"/>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highlight w:val="green"/>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highlight w:val="green"/>
          <w:lang w:eastAsia="zh-CN"/>
        </w:rPr>
        <w:t xml:space="preserve">JSZC-321200-XCZX-C2026-0011</w:t>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2026年泰州市体育局室外健身路径采购项目（第一批）</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 泰州市</w:t>
      </w:r>
      <w:r>
        <w:rPr>
          <w:rFonts w:hint="eastAsia" w:ascii="Arial" w:hAnsi="Arial" w:eastAsia="宋体" w:cs="Arial"/>
          <w:b/>
          <w:bCs/>
          <w:color w:val="auto"/>
          <w:sz w:val="32"/>
          <w:szCs w:val="32"/>
          <w:lang w:eastAsia="zh-CN"/>
        </w:rPr>
        <w:t xml:space="preserve">体育局</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rPr>
        <w:t xml:space="preserve">招标代理：泰州湘诚建设咨询有限公司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rPr>
        <w:t xml:space="preserve">202</w:t>
      </w:r>
      <w:r>
        <w:rPr>
          <w:rFonts w:hint="eastAsia" w:ascii="Arial" w:hAnsi="Arial" w:eastAsia="宋体" w:cs="Arial"/>
          <w:b/>
          <w:bCs/>
          <w:color w:val="auto"/>
          <w:sz w:val="32"/>
          <w:szCs w:val="32"/>
          <w:lang w:val="en-US" w:eastAsia="zh-CN"/>
        </w:rPr>
        <w:t xml:space="preserve">6</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7</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68"/>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702"/>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color w:val="auto"/>
              <w:sz w:val="36"/>
            </w:rPr>
            <w:fldChar w:fldCharType="begin"/>
          </w:r>
          <w:r>
            <w:rPr>
              <w:color w:val="auto"/>
              <w:sz w:val="36"/>
            </w:rPr>
            <w:instrText xml:space="preserve">TOC \o "1-3" \h \z \u</w:instrText>
          </w:r>
          <w:r>
            <w:rPr>
              <w:color w:val="auto"/>
              <w:sz w:val="36"/>
            </w:rPr>
            <w:fldChar w:fldCharType="separate"/>
          </w:r>
          <w:r>
            <w:rPr>
              <w:rFonts w:hint="eastAsia" w:ascii="黑体" w:hAnsi="黑体" w:eastAsia="黑体" w:cs="黑体"/>
              <w:b w:val="0"/>
              <w:bCs w:val="0"/>
              <w:color w:val="auto"/>
            </w:rPr>
            <w:fldChar w:fldCharType="begin"/>
          </w:r>
          <w:r>
            <w:rPr>
              <w:rFonts w:hint="eastAsia" w:ascii="黑体" w:hAnsi="黑体" w:eastAsia="黑体" w:cs="黑体"/>
              <w:b w:val="0"/>
              <w:bCs w:val="0"/>
            </w:rPr>
            <w:instrText xml:space="preserve"> HYPERLINK \l _Toc10809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第一章  磋商邀请</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_Toc10809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w:t>
          </w:r>
          <w:r>
            <w:rPr>
              <w:rFonts w:hint="eastAsia" w:ascii="黑体" w:hAnsi="黑体" w:eastAsia="黑体" w:cs="黑体"/>
              <w:b w:val="0"/>
              <w:bCs w:val="0"/>
            </w:rPr>
            <w:fldChar w:fldCharType="end"/>
          </w:r>
          <w:r>
            <w:rPr>
              <w:rFonts w:hint="eastAsia" w:ascii="黑体" w:hAnsi="黑体" w:eastAsia="黑体" w:cs="黑体"/>
              <w:b w:val="0"/>
              <w:bCs w:val="0"/>
              <w:color w:val="auto"/>
            </w:rPr>
            <w:fldChar w:fldCharType="end"/>
          </w:r>
          <w:r/>
        </w:p>
        <w:p>
          <w:pPr>
            <w:pStyle w:val="702"/>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_Toc6775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第二章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供应商须知</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_Toc6775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2"/>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_Toc1681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第三章  合同文本</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_Toc1681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20</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2"/>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_Toc11448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第四章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采购需求</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_Toc11448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28</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695"/>
            <w:ind w:left="0" w:firstLine="0"/>
            <w:keepLines w:val="0"/>
            <w:keepNext w:val="0"/>
            <w:pageBreakBefore w:val="0"/>
            <w:spacing w:line="360" w:lineRule="auto"/>
            <w:widowControl w:val="off"/>
            <w:tabs>
              <w:tab w:val="right" w:pos="8618" w:leader="dot"/>
            </w:tabs>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_Toc6101 </w:instrText>
          </w:r>
          <w:r>
            <w:rPr>
              <w:rFonts w:hint="eastAsia" w:ascii="黑体" w:hAnsi="黑体" w:eastAsia="黑体" w:cs="黑体"/>
              <w:b w:val="0"/>
              <w:bCs w:val="0"/>
              <w:szCs w:val="24"/>
            </w:rPr>
            <w:fldChar w:fldCharType="separate"/>
          </w:r>
          <w:r>
            <w:rPr>
              <w:rFonts w:hint="eastAsia" w:ascii="黑体" w:hAnsi="黑体" w:eastAsia="黑体" w:cs="黑体"/>
              <w:b w:val="0"/>
              <w:bCs w:val="0"/>
              <w:spacing w:val="0"/>
              <w:szCs w:val="32"/>
              <w:lang w:val="en-US" w:eastAsia="zh-CN" w:bidi="ar-SA"/>
            </w:rPr>
            <w:t xml:space="preserve">第五章  评审方法与评审标准</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_Toc6101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spacing w:line="360" w:lineRule="auto"/>
            <w:rPr>
              <w:color w:val="auto"/>
            </w:rPr>
          </w:pPr>
          <w:r>
            <w:rPr>
              <w:rFonts w:ascii="Calibri" w:hAnsi="Calibri" w:eastAsia="仿宋" w:cs="Times New Roman"/>
              <w:color w:val="auto"/>
              <w:szCs w:val="24"/>
            </w:rPr>
            <w:fldChar w:fldCharType="end"/>
          </w:r>
          <w:r/>
        </w:p>
      </w:sdtContent>
    </w:sdt>
    <w:p>
      <w:pPr>
        <w:pStyle w:val="665"/>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65"/>
        <w:keepLines w:val="0"/>
        <w:keepNext w:val="0"/>
        <w:rPr>
          <w:color w:val="auto"/>
        </w:rPr>
      </w:pPr>
      <w:r>
        <w:br w:type="page" w:clear="all"/>
      </w:r>
      <w:r/>
    </w:p>
    <w:p>
      <w:pPr>
        <w:pStyle w:val="665"/>
        <w:keepLines w:val="0"/>
        <w:keepNext w:val="0"/>
        <w:spacing w:before="0" w:after="100" w:afterAutospacing="1" w:line="240" w:lineRule="auto"/>
        <w:rPr>
          <w:color w:val="auto"/>
          <w:szCs w:val="24"/>
        </w:rPr>
      </w:pPr>
      <w:r/>
      <w:bookmarkStart w:id="0" w:name="_Toc10809"/>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single"/>
          <w:lang w:eastAsia="zh-CN"/>
        </w:rPr>
        <w:t xml:space="preserve">泰州市体育局</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2026年泰州市体育局室外健身路径采购项目（第一批）</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2026年泰州市体育局室外健身路径采购项目（第</w:t>
      </w:r>
      <w:r>
        <w:rPr>
          <w:rFonts w:hint="eastAsia" w:ascii="宋体" w:hAnsi="宋体" w:eastAsia="宋体" w:cs="宋体"/>
          <w:color w:val="auto"/>
          <w:sz w:val="24"/>
          <w:szCs w:val="24"/>
          <w:highlight w:val="none"/>
          <w:u w:val="single"/>
          <w:lang w:eastAsia="zh-CN"/>
        </w:rPr>
        <w:t xml:space="preserve">一批）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pacing w:val="0"/>
          <w:sz w:val="24"/>
          <w:szCs w:val="24"/>
          <w:highlight w:val="green"/>
          <w:u w:val="single"/>
          <w:lang w:eastAsia="zh-CN"/>
        </w:rPr>
        <w:t xml:space="preserve">2026</w:t>
      </w:r>
      <w:r>
        <w:rPr>
          <w:rFonts w:hint="eastAsia" w:ascii="宋体" w:hAnsi="宋体" w:eastAsia="宋体" w:cs="宋体"/>
          <w:color w:val="auto"/>
          <w:spacing w:val="0"/>
          <w:sz w:val="24"/>
          <w:szCs w:val="24"/>
          <w:highlight w:val="green"/>
          <w:u w:val="single"/>
        </w:rPr>
        <w:t xml:space="preserve">年</w:t>
      </w:r>
      <w:r>
        <w:rPr>
          <w:rFonts w:hint="eastAsia" w:ascii="宋体" w:hAnsi="宋体" w:eastAsia="宋体" w:cs="宋体"/>
          <w:color w:val="auto"/>
          <w:spacing w:val="0"/>
          <w:sz w:val="24"/>
          <w:szCs w:val="24"/>
          <w:highlight w:val="green"/>
          <w:u w:val="single"/>
          <w:lang w:val="en-US" w:eastAsia="zh-CN"/>
        </w:rPr>
        <w:t xml:space="preserve">7</w:t>
      </w:r>
      <w:r>
        <w:rPr>
          <w:rFonts w:hint="eastAsia" w:ascii="宋体" w:hAnsi="宋体" w:eastAsia="宋体" w:cs="宋体"/>
          <w:color w:val="auto"/>
          <w:spacing w:val="0"/>
          <w:sz w:val="24"/>
          <w:szCs w:val="24"/>
          <w:highlight w:val="green"/>
          <w:u w:val="single"/>
        </w:rPr>
        <w:t xml:space="preserve">月</w:t>
      </w:r>
      <w:r>
        <w:rPr>
          <w:rFonts w:hint="eastAsia" w:ascii="宋体" w:hAnsi="宋体" w:eastAsia="宋体" w:cs="宋体"/>
          <w:color w:val="auto"/>
          <w:spacing w:val="0"/>
          <w:sz w:val="24"/>
          <w:szCs w:val="24"/>
          <w:highlight w:val="green"/>
          <w:u w:val="single"/>
          <w:lang w:val="en-US" w:eastAsia="zh-CN"/>
        </w:rPr>
        <w:t xml:space="preserve">27</w:t>
      </w:r>
      <w:r>
        <w:rPr>
          <w:rFonts w:hint="eastAsia" w:ascii="宋体" w:hAnsi="宋体" w:eastAsia="宋体" w:cs="宋体"/>
          <w:color w:val="auto"/>
          <w:spacing w:val="0"/>
          <w:sz w:val="24"/>
          <w:szCs w:val="24"/>
          <w:highlight w:val="green"/>
          <w:u w:val="single"/>
        </w:rPr>
        <w:t xml:space="preserve">日</w:t>
      </w:r>
      <w:r>
        <w:rPr>
          <w:rFonts w:hint="eastAsia" w:ascii="宋体" w:hAnsi="宋体" w:eastAsia="宋体" w:cs="宋体"/>
          <w:color w:val="auto"/>
          <w:sz w:val="24"/>
          <w:szCs w:val="24"/>
          <w:highlight w:val="green"/>
          <w:u w:val="single"/>
          <w:lang w:val="en-US" w:eastAsia="zh-CN"/>
        </w:rPr>
        <w:t xml:space="preserve">9时0</w:t>
      </w:r>
      <w:r>
        <w:rPr>
          <w:rFonts w:hint="eastAsia" w:ascii="宋体" w:hAnsi="宋体" w:eastAsia="宋体" w:cs="宋体"/>
          <w:color w:val="auto"/>
          <w:sz w:val="24"/>
          <w:szCs w:val="24"/>
          <w:highlight w:val="green"/>
          <w:u w:val="single"/>
        </w:rPr>
        <w:t xml:space="preserve">0分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highlight w:val="none"/>
        </w:rPr>
      </w:pPr>
      <w:r/>
      <w:bookmarkStart w:id="1" w:name="_Toc35393790"/>
      <w:r/>
      <w:bookmarkEnd w:id="1"/>
      <w:r/>
      <w:bookmarkStart w:id="2" w:name="_Toc38985263"/>
      <w:r/>
      <w:bookmarkEnd w:id="2"/>
      <w:r/>
      <w:bookmarkStart w:id="3" w:name="_Toc28359002"/>
      <w:r/>
      <w:bookmarkEnd w:id="3"/>
      <w:r/>
      <w:bookmarkStart w:id="4" w:name="_Toc28359079"/>
      <w:r/>
      <w:bookmarkEnd w:id="4"/>
      <w:r/>
      <w:bookmarkStart w:id="5" w:name="_Toc35393621"/>
      <w:r/>
      <w:bookmarkEnd w:id="5"/>
      <w:r/>
      <w:bookmarkStart w:id="6" w:name="_Hlk24379207"/>
      <w:r>
        <w:rPr>
          <w:rFonts w:ascii="Times New Roman" w:hAnsi="Times New Roman" w:eastAsia="宋体" w:cs="Times New Roman"/>
          <w:b/>
          <w:bCs/>
          <w:color w:val="auto"/>
          <w:sz w:val="32"/>
          <w:szCs w:val="32"/>
          <w:highlight w:val="none"/>
        </w:rPr>
        <w:t xml:space="preserve">一、项目基本情况</w:t>
      </w:r>
      <w:bookmarkEnd w:id="6"/>
      <w:r>
        <w:rPr>
          <w:rFonts w:hint="eastAsia" w:ascii="Times New Roman" w:hAnsi="Times New Roman" w:eastAsia="宋体" w:cs="Times New Roman"/>
          <w:b/>
          <w:bCs/>
          <w:color w:val="auto"/>
          <w:sz w:val="32"/>
          <w:szCs w:val="32"/>
          <w:highlight w:val="none"/>
        </w:rPr>
        <w:t xml:space="preserve"> </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green"/>
          <w:lang w:eastAsia="zh-CN"/>
        </w:rPr>
        <w:t xml:space="preserve">JSZC-321200-XCZX-C2026-0011</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2026年泰州市体育局室外健身路径采购项目（第一批）</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pacing w:val="0"/>
          <w:sz w:val="24"/>
          <w:szCs w:val="24"/>
          <w:highlight w:val="none"/>
          <w:lang w:val="en-US" w:eastAsia="zh-CN"/>
        </w:rPr>
        <w:t xml:space="preserve">270</w:t>
      </w:r>
      <w:r>
        <w:rPr>
          <w:rFonts w:hint="eastAsia" w:ascii="宋体" w:hAnsi="宋体" w:cs="宋体"/>
          <w:color w:val="auto"/>
          <w:spacing w:val="0"/>
          <w:sz w:val="24"/>
          <w:szCs w:val="24"/>
          <w:highlight w:val="none"/>
        </w:rPr>
        <w:t xml:space="preserve">万元</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pacing w:val="0"/>
          <w:sz w:val="24"/>
          <w:szCs w:val="24"/>
          <w:highlight w:val="none"/>
          <w:lang w:val="en-US" w:eastAsia="zh-CN"/>
        </w:rPr>
        <w:t xml:space="preserve">270</w:t>
      </w:r>
      <w:r>
        <w:rPr>
          <w:rFonts w:hint="eastAsia" w:ascii="宋体" w:hAnsi="宋体" w:cs="宋体"/>
          <w:color w:val="auto"/>
          <w:spacing w:val="0"/>
          <w:sz w:val="24"/>
          <w:szCs w:val="24"/>
          <w:highlight w:val="none"/>
        </w:rPr>
        <w:t xml:space="preserve">万元</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包1:108万元、包2:86.4万元、包3:75.6万元）</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报价</w:t>
      </w:r>
      <w:r>
        <w:rPr>
          <w:rFonts w:ascii="宋体" w:hAnsi="宋体" w:eastAsia="宋体" w:cs="宋体"/>
          <w:color w:val="auto"/>
          <w:sz w:val="24"/>
          <w:szCs w:val="24"/>
          <w:highlight w:val="none"/>
        </w:rPr>
        <w:t xml:space="preserve">高于最高</w:t>
      </w:r>
      <w:r>
        <w:rPr>
          <w:rFonts w:hint="eastAsia" w:ascii="宋体" w:hAnsi="宋体" w:eastAsia="宋体" w:cs="宋体"/>
          <w:color w:val="auto"/>
          <w:sz w:val="24"/>
          <w:szCs w:val="24"/>
          <w:highlight w:val="none"/>
        </w:rPr>
        <w:t xml:space="preserve">限</w:t>
      </w:r>
      <w:r>
        <w:rPr>
          <w:rFonts w:ascii="宋体" w:hAnsi="宋体" w:eastAsia="宋体" w:cs="宋体"/>
          <w:color w:val="auto"/>
          <w:sz w:val="24"/>
          <w:szCs w:val="24"/>
          <w:highlight w:val="none"/>
        </w:rPr>
        <w:t xml:space="preserve">价的，作无效</w:t>
      </w:r>
      <w:r>
        <w:rPr>
          <w:rFonts w:hint="eastAsia" w:ascii="宋体" w:hAnsi="宋体" w:eastAsia="宋体" w:cs="宋体"/>
          <w:color w:val="auto"/>
          <w:sz w:val="24"/>
          <w:szCs w:val="24"/>
          <w:highlight w:val="none"/>
        </w:rPr>
        <w:t xml:space="preserve">响应</w:t>
      </w:r>
      <w:r>
        <w:rPr>
          <w:rFonts w:ascii="宋体" w:hAnsi="宋体" w:eastAsia="宋体" w:cs="宋体"/>
          <w:color w:val="auto"/>
          <w:sz w:val="24"/>
          <w:szCs w:val="24"/>
          <w:highlight w:val="none"/>
        </w:rPr>
        <w:t xml:space="preserve">文件处理。</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5.采购方式：竞争性磋商</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6.采购需求（简介）：</w:t>
      </w:r>
      <w:r>
        <w:rPr>
          <w:rFonts w:hint="eastAsia" w:ascii="宋体" w:hAnsi="宋体" w:cs="宋体"/>
          <w:color w:val="auto"/>
          <w:spacing w:val="0"/>
          <w:sz w:val="24"/>
          <w:szCs w:val="24"/>
          <w:highlight w:val="none"/>
        </w:rPr>
        <w:t xml:space="preserve">本次采购的一代室外健身路径器材总计150套，每套含有11件产品（含告示牌、腿部按摩器、骑马机、双位漫步机（核心产品）、双位蹬力器、上肢牵引器、三位扭腰器、腰背按摩器、太极揉推器、</w:t>
      </w:r>
      <w:r>
        <w:rPr>
          <w:rFonts w:hint="eastAsia" w:ascii="宋体" w:hAnsi="宋体" w:cs="宋体"/>
          <w:color w:val="auto"/>
          <w:spacing w:val="0"/>
          <w:sz w:val="24"/>
          <w:szCs w:val="24"/>
          <w:highlight w:val="none"/>
          <w:lang w:eastAsia="zh-CN"/>
        </w:rPr>
        <w:t xml:space="preserve">多功能训练器</w:t>
      </w:r>
      <w:r>
        <w:rPr>
          <w:rFonts w:hint="eastAsia" w:ascii="宋体" w:hAnsi="宋体" w:cs="宋体"/>
          <w:color w:val="auto"/>
          <w:spacing w:val="0"/>
          <w:sz w:val="24"/>
          <w:szCs w:val="24"/>
          <w:highlight w:val="none"/>
        </w:rPr>
        <w:t xml:space="preserve">、肋木等）</w:t>
      </w:r>
      <w:r>
        <w:rPr>
          <w:rFonts w:hint="eastAsia" w:ascii="宋体" w:hAnsi="宋体" w:cs="宋体"/>
          <w:color w:val="auto"/>
          <w:spacing w:val="0"/>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（详见磋商文件第四章采购需求）</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本项目共分为3个包，包1：包含海陵区、高新区（高港区）、市直共60套；包2：包含兴化市、姜堰共48套；包3：包含泰兴市、靖江市共42套。</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本项目可兼投但不可兼中，即</w:t>
      </w:r>
      <w:r>
        <w:rPr>
          <w:rFonts w:hint="default" w:ascii="宋体" w:hAnsi="宋体" w:eastAsia="宋体" w:cs="宋体"/>
          <w:color w:val="auto"/>
          <w:sz w:val="24"/>
          <w:szCs w:val="24"/>
          <w:highlight w:val="none"/>
          <w:lang w:val="en-US" w:eastAsia="zh-CN"/>
        </w:rPr>
        <w:t xml:space="preserve">供应商可同时参加多个采购包的投标，但只能在其中一个采购包中标（成交）；评标时按采购包1~3的顺序进行；在前一采购包中标（成交）的投标人，</w:t>
      </w:r>
      <w:r>
        <w:rPr>
          <w:rFonts w:hint="eastAsia" w:ascii="宋体" w:hAnsi="宋体" w:eastAsia="宋体" w:cs="宋体"/>
          <w:color w:val="auto"/>
          <w:sz w:val="24"/>
          <w:szCs w:val="24"/>
          <w:highlight w:val="none"/>
          <w:lang w:val="en-US" w:eastAsia="zh-CN"/>
        </w:rPr>
        <w:t xml:space="preserve">不再</w:t>
      </w:r>
      <w:r>
        <w:rPr>
          <w:rFonts w:hint="default" w:ascii="宋体" w:hAnsi="宋体" w:eastAsia="宋体" w:cs="宋体"/>
          <w:color w:val="auto"/>
          <w:sz w:val="24"/>
          <w:szCs w:val="24"/>
          <w:highlight w:val="none"/>
          <w:lang w:val="en-US" w:eastAsia="zh-CN"/>
        </w:rPr>
        <w:t xml:space="preserve">参与下一采购包的评标。</w:t>
      </w:r>
      <w:r>
        <w:rPr>
          <w:rFonts w:hint="default" w:ascii="宋体" w:hAnsi="宋体" w:eastAsia="宋体" w:cs="宋体"/>
          <w:color w:val="auto"/>
          <w:sz w:val="24"/>
          <w:szCs w:val="24"/>
          <w:highlight w:val="none"/>
          <w:lang w:val="en-US" w:eastAsia="zh-CN"/>
        </w:rPr>
        <w:tab/>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7.合同履行期限：合同签订后</w:t>
      </w:r>
      <w:r>
        <w:rPr>
          <w:rFonts w:hint="eastAsia" w:ascii="宋体" w:hAnsi="宋体" w:eastAsia="宋体" w:cs="宋体"/>
          <w:color w:val="auto"/>
          <w:sz w:val="24"/>
          <w:szCs w:val="24"/>
          <w:highlight w:val="none"/>
          <w:lang w:val="en-US" w:eastAsia="zh-CN"/>
        </w:rPr>
        <w:t xml:space="preserve">65</w:t>
      </w:r>
      <w:r>
        <w:rPr>
          <w:rFonts w:hint="default" w:ascii="宋体" w:hAnsi="宋体" w:eastAsia="宋体" w:cs="宋体"/>
          <w:color w:val="auto"/>
          <w:sz w:val="24"/>
          <w:szCs w:val="24"/>
          <w:highlight w:val="none"/>
          <w:lang w:val="en-US" w:eastAsia="zh-CN"/>
        </w:rPr>
        <w:t xml:space="preserve">日历天内送货、安装、调试完毕。</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8.本项目不接受联合体参与磋商。</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9.本项目不接受进口产品参与磋商。</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7" w:name="_Toc35393622"/>
      <w:r/>
      <w:bookmarkEnd w:id="7"/>
      <w:r/>
      <w:bookmarkStart w:id="8" w:name="_Toc28359003"/>
      <w:r/>
      <w:bookmarkEnd w:id="8"/>
      <w:r/>
      <w:bookmarkStart w:id="9" w:name="_Toc35393791"/>
      <w:r/>
      <w:bookmarkEnd w:id="9"/>
      <w:r/>
      <w:bookmarkStart w:id="10" w:name="_Toc28359080"/>
      <w:r/>
      <w:bookmarkEnd w:id="10"/>
      <w:r/>
      <w:bookmarkStart w:id="11" w:name="_Toc38985264"/>
      <w:r>
        <w:rPr>
          <w:rFonts w:ascii="Times New Roman" w:hAnsi="Times New Roman" w:eastAsia="宋体" w:cs="Times New Roman"/>
          <w:b/>
          <w:bCs/>
          <w:color w:val="auto"/>
          <w:sz w:val="32"/>
          <w:szCs w:val="32"/>
          <w:highlight w:val="none"/>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highlight w:val="none"/>
        </w:rPr>
      </w:pPr>
      <w:r/>
      <w:bookmarkStart w:id="12" w:name="_Toc28359081"/>
      <w:r/>
      <w:bookmarkEnd w:id="12"/>
      <w:r/>
      <w:bookmarkStart w:id="13" w:name="_Toc35393792"/>
      <w:r/>
      <w:bookmarkEnd w:id="13"/>
      <w:r/>
      <w:bookmarkStart w:id="14" w:name="_Toc28359004"/>
      <w:r/>
      <w:bookmarkEnd w:id="14"/>
      <w:r/>
      <w:bookmarkStart w:id="15" w:name="_Toc35393623"/>
      <w:r/>
      <w:bookmarkEnd w:id="15"/>
      <w:r/>
      <w:bookmarkStart w:id="16" w:name="_Toc38985265"/>
      <w:r>
        <w:rPr>
          <w:rFonts w:hint="eastAsia" w:ascii="宋体" w:hAnsi="宋体" w:eastAsia="宋体" w:cs="宋体"/>
          <w:color w:val="auto"/>
          <w:sz w:val="24"/>
          <w:szCs w:val="24"/>
          <w:highlight w:val="none"/>
        </w:rPr>
        <w:t xml:space="preserve">（一）</w:t>
      </w:r>
      <w:bookmarkEnd w:id="16"/>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依法缴纳税收和社会保障资金的相关材料； </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480" w:lineRule="exact"/>
        <w:rPr>
          <w:rFonts w:hint="eastAsia" w:ascii="宋体" w:hAnsi="宋体"/>
          <w:bCs/>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bCs/>
          <w:color w:val="auto"/>
          <w:sz w:val="24"/>
          <w:highlight w:val="none"/>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highlight w:val="none"/>
        </w:rPr>
      </w:pPr>
      <w:r/>
      <w:bookmarkStart w:id="17" w:name="_Toc28359082"/>
      <w:r/>
      <w:bookmarkEnd w:id="17"/>
      <w:r/>
      <w:bookmarkStart w:id="18" w:name="_Toc35393624"/>
      <w:r/>
      <w:bookmarkEnd w:id="18"/>
      <w:r/>
      <w:bookmarkStart w:id="19" w:name="_Toc28359005"/>
      <w:r/>
      <w:bookmarkEnd w:id="19"/>
      <w:r/>
      <w:bookmarkStart w:id="20" w:name="_Toc35393793"/>
      <w:r/>
      <w:bookmarkEnd w:id="20"/>
      <w:r/>
      <w:bookmarkStart w:id="21" w:name="_Toc38985266"/>
      <w:r>
        <w:rPr>
          <w:rFonts w:hint="eastAsia" w:ascii="宋体" w:hAnsi="宋体" w:eastAsia="宋体" w:cs="宋体"/>
          <w:color w:val="auto"/>
          <w:sz w:val="24"/>
          <w:szCs w:val="24"/>
          <w:highlight w:val="none"/>
        </w:rPr>
        <w:t xml:space="preserve">1.时间：自磋商文件公告发布之日起</w:t>
      </w:r>
      <w:r>
        <w:rPr>
          <w:rFonts w:hint="eastAsia" w:ascii="宋体" w:hAnsi="宋体" w:eastAsia="宋体" w:cs="宋体"/>
          <w:color w:val="auto"/>
          <w:sz w:val="24"/>
          <w:szCs w:val="24"/>
          <w:highlight w:val="none"/>
          <w:lang w:val="en-US" w:eastAsia="zh-CN"/>
        </w:rPr>
        <w:t xml:space="preserve">五个工作日</w:t>
      </w:r>
      <w:r>
        <w:rPr>
          <w:rFonts w:hint="eastAsia" w:ascii="宋体" w:hAnsi="宋体" w:eastAsia="宋体" w:cs="宋体"/>
          <w:color w:val="auto"/>
          <w:sz w:val="24"/>
          <w:szCs w:val="24"/>
          <w:highlight w:val="none"/>
        </w:rPr>
        <w:t xml:space="preserve">。</w:t>
      </w:r>
      <w:bookmarkEnd w:id="21"/>
      <w:r/>
      <w:r/>
    </w:p>
    <w:p>
      <w:pPr>
        <w:ind w:firstLine="539"/>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pacing w:val="0"/>
          <w:sz w:val="24"/>
          <w:szCs w:val="24"/>
          <w:highlight w:val="green"/>
          <w:u w:val="single"/>
          <w:lang w:eastAsia="zh-CN"/>
        </w:rPr>
        <w:t xml:space="preserve">2026</w:t>
      </w:r>
      <w:r>
        <w:rPr>
          <w:rFonts w:hint="eastAsia" w:ascii="宋体" w:hAnsi="宋体" w:eastAsia="宋体" w:cs="宋体"/>
          <w:color w:val="auto"/>
          <w:spacing w:val="0"/>
          <w:sz w:val="24"/>
          <w:szCs w:val="24"/>
          <w:highlight w:val="green"/>
          <w:u w:val="single"/>
        </w:rPr>
        <w:t xml:space="preserve">年</w:t>
      </w:r>
      <w:r>
        <w:rPr>
          <w:rFonts w:hint="eastAsia" w:ascii="宋体" w:hAnsi="宋体" w:eastAsia="宋体" w:cs="宋体"/>
          <w:color w:val="auto"/>
          <w:spacing w:val="0"/>
          <w:sz w:val="24"/>
          <w:szCs w:val="24"/>
          <w:highlight w:val="green"/>
          <w:u w:val="single"/>
          <w:lang w:val="en-US" w:eastAsia="zh-CN"/>
        </w:rPr>
        <w:t xml:space="preserve">7</w:t>
      </w:r>
      <w:r>
        <w:rPr>
          <w:rFonts w:hint="eastAsia" w:ascii="宋体" w:hAnsi="宋体" w:eastAsia="宋体" w:cs="宋体"/>
          <w:color w:val="auto"/>
          <w:spacing w:val="0"/>
          <w:sz w:val="24"/>
          <w:szCs w:val="24"/>
          <w:highlight w:val="green"/>
          <w:u w:val="single"/>
        </w:rPr>
        <w:t xml:space="preserve">月</w:t>
      </w:r>
      <w:r>
        <w:rPr>
          <w:rFonts w:hint="eastAsia" w:ascii="宋体" w:hAnsi="宋体" w:eastAsia="宋体" w:cs="宋体"/>
          <w:color w:val="auto"/>
          <w:spacing w:val="0"/>
          <w:sz w:val="24"/>
          <w:szCs w:val="24"/>
          <w:highlight w:val="green"/>
          <w:u w:val="single"/>
          <w:lang w:val="en-US" w:eastAsia="zh-CN"/>
        </w:rPr>
        <w:t xml:space="preserve">27</w:t>
      </w:r>
      <w:r>
        <w:rPr>
          <w:rFonts w:hint="eastAsia" w:ascii="宋体" w:hAnsi="宋体" w:eastAsia="宋体" w:cs="宋体"/>
          <w:color w:val="auto"/>
          <w:spacing w:val="0"/>
          <w:sz w:val="24"/>
          <w:szCs w:val="24"/>
          <w:highlight w:val="green"/>
          <w:u w:val="single"/>
        </w:rPr>
        <w:t xml:space="preserve">日</w:t>
      </w:r>
      <w:r>
        <w:rPr>
          <w:rFonts w:hint="eastAsia" w:ascii="宋体" w:hAnsi="宋体" w:eastAsia="宋体" w:cs="宋体"/>
          <w:color w:val="auto"/>
          <w:sz w:val="24"/>
          <w:szCs w:val="24"/>
          <w:highlight w:val="green"/>
          <w:u w:val="single"/>
          <w:lang w:val="en-US" w:eastAsia="zh-CN"/>
        </w:rPr>
        <w:t xml:space="preserve">9时0</w:t>
      </w:r>
      <w:r>
        <w:rPr>
          <w:rFonts w:hint="eastAsia" w:ascii="宋体" w:hAnsi="宋体" w:eastAsia="宋体" w:cs="宋体"/>
          <w:color w:val="auto"/>
          <w:sz w:val="24"/>
          <w:szCs w:val="24"/>
          <w:highlight w:val="green"/>
          <w:u w:val="single"/>
        </w:rPr>
        <w:t xml:space="preserve">0分</w:t>
      </w:r>
      <w:r>
        <w:rPr>
          <w:rFonts w:hint="eastAsia" w:ascii="宋体" w:hAnsi="宋体" w:eastAsia="宋体" w:cs="宋体"/>
          <w:color w:val="auto"/>
          <w:sz w:val="24"/>
          <w:szCs w:val="24"/>
          <w:highlight w:val="none"/>
        </w:rPr>
        <w:t xml:space="preserve">（北京时间）。</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22" w:name="_Toc28359007"/>
      <w:r/>
      <w:bookmarkEnd w:id="22"/>
      <w:r/>
      <w:bookmarkStart w:id="23" w:name="_Toc28359084"/>
      <w:r/>
      <w:bookmarkEnd w:id="23"/>
      <w:r/>
      <w:bookmarkStart w:id="24" w:name="_Toc35393794"/>
      <w:r/>
      <w:bookmarkEnd w:id="24"/>
      <w:r/>
      <w:bookmarkStart w:id="25" w:name="_Toc35393625"/>
      <w:r/>
      <w:bookmarkEnd w:id="25"/>
      <w:r/>
      <w:bookmarkStart w:id="26" w:name="_Toc38985267"/>
      <w:r>
        <w:rPr>
          <w:rFonts w:ascii="Times New Roman" w:hAnsi="Times New Roman" w:eastAsia="宋体" w:cs="Times New Roman"/>
          <w:b/>
          <w:bCs/>
          <w:color w:val="auto"/>
          <w:sz w:val="32"/>
          <w:szCs w:val="32"/>
          <w:highlight w:val="none"/>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rPr>
      </w:pPr>
      <w:r/>
      <w:bookmarkStart w:id="27" w:name="_Toc35393626"/>
      <w:r/>
      <w:bookmarkEnd w:id="27"/>
      <w:r/>
      <w:bookmarkStart w:id="28" w:name="_Toc35393795"/>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single"/>
          <w:lang w:eastAsia="zh-CN"/>
        </w:rPr>
      </w:pPr>
      <w:r>
        <w:rPr>
          <w:rFonts w:hint="eastAsia" w:ascii="宋体" w:hAnsi="宋体" w:eastAsia="宋体" w:cs="Times New Roman"/>
          <w:color w:val="auto"/>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z w:val="24"/>
          <w:szCs w:val="24"/>
          <w:lang w:eastAsia="zh-CN"/>
        </w:rPr>
        <w:t xml:space="preserve">：</w:t>
      </w:r>
      <w:r>
        <w:fldChar w:fldCharType="begin"/>
      </w:r>
      <w:r>
        <w:instrText xml:space="preserve"> HYPERLINK "http://www.ccgp-jiangsu.gov.cn/jiangsu/zlxz/ee/ee3a4bc5a3454aa2b0d9312230633ce9.html" </w:instrText>
      </w:r>
      <w:r>
        <w:fldChar w:fldCharType="separate"/>
      </w:r>
      <w:r>
        <w:rPr>
          <w:rFonts w:hint="eastAsia" w:ascii="宋体" w:hAnsi="宋体" w:eastAsia="宋体" w:cs="Times New Roman"/>
          <w:color w:val="auto"/>
          <w:spacing w:val="0"/>
          <w:sz w:val="24"/>
          <w:szCs w:val="24"/>
          <w:u w:val="single"/>
        </w:rPr>
        <w:t xml:space="preserve">http://www.ccgp</w:t>
      </w:r>
      <w:r>
        <w:rPr>
          <w:rFonts w:hint="eastAsia" w:ascii="宋体" w:hAnsi="宋体" w:eastAsia="宋体" w:cs="Times New Roman"/>
          <w:color w:val="auto"/>
          <w:spacing w:val="0"/>
          <w:sz w:val="24"/>
          <w:szCs w:val="24"/>
          <w:u w:val="single"/>
          <w:lang w:val="en-US" w:eastAsia="zh-CN"/>
        </w:rPr>
        <w:t xml:space="preserve">-</w:t>
      </w:r>
      <w:r>
        <w:rPr>
          <w:rFonts w:hint="eastAsia" w:ascii="宋体" w:hAnsi="宋体" w:eastAsia="宋体" w:cs="Times New Roman"/>
          <w:color w:val="auto"/>
          <w:spacing w:val="0"/>
          <w:sz w:val="24"/>
          <w:szCs w:val="24"/>
          <w:u w:val="single"/>
        </w:rPr>
        <w:t xml:space="preserve">jiangsu.gov.cn/jiangsu/zlxz/ee/ee3a4bc5a3454aa2b0d9312230633ce9.html</w:t>
      </w:r>
      <w:r>
        <w:rPr>
          <w:rFonts w:hint="eastAsia" w:ascii="宋体" w:hAnsi="宋体" w:eastAsia="宋体" w:cs="Times New Roman"/>
          <w:color w:val="auto"/>
          <w:spacing w:val="0"/>
          <w:sz w:val="24"/>
          <w:szCs w:val="24"/>
          <w:u w:val="single"/>
        </w:rPr>
        <w:fldChar w:fldCharType="end"/>
      </w:r>
      <w:r>
        <w:rPr>
          <w:rFonts w:hint="eastAsia" w:ascii="宋体" w:hAnsi="宋体" w:eastAsia="宋体" w:cs="Times New Roman"/>
          <w:color w:val="auto"/>
          <w:spacing w:val="0"/>
          <w:sz w:val="24"/>
          <w:szCs w:val="24"/>
          <w:u w:val="single"/>
          <w:lang w:eastAsia="zh-CN"/>
        </w:rPr>
        <w:t xml:space="preserve">。</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ascii="宋体" w:hAnsi="宋体" w:eastAsia="宋体" w:cs="宋体"/>
          <w:color w:val="auto"/>
          <w:sz w:val="24"/>
          <w:szCs w:val="24"/>
          <w:highlight w:val="none"/>
        </w:rPr>
        <w:t xml:space="preserve">（技术支持电话：0523-87633965、0523-86897512；客服QQ：709339244、1195486789）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 有关本次招标的事项若存在变动或修改，敬请及时关注“江苏政府采购网”发布的更正公告。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rPr>
        <w:t xml:space="preserve">3. 本次招标不收取投标保证金。</w:t>
      </w:r>
      <w:r>
        <w:rPr>
          <w:rFonts w:hint="eastAsia" w:ascii="宋体" w:hAnsi="宋体" w:eastAsia="宋体" w:cs="宋体"/>
          <w:color w:val="auto"/>
          <w:sz w:val="24"/>
          <w:szCs w:val="24"/>
        </w:rPr>
        <w:t xml:space="preserve"> </w:t>
      </w:r>
      <w:r/>
    </w:p>
    <w:p>
      <w:pPr>
        <w:ind w:firstLine="499"/>
        <w:keepLines w:val="0"/>
        <w:keepNext w:val="0"/>
        <w:pageBreakBefore w:val="0"/>
        <w:spacing w:line="480" w:lineRule="exact"/>
        <w:rPr>
          <w:rFonts w:ascii="宋体" w:hAnsi="宋体" w:eastAsia="宋体" w:cs="宋体"/>
          <w:color w:val="auto"/>
          <w:sz w:val="24"/>
          <w:szCs w:val="24"/>
        </w:rPr>
      </w:pPr>
      <w:r/>
      <w:bookmarkStart w:id="30" w:name="_Toc35393627"/>
      <w:r/>
      <w:bookmarkEnd w:id="30"/>
      <w:r/>
      <w:bookmarkStart w:id="31" w:name="_Toc28359008"/>
      <w:r/>
      <w:bookmarkEnd w:id="31"/>
      <w:r/>
      <w:bookmarkStart w:id="32" w:name="_Toc28359085"/>
      <w:r/>
      <w:bookmarkEnd w:id="32"/>
      <w:r/>
      <w:bookmarkStart w:id="33" w:name="_Toc35393796"/>
      <w:r/>
      <w:bookmarkEnd w:id="33"/>
      <w:r/>
      <w:bookmarkStart w:id="34" w:name="_Toc38985269"/>
      <w:r>
        <w:rPr>
          <w:rFonts w:ascii="Times New Roman" w:hAnsi="Times New Roman" w:eastAsia="宋体" w:cs="Times New Roman"/>
          <w:b/>
          <w:bCs/>
          <w:color w:val="auto"/>
          <w:sz w:val="32"/>
          <w:szCs w:val="32"/>
        </w:rPr>
        <w:t xml:space="preserve">七、本次磋商</w:t>
      </w:r>
      <w:r>
        <w:rPr>
          <w:rFonts w:hint="eastAsia" w:ascii="Times New Roman" w:hAnsi="Times New Roman" w:eastAsia="宋体" w:cs="Times New Roman"/>
          <w:b/>
          <w:bCs/>
          <w:color w:val="auto"/>
          <w:sz w:val="32"/>
          <w:szCs w:val="32"/>
          <w:lang w:val="en-US" w:eastAsia="zh-CN"/>
        </w:rPr>
        <w:t xml:space="preserve">的</w:t>
      </w:r>
      <w:r>
        <w:rPr>
          <w:rFonts w:ascii="Times New Roman" w:hAnsi="Times New Roman" w:eastAsia="宋体" w:cs="Times New Roman"/>
          <w:b/>
          <w:bCs/>
          <w:color w:val="auto"/>
          <w:sz w:val="32"/>
          <w:szCs w:val="32"/>
        </w:rPr>
        <w:t xml:space="preserve">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名称：泰州市体育局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地址：泰州市鼓楼南路368号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联系方式：戴先生052386833420</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地址：泰州市鼓楼南路99号华润置地星座10号楼1919室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孙华</w:t>
      </w:r>
      <w:r>
        <w:rPr>
          <w:rFonts w:hint="eastAsia" w:ascii="宋体" w:hAnsi="宋体" w:eastAsia="宋体" w:cs="宋体"/>
          <w:color w:val="auto"/>
          <w:sz w:val="24"/>
          <w:szCs w:val="24"/>
        </w:rPr>
        <w:t xml:space="preserve">052386860568、</w:t>
      </w:r>
      <w:r>
        <w:rPr>
          <w:rFonts w:hint="eastAsia" w:ascii="宋体" w:hAnsi="宋体" w:eastAsia="宋体" w:cs="宋体"/>
          <w:color w:val="auto"/>
          <w:sz w:val="24"/>
          <w:szCs w:val="24"/>
          <w:lang w:val="en-US" w:eastAsia="zh-CN"/>
        </w:rPr>
        <w:t xml:space="preserve">18115939599</w:t>
      </w:r>
      <w:r/>
    </w:p>
    <w:p>
      <w:pPr>
        <w:rPr>
          <w:rFonts w:hint="eastAsia"/>
          <w:color w:val="auto"/>
        </w:rPr>
      </w:pP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bookmarkStart w:id="35" w:name="_Toc120614211"/>
      <w:r/>
      <w:r/>
    </w:p>
    <w:p>
      <w:pPr>
        <w:rPr>
          <w:rFonts w:hint="eastAsia"/>
          <w:color w:val="auto"/>
        </w:rPr>
      </w:pPr>
      <w:r/>
      <w:bookmarkStart w:id="36" w:name="_Toc6775"/>
      <w:r>
        <w:rPr>
          <w:rFonts w:hint="eastAsia"/>
          <w:color w:val="auto"/>
        </w:rPr>
        <w:br w:type="page" w:clear="all"/>
      </w:r>
      <w:r/>
    </w:p>
    <w:p>
      <w:pPr>
        <w:pStyle w:val="665"/>
        <w:keepLines w:val="0"/>
        <w:keepNext w:val="0"/>
        <w:spacing w:before="0" w:after="100" w:afterAutospacing="1" w:line="240" w:lineRule="auto"/>
        <w:rPr>
          <w:color w:val="auto"/>
        </w:rPr>
      </w:pPr>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513029203"/>
      <w:r/>
      <w:bookmarkEnd w:id="37"/>
      <w:r/>
      <w:bookmarkStart w:id="38" w:name="_Toc20823275"/>
      <w:r/>
      <w:bookmarkEnd w:id="38"/>
      <w:r/>
      <w:bookmarkStart w:id="39" w:name="_Toc16938519"/>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Hlt16619475"/>
      <w:r/>
      <w:bookmarkEnd w:id="41"/>
      <w:r/>
      <w:bookmarkStart w:id="42" w:name="_Toc513029204"/>
      <w:r/>
      <w:bookmarkEnd w:id="42"/>
      <w:r/>
      <w:bookmarkStart w:id="43" w:name="_Toc16938520"/>
      <w:r/>
      <w:bookmarkEnd w:id="43"/>
      <w:r/>
      <w:bookmarkStart w:id="44" w:name="_Toc458694821"/>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w:t>
      </w:r>
      <w:r>
        <w:rPr>
          <w:rFonts w:hint="eastAsia" w:ascii="宋体" w:hAnsi="宋体" w:eastAsia="宋体" w:cs="宋体"/>
          <w:color w:val="auto"/>
          <w:sz w:val="24"/>
          <w:szCs w:val="24"/>
          <w:lang w:eastAsia="zh-CN"/>
        </w:rPr>
        <w:t xml:space="preserve">要求</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w:t>
      </w:r>
      <w:r>
        <w:rPr>
          <w:rFonts w:hint="eastAsia" w:ascii="宋体" w:hAnsi="宋体" w:eastAsia="宋体" w:cs="宋体"/>
          <w:color w:val="auto"/>
          <w:sz w:val="24"/>
          <w:szCs w:val="24"/>
          <w:lang w:eastAsia="zh-CN"/>
        </w:rPr>
        <w:t xml:space="preserve">条件</w:t>
      </w:r>
      <w:r>
        <w:rPr>
          <w:rFonts w:hint="eastAsia" w:ascii="宋体" w:hAnsi="宋体" w:eastAsia="宋体" w:cs="宋体"/>
          <w:color w:val="auto"/>
          <w:sz w:val="24"/>
          <w:szCs w:val="24"/>
        </w:rPr>
        <w:t xml:space="preserve">。</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513029206"/>
      <w:r/>
      <w:bookmarkEnd w:id="49"/>
      <w:r/>
      <w:bookmarkStart w:id="50" w:name="_Toc16938522"/>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 本次磋商及由此产生的合同受中华人民共和国</w:t>
      </w:r>
      <w:r>
        <w:rPr>
          <w:rFonts w:hint="eastAsia" w:ascii="宋体" w:hAnsi="宋体" w:eastAsia="宋体" w:cs="宋体"/>
          <w:color w:val="auto"/>
          <w:sz w:val="24"/>
          <w:szCs w:val="24"/>
          <w:lang w:eastAsia="zh-CN"/>
        </w:rPr>
        <w:t xml:space="preserve">有关</w:t>
      </w:r>
      <w:r>
        <w:rPr>
          <w:rFonts w:hint="eastAsia" w:ascii="宋体" w:hAnsi="宋体" w:eastAsia="宋体" w:cs="宋体"/>
          <w:color w:val="auto"/>
          <w:sz w:val="24"/>
          <w:szCs w:val="24"/>
        </w:rPr>
        <w:t xml:space="preserve">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513029207"/>
      <w:r/>
      <w:bookmarkEnd w:id="52"/>
      <w:r/>
      <w:bookmarkStart w:id="53" w:name="_Toc462564067"/>
      <w:r/>
      <w:bookmarkEnd w:id="53"/>
      <w:r/>
      <w:bookmarkStart w:id="54" w:name="_Toc16938523"/>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4.2本项目采购代理服务费由采购人支付。</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20823281"/>
      <w:r/>
      <w:bookmarkEnd w:id="56"/>
      <w:r/>
      <w:bookmarkStart w:id="57" w:name="_Toc513029209"/>
      <w:r/>
      <w:bookmarkEnd w:id="57"/>
      <w:r/>
      <w:bookmarkStart w:id="58" w:name="_Toc16938525"/>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16938526"/>
      <w:r/>
      <w:bookmarkEnd w:id="60"/>
      <w:r/>
      <w:bookmarkStart w:id="61" w:name="_Toc513029210"/>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462564070"/>
      <w:r/>
      <w:bookmarkEnd w:id="63"/>
      <w:r/>
      <w:bookmarkStart w:id="64" w:name="_Toc513029211"/>
      <w:r/>
      <w:bookmarkEnd w:id="64"/>
      <w:r/>
      <w:bookmarkStart w:id="65" w:name="_Toc16938527"/>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 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513029212"/>
      <w:r/>
      <w:bookmarkEnd w:id="67"/>
      <w:r/>
      <w:bookmarkStart w:id="68" w:name="_Toc16938528"/>
      <w:r/>
      <w:bookmarkEnd w:id="68"/>
      <w:r/>
      <w:bookmarkStart w:id="69" w:name="_Toc462564071"/>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w:t>
      </w:r>
      <w:r>
        <w:rPr>
          <w:rFonts w:hint="eastAsia" w:ascii="宋体" w:hAnsi="宋体" w:eastAsia="宋体" w:cs="宋体"/>
          <w:color w:val="auto"/>
          <w:sz w:val="24"/>
          <w:szCs w:val="24"/>
          <w:lang w:val="en-US" w:eastAsia="zh-CN"/>
        </w:rPr>
        <w:t xml:space="preserve">以</w:t>
      </w:r>
      <w:r>
        <w:rPr>
          <w:rFonts w:hint="eastAsia" w:ascii="宋体" w:hAnsi="宋体" w:eastAsia="宋体" w:cs="宋体"/>
          <w:color w:val="auto"/>
          <w:sz w:val="24"/>
          <w:szCs w:val="24"/>
        </w:rPr>
        <w:t xml:space="preserve">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513029213"/>
      <w:r/>
      <w:bookmarkEnd w:id="71"/>
      <w:r/>
      <w:bookmarkStart w:id="72" w:name="_Toc20823285"/>
      <w:r/>
      <w:bookmarkEnd w:id="72"/>
      <w:r/>
      <w:bookmarkStart w:id="73" w:name="_Toc462564072"/>
      <w:r/>
      <w:bookmarkEnd w:id="73"/>
      <w:r/>
      <w:bookmarkStart w:id="74" w:name="_Toc16938529"/>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16938530"/>
      <w:r/>
      <w:bookmarkEnd w:id="76"/>
      <w:r/>
      <w:bookmarkStart w:id="77" w:name="_Toc462564073"/>
      <w:r/>
      <w:bookmarkEnd w:id="77"/>
      <w:r/>
      <w:bookmarkStart w:id="78" w:name="_Toc513029214"/>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16938531"/>
      <w:r/>
      <w:bookmarkEnd w:id="80"/>
      <w:r/>
      <w:bookmarkStart w:id="81" w:name="_Toc513029215"/>
      <w:r/>
      <w:bookmarkEnd w:id="81"/>
      <w:r/>
      <w:bookmarkStart w:id="82" w:name="_Toc462564074"/>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 如标书制作工具中</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Toc14577357"/>
      <w:r/>
      <w:bookmarkEnd w:id="84"/>
      <w:r/>
      <w:bookmarkStart w:id="85" w:name="_Hlt26670360"/>
      <w:r/>
      <w:bookmarkEnd w:id="85"/>
      <w:r/>
      <w:bookmarkStart w:id="86" w:name="_Hlt26954838"/>
      <w:r/>
      <w:bookmarkEnd w:id="86"/>
      <w:r/>
      <w:bookmarkStart w:id="87" w:name="_Toc14577355"/>
      <w:r/>
      <w:bookmarkEnd w:id="87"/>
      <w:r/>
      <w:bookmarkStart w:id="88" w:name="_Toc513029216"/>
      <w:r/>
      <w:bookmarkEnd w:id="88"/>
      <w:r/>
      <w:bookmarkStart w:id="89" w:name="_Toc49090509"/>
      <w:r/>
      <w:bookmarkEnd w:id="89"/>
      <w:r/>
      <w:bookmarkStart w:id="90" w:name="_Toc49090508"/>
      <w:r/>
      <w:bookmarkEnd w:id="90"/>
      <w:r/>
      <w:bookmarkStart w:id="91" w:name="_Toc14577354"/>
      <w:r/>
      <w:bookmarkEnd w:id="91"/>
      <w:r/>
      <w:bookmarkStart w:id="92" w:name="_Hlt26668975"/>
      <w:r/>
      <w:bookmarkEnd w:id="92"/>
      <w:r/>
      <w:bookmarkStart w:id="93" w:name="_Toc513029219"/>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670482"/>
      <w:r/>
      <w:bookmarkEnd w:id="95"/>
      <w:r/>
      <w:bookmarkStart w:id="96" w:name="_Hlt26670486"/>
      <w:r/>
      <w:bookmarkEnd w:id="96"/>
      <w:r/>
      <w:bookmarkStart w:id="97" w:name="_Hlt26954846"/>
      <w:r/>
      <w:bookmarkEnd w:id="97"/>
      <w:r/>
      <w:bookmarkStart w:id="98" w:name="_Hlt26954731"/>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20"/>
        <w:keepLines w:val="0"/>
        <w:keepNext w:val="0"/>
        <w:pageBreakBefore w:val="0"/>
        <w:spacing w:line="480" w:lineRule="exact"/>
        <w:widowControl w:val="off"/>
        <w:rPr>
          <w:rFonts w:hint="default" w:ascii="宋体" w:hAnsi="宋体" w:eastAsia="宋体" w:cs="宋体"/>
          <w:color w:val="auto"/>
          <w:sz w:val="24"/>
          <w:szCs w:val="24"/>
          <w:highlight w:val="none"/>
          <w:lang w:val="en-US"/>
        </w:rPr>
      </w:pPr>
      <w:r>
        <w:rPr>
          <w:rFonts w:ascii="Arial" w:hAnsi="Arial" w:eastAsia="宋体" w:cs="Arial"/>
          <w:color w:val="auto"/>
          <w:sz w:val="28"/>
          <w:szCs w:val="28"/>
          <w:highlight w:val="none"/>
        </w:rPr>
        <w:t xml:space="preserve">14</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项目实施方案</w:t>
      </w:r>
      <w:r>
        <w:rPr>
          <w:rFonts w:ascii="Arial" w:hAnsi="Arial" w:eastAsia="宋体" w:cs="Arial"/>
          <w:color w:val="auto"/>
          <w:sz w:val="28"/>
          <w:szCs w:val="28"/>
          <w:highlight w:val="none"/>
        </w:rPr>
        <w:t xml:space="preserve">、</w:t>
      </w:r>
      <w:r>
        <w:rPr>
          <w:rFonts w:hint="eastAsia" w:ascii="Arial" w:hAnsi="Arial" w:eastAsia="宋体" w:cs="Arial"/>
          <w:color w:val="auto"/>
          <w:sz w:val="28"/>
          <w:szCs w:val="28"/>
          <w:highlight w:val="none"/>
          <w:lang w:val="en-US" w:eastAsia="zh-CN"/>
        </w:rPr>
        <w:t xml:space="preserve">质量保障方案、供货保障方案、售后服务方案及其他</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质量保障方案、供货保障方案、售后服务方案等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14.2供应商需根据磋商文件要求提供磋商响应标的的主要组成部分、功能设计及关键技术等。</w:t>
      </w:r>
      <w:bookmarkEnd w:id="99"/>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14.3根据磋商文件评分标准需要提供的其他材料。</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16938540"/>
      <w:r/>
      <w:bookmarkEnd w:id="104"/>
      <w:r/>
      <w:bookmarkStart w:id="105" w:name="_Hlt26954852"/>
      <w:r/>
      <w:bookmarkEnd w:id="105"/>
      <w:r/>
      <w:bookmarkStart w:id="106" w:name="_Toc20823296"/>
      <w:r/>
      <w:bookmarkEnd w:id="106"/>
      <w:r/>
      <w:bookmarkStart w:id="107" w:name="_Hlt26954739"/>
      <w:r/>
      <w:bookmarkEnd w:id="107"/>
      <w:r/>
      <w:bookmarkStart w:id="108" w:name="_Toc513029224"/>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462564084"/>
      <w:r/>
      <w:bookmarkEnd w:id="110"/>
      <w:r/>
      <w:bookmarkStart w:id="111" w:name="_Toc513029225"/>
      <w:r/>
      <w:bookmarkEnd w:id="111"/>
      <w:r/>
      <w:bookmarkStart w:id="112" w:name="_Toc16938541"/>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513029226"/>
      <w:r/>
      <w:bookmarkEnd w:id="114"/>
      <w:r/>
      <w:bookmarkStart w:id="115" w:name="_Toc16938542"/>
      <w:r/>
      <w:bookmarkEnd w:id="115"/>
      <w:r/>
      <w:bookmarkStart w:id="116" w:name="_Toc20823298"/>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w:t>
      </w:r>
      <w:r>
        <w:rPr>
          <w:rFonts w:hint="eastAsia" w:ascii="黑体" w:hAnsi="黑体" w:eastAsia="黑体" w:cs="宋体"/>
          <w:color w:val="auto"/>
          <w:sz w:val="28"/>
          <w:szCs w:val="28"/>
          <w:lang w:val="en-US" w:eastAsia="zh-CN"/>
        </w:rPr>
        <w:t xml:space="preserve">的</w:t>
      </w:r>
      <w:r>
        <w:rPr>
          <w:rFonts w:ascii="黑体" w:hAnsi="黑体" w:eastAsia="黑体" w:cs="宋体"/>
          <w:color w:val="auto"/>
          <w:sz w:val="28"/>
          <w:szCs w:val="28"/>
        </w:rPr>
        <w:t xml:space="preserve">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w:t>
      </w:r>
      <w:r>
        <w:rPr>
          <w:rFonts w:hint="eastAsia" w:ascii="宋体" w:hAnsi="宋体" w:eastAsia="宋体" w:cs="宋体"/>
          <w:color w:val="auto"/>
          <w:sz w:val="24"/>
          <w:szCs w:val="24"/>
          <w:lang w:eastAsia="zh-CN"/>
        </w:rPr>
        <w:t xml:space="preserve">充分考虑</w:t>
      </w:r>
      <w:r>
        <w:rPr>
          <w:rFonts w:hint="eastAsia" w:ascii="宋体" w:hAnsi="宋体" w:eastAsia="宋体" w:cs="宋体"/>
          <w:color w:val="auto"/>
          <w:sz w:val="24"/>
          <w:szCs w:val="24"/>
        </w:rPr>
        <w:t xml:space="preserve">网络环境、网络带宽等风险因素，如因供应商自身原因</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电子响应文件上传不成功的</w:t>
      </w:r>
      <w:r>
        <w:rPr>
          <w:rFonts w:hint="eastAsia" w:ascii="宋体" w:hAnsi="宋体" w:eastAsia="宋体" w:cs="宋体"/>
          <w:color w:val="auto"/>
          <w:sz w:val="24"/>
          <w:szCs w:val="24"/>
          <w:lang w:eastAsia="zh-CN"/>
        </w:rPr>
        <w:t xml:space="preserve">，按照</w:t>
      </w:r>
      <w:r>
        <w:rPr>
          <w:rFonts w:hint="eastAsia" w:ascii="宋体" w:hAnsi="宋体" w:eastAsia="宋体" w:cs="宋体"/>
          <w:color w:val="auto"/>
          <w:sz w:val="24"/>
          <w:szCs w:val="24"/>
        </w:rPr>
        <w:t xml:space="preserve">本磋商文件第二章第26.3.2条规定</w:t>
      </w:r>
      <w:r>
        <w:rPr>
          <w:rFonts w:hint="eastAsia" w:ascii="宋体" w:hAnsi="宋体" w:eastAsia="宋体" w:cs="宋体"/>
          <w:color w:val="auto"/>
          <w:sz w:val="24"/>
          <w:szCs w:val="24"/>
          <w:lang w:val="en-US" w:eastAsia="zh-CN"/>
        </w:rPr>
        <w:t xml:space="preserve">作</w:t>
      </w:r>
      <w:r>
        <w:rPr>
          <w:rFonts w:hint="eastAsia" w:ascii="宋体" w:hAnsi="宋体" w:eastAsia="宋体" w:cs="宋体"/>
          <w:color w:val="auto"/>
          <w:sz w:val="24"/>
          <w:szCs w:val="24"/>
        </w:rPr>
        <w:t xml:space="preserve">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采购</w:t>
      </w:r>
      <w:r>
        <w:rPr>
          <w:rFonts w:hint="eastAsia" w:ascii="宋体" w:hAnsi="宋体" w:eastAsia="宋体" w:cs="宋体"/>
          <w:color w:val="auto"/>
          <w:sz w:val="24"/>
          <w:szCs w:val="24"/>
          <w:lang w:eastAsia="zh-CN"/>
        </w:rPr>
        <w:t xml:space="preserve">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513029227"/>
      <w:r/>
      <w:bookmarkEnd w:id="117"/>
      <w:r/>
      <w:bookmarkStart w:id="118" w:name="_Toc16938543"/>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w:t>
      </w:r>
      <w:r>
        <w:rPr>
          <w:rFonts w:hint="eastAsia" w:ascii="宋体" w:hAnsi="宋体" w:eastAsia="宋体" w:cs="宋体"/>
          <w:color w:val="auto"/>
          <w:sz w:val="24"/>
          <w:szCs w:val="24"/>
          <w:lang w:val="en-US" w:eastAsia="zh-CN"/>
        </w:rPr>
        <w:t xml:space="preserve">视</w:t>
      </w:r>
      <w:r>
        <w:rPr>
          <w:rFonts w:hint="eastAsia" w:ascii="宋体" w:hAnsi="宋体" w:eastAsia="宋体" w:cs="宋体"/>
          <w:color w:val="auto"/>
          <w:sz w:val="24"/>
          <w:szCs w:val="24"/>
        </w:rPr>
        <w:t xml:space="preserve">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16938545"/>
      <w:r/>
      <w:bookmarkEnd w:id="123"/>
      <w:r/>
      <w:bookmarkStart w:id="124" w:name="_Toc20823301"/>
      <w:r/>
      <w:bookmarkEnd w:id="124"/>
      <w:r/>
      <w:bookmarkStart w:id="125" w:name="_Toc513029229"/>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513029230"/>
      <w:r/>
      <w:bookmarkEnd w:id="127"/>
      <w:r/>
      <w:bookmarkStart w:id="128" w:name="_Toc16938546"/>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513029231"/>
      <w:r/>
      <w:bookmarkEnd w:id="130"/>
      <w:r/>
      <w:bookmarkStart w:id="131" w:name="_Toc16938547"/>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w:t>
      </w:r>
      <w:r>
        <w:rPr>
          <w:rFonts w:hint="eastAsia" w:ascii="宋体" w:hAnsi="宋体" w:eastAsia="宋体" w:cs="宋体"/>
          <w:color w:val="auto"/>
          <w:sz w:val="24"/>
          <w:szCs w:val="24"/>
          <w:lang w:val="en-US" w:eastAsia="zh-CN"/>
        </w:rPr>
        <w:t xml:space="preserve">置</w:t>
      </w:r>
      <w:r>
        <w:rPr>
          <w:rFonts w:hint="eastAsia" w:ascii="宋体" w:hAnsi="宋体" w:eastAsia="宋体" w:cs="宋体"/>
          <w:color w:val="auto"/>
          <w:sz w:val="24"/>
          <w:szCs w:val="24"/>
        </w:rPr>
        <w:t xml:space="preserve">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513029232"/>
      <w:r/>
      <w:bookmarkEnd w:id="133"/>
      <w:r/>
      <w:bookmarkStart w:id="134" w:name="_Toc16938548"/>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评审过程中的澄清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做</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符合性审查：依据磋商文件的规定，由磋商小组从响应文件的有效性、完整性和对磋商文件的响应程度</w:t>
      </w:r>
      <w:r>
        <w:rPr>
          <w:rFonts w:hint="eastAsia" w:ascii="宋体" w:hAnsi="宋体" w:eastAsia="宋体" w:cs="宋体"/>
          <w:color w:val="auto"/>
          <w:sz w:val="24"/>
          <w:szCs w:val="24"/>
          <w:lang w:eastAsia="zh-CN"/>
        </w:rPr>
        <w:t xml:space="preserve">等方面进行</w:t>
      </w:r>
      <w:r>
        <w:rPr>
          <w:rFonts w:hint="eastAsia" w:ascii="宋体" w:hAnsi="宋体" w:eastAsia="宋体" w:cs="宋体"/>
          <w:color w:val="auto"/>
          <w:sz w:val="24"/>
          <w:szCs w:val="24"/>
        </w:rPr>
        <w:t xml:space="preserve">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w:t>
      </w:r>
      <w:r>
        <w:rPr>
          <w:rFonts w:hint="eastAsia" w:ascii="宋体" w:hAnsi="宋体" w:eastAsia="宋体" w:cs="宋体"/>
          <w:color w:val="auto"/>
          <w:sz w:val="24"/>
          <w:szCs w:val="24"/>
          <w:lang w:eastAsia="zh-CN"/>
        </w:rPr>
        <w:t xml:space="preserve">应该</w:t>
      </w:r>
      <w:r>
        <w:rPr>
          <w:rFonts w:hint="eastAsia" w:ascii="宋体" w:hAnsi="宋体" w:eastAsia="宋体" w:cs="宋体"/>
          <w:color w:val="auto"/>
          <w:sz w:val="24"/>
          <w:szCs w:val="24"/>
        </w:rPr>
        <w:t xml:space="preserve">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rPr>
        <w:t xml:space="preserve">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资格要求的。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26.3.5供应商的报价超过了采购预算或最高限价的。</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 响应文件</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26.3.9 本项目采购产品属于被财政部、</w:t>
      </w:r>
      <w:r>
        <w:rPr>
          <w:rFonts w:hint="eastAsia" w:ascii="宋体" w:hAnsi="宋体" w:eastAsia="宋体" w:cs="宋体"/>
          <w:color w:val="auto"/>
          <w:sz w:val="24"/>
          <w:szCs w:val="24"/>
          <w:lang w:eastAsia="zh-CN"/>
        </w:rPr>
        <w:t xml:space="preserve">发展改革委</w:t>
      </w:r>
      <w:r>
        <w:rPr>
          <w:rFonts w:hint="eastAsia" w:ascii="宋体" w:hAnsi="宋体" w:eastAsia="宋体" w:cs="宋体"/>
          <w:color w:val="auto"/>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26.3.10响应文件未按照磋商文件要求加盖CA电子公章的。</w:t>
      </w:r>
      <w:r/>
    </w:p>
    <w:p>
      <w:pPr>
        <w:ind w:left="479" w:firstLine="0"/>
        <w:spacing w:line="480" w:lineRule="exact"/>
        <w:rPr>
          <w:rFonts w:hint="eastAsia" w:ascii="宋体" w:hAnsi="宋体"/>
          <w:color w:val="auto"/>
          <w:sz w:val="24"/>
          <w:highlight w:val="none"/>
        </w:rPr>
      </w:pPr>
      <w:r>
        <w:rPr>
          <w:rFonts w:hint="eastAsia" w:ascii="宋体" w:hAnsi="宋体"/>
          <w:color w:val="auto"/>
          <w:sz w:val="24"/>
          <w:lang w:val="en-US" w:eastAsia="zh-CN"/>
        </w:rPr>
        <w:t xml:space="preserve">26.3.11</w:t>
      </w:r>
      <w:r>
        <w:rPr>
          <w:rFonts w:hint="eastAsia" w:ascii="宋体" w:hAnsi="宋体"/>
          <w:color w:val="auto"/>
          <w:sz w:val="24"/>
          <w:highlight w:val="none"/>
        </w:rPr>
        <w:t xml:space="preserve">磋商小组认定供应商的报价</w:t>
      </w:r>
      <w:r>
        <w:rPr>
          <w:rFonts w:hint="eastAsia" w:ascii="宋体" w:hAnsi="宋体"/>
          <w:color w:val="auto"/>
          <w:sz w:val="24"/>
          <w:highlight w:val="none"/>
          <w:lang w:val="en-US" w:eastAsia="zh-CN"/>
        </w:rPr>
        <w:t xml:space="preserve">为异常低价</w:t>
      </w:r>
      <w:r>
        <w:rPr>
          <w:rFonts w:hint="eastAsia" w:ascii="宋体" w:hAnsi="宋体"/>
          <w:color w:val="auto"/>
          <w:sz w:val="24"/>
          <w:highlight w:val="none"/>
        </w:rPr>
        <w:t xml:space="preserve">，有可能影响产品质量或</w:t>
      </w:r>
      <w:r/>
    </w:p>
    <w:p>
      <w:pPr>
        <w:spacing w:line="480" w:lineRule="exact"/>
        <w:rPr>
          <w:rFonts w:hint="eastAsia" w:ascii="宋体" w:hAnsi="宋体"/>
          <w:color w:val="auto"/>
          <w:sz w:val="24"/>
          <w:highlight w:val="none"/>
          <w:lang w:eastAsia="zh-CN"/>
        </w:rPr>
      </w:pPr>
      <w:r>
        <w:rPr>
          <w:rFonts w:hint="eastAsia" w:ascii="宋体" w:hAnsi="宋体"/>
          <w:color w:val="auto"/>
          <w:sz w:val="24"/>
          <w:highlight w:val="none"/>
        </w:rPr>
        <w:t xml:space="preserve">者不能诚信履约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且供应商不能</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磋商小组要求在评标现场合理的时间内提供书面说明、证明材料，或者提供的书面说明、证明材料不能证明其报价合理性的</w:t>
      </w:r>
      <w:r>
        <w:rPr>
          <w:rFonts w:hint="eastAsia" w:ascii="宋体" w:hAnsi="宋体"/>
          <w:color w:val="auto"/>
          <w:sz w:val="24"/>
          <w:highlight w:val="none"/>
          <w:lang w:eastAsia="zh-CN"/>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投标(响应)报价低于采购项目最高限价45%的，即投标(响应)报价&lt;采购项目最高限价×45%。</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4）评审委员会基于专业判断，认为供应商报价过低，有可能影响产品质量或者不能诚信履约的其他情形。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2.评审委员会启动异常低价投标(响应)审查后，属于前述第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项至第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4</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项情形，供应商已随投标(响应)文件一并提交相关书面说明及必要的证明材料的，在评审现场可不再重复提交。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16938550"/>
      <w:r/>
      <w:bookmarkEnd w:id="139"/>
      <w:r/>
      <w:bookmarkStart w:id="140" w:name="_Toc513029234"/>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管理</w:t>
      </w:r>
      <w:r>
        <w:rPr>
          <w:rFonts w:hint="eastAsia" w:ascii="宋体" w:hAnsi="宋体" w:eastAsia="宋体" w:cs="宋体"/>
          <w:color w:val="auto"/>
          <w:sz w:val="24"/>
          <w:szCs w:val="24"/>
        </w:rPr>
        <w:t xml:space="preserve">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27.1.3供应商未在磋商小组规定的时间内在苏采云系统中提交最后报价的</w:t>
      </w:r>
      <w:r>
        <w:rPr>
          <w:rFonts w:hint="eastAsia" w:ascii="宋体" w:hAnsi="宋体" w:eastAsia="宋体" w:cs="宋体"/>
          <w:color w:val="auto"/>
          <w:sz w:val="24"/>
          <w:szCs w:val="24"/>
          <w:lang w:eastAsia="zh-CN"/>
        </w:rPr>
        <w:t xml:space="preserve">，视为</w:t>
      </w:r>
      <w:r>
        <w:rPr>
          <w:rFonts w:hint="eastAsia" w:ascii="宋体" w:hAnsi="宋体" w:eastAsia="宋体" w:cs="宋体"/>
          <w:color w:val="auto"/>
          <w:sz w:val="24"/>
          <w:szCs w:val="24"/>
        </w:rPr>
        <w:t xml:space="preserve">放弃磋商，其响应文件按无效响应处理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最后报价格式表须加盖CA电子公章,否则视为未提交最后报价。已提交响应文件的供应商，在提交最后报价之前，可以根据磋商情况退出磋商。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w:t>
      </w:r>
      <w:r>
        <w:rPr>
          <w:rFonts w:hint="eastAsia" w:ascii="宋体" w:hAnsi="宋体" w:eastAsia="宋体" w:cs="宋体"/>
          <w:color w:val="auto"/>
          <w:sz w:val="24"/>
          <w:szCs w:val="24"/>
          <w:lang w:val="en-US" w:eastAsia="zh-CN"/>
        </w:rPr>
        <w:t xml:space="preserve">性</w:t>
      </w:r>
      <w:r>
        <w:rPr>
          <w:rFonts w:hint="eastAsia" w:ascii="宋体" w:hAnsi="宋体" w:eastAsia="宋体" w:cs="宋体"/>
          <w:color w:val="auto"/>
          <w:sz w:val="24"/>
          <w:szCs w:val="24"/>
        </w:rPr>
        <w:t xml:space="preserve">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513029235"/>
      <w:r/>
      <w:bookmarkEnd w:id="142"/>
      <w:r/>
      <w:bookmarkStart w:id="143" w:name="_Toc20823307"/>
      <w:r/>
      <w:bookmarkEnd w:id="143"/>
      <w:r/>
      <w:bookmarkStart w:id="144" w:name="_Toc16938551"/>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16938554"/>
      <w:r/>
      <w:bookmarkEnd w:id="146"/>
      <w:r/>
      <w:bookmarkStart w:id="147" w:name="_Toc513029238"/>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将在“江苏政府采购网”</w:t>
      </w:r>
      <w:r>
        <w:rPr>
          <w:rFonts w:hint="eastAsia" w:ascii="宋体" w:hAnsi="宋体" w:eastAsia="宋体" w:cs="宋体"/>
          <w:color w:val="auto"/>
          <w:sz w:val="24"/>
          <w:szCs w:val="24"/>
          <w:lang w:eastAsia="zh-CN"/>
        </w:rPr>
        <w:t xml:space="preserve">上发布</w:t>
      </w:r>
      <w:r>
        <w:rPr>
          <w:rFonts w:hint="eastAsia" w:ascii="宋体" w:hAnsi="宋体" w:eastAsia="宋体" w:cs="宋体"/>
          <w:color w:val="auto"/>
          <w:sz w:val="24"/>
          <w:szCs w:val="24"/>
        </w:rPr>
        <w:t xml:space="preserve">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28.3.4恶意竞争，最后报价明显低于其自身合理成本且又无法提供</w:t>
      </w:r>
      <w:r>
        <w:rPr>
          <w:rFonts w:hint="eastAsia" w:ascii="宋体" w:hAnsi="宋体" w:eastAsia="宋体" w:cs="宋体"/>
          <w:color w:val="auto"/>
          <w:sz w:val="24"/>
          <w:szCs w:val="24"/>
          <w:lang w:val="en-US" w:eastAsia="zh-CN"/>
        </w:rPr>
        <w:t xml:space="preserve">证据</w:t>
      </w:r>
      <w:r>
        <w:rPr>
          <w:rFonts w:hint="eastAsia" w:ascii="宋体" w:hAnsi="宋体" w:eastAsia="宋体" w:cs="宋体"/>
          <w:color w:val="auto"/>
          <w:sz w:val="24"/>
          <w:szCs w:val="24"/>
        </w:rPr>
        <w:t xml:space="preserve">证明的。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28.3.5不满足本磋商文件规定的实质性要求，但在评审过程中又未被磋商小组发现的。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28.3.7将政府采购合同转包的。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w:t>
      </w:r>
      <w:r>
        <w:rPr>
          <w:rFonts w:hint="eastAsia" w:ascii="宋体" w:hAnsi="宋体" w:eastAsia="宋体" w:cs="宋体"/>
          <w:color w:val="auto"/>
          <w:sz w:val="24"/>
          <w:szCs w:val="24"/>
          <w:lang w:val="en-US" w:eastAsia="zh-CN"/>
        </w:rPr>
        <w:t xml:space="preserve">受</w:t>
      </w:r>
      <w:r>
        <w:rPr>
          <w:rFonts w:hint="eastAsia" w:ascii="宋体" w:hAnsi="宋体" w:eastAsia="宋体" w:cs="宋体"/>
          <w:color w:val="auto"/>
          <w:sz w:val="24"/>
          <w:szCs w:val="24"/>
        </w:rPr>
        <w:t xml:space="preserve">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120614220"/>
      <w:r/>
      <w:bookmarkEnd w:id="150"/>
      <w:r/>
      <w:bookmarkStart w:id="151" w:name="_Toc513029236"/>
      <w:r/>
      <w:bookmarkEnd w:id="151"/>
      <w:r/>
      <w:bookmarkStart w:id="152" w:name="_Toc16938552"/>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w:t>
      </w:r>
      <w:r>
        <w:rPr>
          <w:rFonts w:hint="eastAsia" w:ascii="宋体" w:hAnsi="宋体" w:eastAsia="宋体" w:cs="宋体"/>
          <w:color w:val="auto"/>
          <w:sz w:val="24"/>
          <w:szCs w:val="24"/>
          <w:lang w:val="en-US" w:eastAsia="zh-CN"/>
        </w:rPr>
        <w:t xml:space="preserve">文件</w:t>
      </w:r>
      <w:r>
        <w:rPr>
          <w:rFonts w:hint="eastAsia" w:ascii="宋体" w:hAnsi="宋体" w:eastAsia="宋体" w:cs="宋体"/>
          <w:color w:val="auto"/>
          <w:sz w:val="24"/>
          <w:szCs w:val="24"/>
        </w:rPr>
        <w:t xml:space="preserve">、承诺文件均应作为合同附件。</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31.3签订合同</w:t>
      </w:r>
      <w:r>
        <w:rPr>
          <w:rFonts w:hint="eastAsia" w:ascii="宋体" w:hAnsi="宋体" w:eastAsia="宋体" w:cs="宋体"/>
          <w:color w:val="auto"/>
          <w:sz w:val="24"/>
          <w:szCs w:val="24"/>
        </w:rPr>
        <w:t xml:space="preserve">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10%。</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16938558"/>
      <w:r/>
      <w:bookmarkEnd w:id="157"/>
      <w:r/>
      <w:bookmarkStart w:id="158" w:name="_Toc20823314"/>
      <w:r/>
      <w:bookmarkEnd w:id="158"/>
      <w:r/>
      <w:bookmarkStart w:id="159" w:name="_Toc479757207"/>
      <w:r/>
      <w:bookmarkEnd w:id="159"/>
      <w:r/>
      <w:bookmarkStart w:id="160" w:name="_Toc513029242"/>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ind w:firstLine="600"/>
        <w:keepLines w:val="0"/>
        <w:keepNext w:val="0"/>
        <w:pageBreakBefore w:val="0"/>
        <w:spacing w:line="480" w:lineRule="exact"/>
        <w:widowControl w:val="off"/>
        <w:rPr>
          <w:rFonts w:ascii="黑体" w:hAnsi="黑体" w:eastAsia="黑体" w:cs="宋体"/>
          <w:bCs/>
          <w:color w:val="auto"/>
          <w:sz w:val="30"/>
          <w:szCs w:val="30"/>
        </w:rPr>
      </w:pPr>
      <w:r>
        <w:rPr>
          <w:rFonts w:ascii="Calibri" w:hAnsi="Calibri" w:eastAsia="黑体" w:cs="Calibri"/>
          <w:color w:val="auto"/>
          <w:sz w:val="30"/>
          <w:szCs w:val="30"/>
        </w:rPr>
        <w:t xml:space="preserve"> </w:t>
      </w:r>
      <w:r>
        <w:rPr>
          <w:rFonts w:ascii="黑体" w:hAnsi="黑体" w:eastAsia="黑体" w:cs="宋体"/>
          <w:color w:val="auto"/>
          <w:sz w:val="30"/>
          <w:szCs w:val="30"/>
        </w:rPr>
        <w:t xml:space="preserve">34</w:t>
      </w:r>
      <w:r>
        <w:rPr>
          <w:rFonts w:hint="eastAsia" w:ascii="黑体" w:hAnsi="黑体" w:eastAsia="黑体" w:cs="宋体"/>
          <w:color w:val="auto"/>
          <w:sz w:val="30"/>
          <w:szCs w:val="30"/>
          <w:lang w:eastAsia="zh-CN"/>
        </w:rPr>
        <w:t xml:space="preserve">.</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w:t>
      </w:r>
      <w:r>
        <w:rPr>
          <w:rFonts w:hint="eastAsia" w:ascii="宋体" w:hAnsi="宋体" w:eastAsia="宋体" w:cs="Times New Roman"/>
          <w:bCs/>
          <w:color w:val="auto"/>
          <w:sz w:val="24"/>
          <w:szCs w:val="24"/>
          <w:lang w:val="en-US" w:eastAsia="zh-CN"/>
        </w:rPr>
        <w:t xml:space="preserve">企业</w:t>
      </w:r>
      <w:r>
        <w:rPr>
          <w:rFonts w:hint="eastAsia" w:ascii="宋体" w:hAnsi="宋体" w:eastAsia="宋体" w:cs="Times New Roman"/>
          <w:bCs/>
          <w:color w:val="auto"/>
          <w:sz w:val="24"/>
          <w:szCs w:val="24"/>
        </w:rPr>
        <w:t xml:space="preserve">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理局(含新疆生产建设兵团)出具的属于监狱企业的证明文件。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在政府采购活动中，供应商提供的货物、工程或者服务符合下列情形的，享受本办法规定的中小企业扶持政策：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（一）在货物采购项目中，货物由中小企业制造，即货物由中小企业生产且使用该中小企业商号或者注册商标；</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（二）在工程采购项目中，工程由中小企业承建，即工程施工单位为中小企业；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（三）在服务采购项目中，服务由中小企业承接，即提供服务的人员为中小企业依照《中华人民共和国劳动合同法》订立劳动合同的从业人员。</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在货物采购项目中，供应商提供的货物既有中小企业制造货物，也有大型</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企业制造货物的，不享受本办法规定的中小企业扶持政策。</w:t>
      </w:r>
      <w:r/>
    </w:p>
    <w:p>
      <w:pPr>
        <w:pStyle w:val="722"/>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Cs/>
          <w:color w:val="auto"/>
          <w:sz w:val="24"/>
          <w:szCs w:val="24"/>
          <w:lang w:val="en-US" w:eastAsia="zh-CN"/>
        </w:rPr>
        <w:t xml:space="preserve"> </w:t>
      </w: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w:t>
      </w:r>
      <w:r>
        <w:rPr>
          <w:rFonts w:hint="eastAsia" w:hAnsi="宋体" w:eastAsia="宋体" w:cs="Times New Roman"/>
          <w:b/>
          <w:color w:val="auto"/>
          <w:sz w:val="24"/>
          <w:szCs w:val="24"/>
          <w:lang w:val="en-US" w:eastAsia="zh-CN"/>
        </w:rPr>
        <w:t xml:space="preserve">小微企业</w:t>
      </w:r>
      <w:r>
        <w:rPr>
          <w:rFonts w:hint="eastAsia" w:ascii="宋体" w:hAnsi="宋体" w:eastAsia="宋体" w:cs="Times New Roman"/>
          <w:b/>
          <w:color w:val="auto"/>
          <w:sz w:val="24"/>
          <w:szCs w:val="24"/>
        </w:rPr>
        <w:t xml:space="preserve">价格扣除政策。</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rPr>
        <w:t xml:space="preserve">工业。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numPr>
          <w:ilvl w:val="0"/>
          <w:numId w:val="0"/>
        </w:numPr>
        <w:ind w:left="0" w:firstLine="480"/>
        <w:keepLines w:val="0"/>
        <w:keepNext w:val="0"/>
        <w:pageBreakBefore w:val="0"/>
        <w:spacing w:line="480" w:lineRule="exact"/>
        <w:widowControl w:val="off"/>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34.7按</w:t>
      </w:r>
      <w:r>
        <w:rPr>
          <w:rFonts w:hint="eastAsia" w:ascii="宋体" w:hAnsi="宋体" w:eastAsia="宋体" w:cs="Times New Roman"/>
          <w:bCs/>
          <w:color w:val="auto"/>
          <w:sz w:val="24"/>
          <w:szCs w:val="24"/>
        </w:rPr>
        <w:t xml:space="preserve">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）文件要求执行。</w:t>
      </w:r>
      <w:r/>
    </w:p>
    <w:p>
      <w:pPr>
        <w:ind w:firstLine="480"/>
        <w:spacing w:line="46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34.8采购本国产品的支持政策</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.1本项目政府采购活动中既有本国产品又有非本国产品参与竞争的，依法对本国产品给予价格评审优惠，对本国产品的报价给予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0" w:firstLine="480"/>
        <w:keepLines w:val="0"/>
        <w:keepNext w:val="0"/>
        <w:pageBreakBefore w:val="0"/>
        <w:spacing w:line="480" w:lineRule="exact"/>
        <w:widowControl w:val="off"/>
        <w:tabs>
          <w:tab w:val="left" w:pos="525" w:leader="none"/>
          <w:tab w:val="left" w:pos="945" w:leader="none"/>
        </w:tabs>
        <w:rPr>
          <w:rFonts w:hint="default" w:ascii="宋体" w:hAnsi="宋体" w:eastAsia="宋体" w:cs="Times New Roman"/>
          <w:bCs/>
          <w:color w:val="auto"/>
          <w:sz w:val="24"/>
          <w:szCs w:val="24"/>
          <w:lang w:val="en-US" w:eastAsia="zh-CN"/>
        </w:rPr>
      </w:pPr>
      <w:r>
        <w:rPr>
          <w:rFonts w:hint="default" w:ascii="宋体" w:hAnsi="宋体" w:eastAsia="宋体" w:cs="Times New Roman"/>
          <w:bCs/>
          <w:color w:val="auto"/>
          <w:sz w:val="24"/>
          <w:szCs w:val="24"/>
          <w:lang w:val="en-US" w:eastAsia="zh-CN"/>
        </w:rPr>
      </w:r>
      <w:r/>
    </w:p>
    <w:p>
      <w:pPr>
        <w:ind w:firstLine="600"/>
        <w:spacing w:line="519" w:lineRule="atLeast"/>
        <w:rPr>
          <w:rFonts w:hint="eastAsia" w:ascii="宋体" w:hAnsi="宋体" w:eastAsia="宋体" w:cs="Times New Roman"/>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z w:val="24"/>
          <w:szCs w:val="24"/>
          <w:lang w:val="en-US" w:eastAsia="zh-CN"/>
        </w:rPr>
        <w:t xml:space="preserve"> </w:t>
      </w:r>
      <w:r/>
    </w:p>
    <w:p>
      <w:pPr>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br w:type="page" w:clear="all"/>
      </w:r>
      <w:r/>
    </w:p>
    <w:p>
      <w:pPr>
        <w:pStyle w:val="665"/>
        <w:keepLines w:val="0"/>
        <w:keepNext w:val="0"/>
        <w:rPr>
          <w:rFonts w:ascii="宋体" w:hAnsi="宋体" w:eastAsia="宋体"/>
          <w:color w:val="auto"/>
          <w:sz w:val="24"/>
          <w:szCs w:val="24"/>
        </w:rPr>
      </w:pPr>
      <w:r/>
      <w:bookmarkStart w:id="162" w:name="_Toc168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
    </w:p>
    <w:p>
      <w:pPr>
        <w:ind w:firstLine="480"/>
        <w:spacing w:line="520" w:lineRule="exact"/>
        <w:rPr>
          <w:bCs/>
          <w:color w:val="auto"/>
          <w:sz w:val="24"/>
          <w:szCs w:val="28"/>
          <w:shd w:val="clear" w:color="auto" w:fill="ffffff"/>
        </w:rPr>
      </w:pPr>
      <w:r/>
      <w:bookmarkStart w:id="163" w:name="_Toc16938559"/>
      <w:r/>
      <w:bookmarkEnd w:id="163"/>
      <w:r/>
      <w:bookmarkStart w:id="164" w:name="_Toc513029243"/>
      <w:r/>
      <w:bookmarkEnd w:id="164"/>
      <w:r/>
      <w:bookmarkStart w:id="165" w:name="_Toc479757211"/>
      <w:r>
        <w:rPr>
          <w:rFonts w:hint="eastAsia" w:ascii="宋体" w:hAnsi="宋体" w:cs="仿宋_GB2312"/>
          <w:color w:val="auto"/>
          <w:sz w:val="24"/>
        </w:rPr>
        <w:t xml:space="preserve">  </w:t>
      </w:r>
      <w:r>
        <w:rPr>
          <w:rFonts w:hint="eastAsia"/>
          <w:bCs/>
          <w:color w:val="auto"/>
          <w:sz w:val="24"/>
          <w:szCs w:val="28"/>
          <w:shd w:val="clear" w:color="auto" w:fill="ffffff"/>
        </w:rPr>
        <w:t xml:space="preserve">以下为采购人与中标人签</w:t>
      </w:r>
      <w:r>
        <w:rPr>
          <w:rFonts w:hint="eastAsia"/>
          <w:bCs/>
          <w:color w:val="auto"/>
          <w:sz w:val="24"/>
          <w:szCs w:val="28"/>
          <w:shd w:val="clear" w:color="auto" w:fill="ffffff"/>
          <w:lang w:val="en-US" w:eastAsia="zh-CN"/>
        </w:rPr>
        <w:t xml:space="preserve">订</w:t>
      </w:r>
      <w:r>
        <w:rPr>
          <w:rFonts w:hint="eastAsia"/>
          <w:bCs/>
          <w:color w:val="auto"/>
          <w:sz w:val="24"/>
          <w:szCs w:val="28"/>
          <w:shd w:val="clear" w:color="auto" w:fill="ffffff"/>
        </w:rPr>
        <w:t xml:space="preserve">本项目合同的通用条款，中标人不得提出实质性的修改，关于专用条款将由采购人与中标人结合本项目具体情况协商后签订。</w:t>
      </w:r>
      <w:r/>
    </w:p>
    <w:p>
      <w:pPr>
        <w:jc w:val="center"/>
        <w:spacing w:line="520" w:lineRule="exact"/>
        <w:rPr>
          <w:b/>
          <w:color w:val="auto"/>
          <w:sz w:val="24"/>
          <w:szCs w:val="28"/>
          <w:shd w:val="clear" w:color="auto" w:fill="ffffff"/>
        </w:rPr>
      </w:pPr>
      <w:r/>
      <w:bookmarkStart w:id="166" w:name="_Toc328387878"/>
      <w:r/>
      <w:bookmarkStart w:id="167" w:name="_Toc328388072"/>
      <w:r>
        <w:rPr>
          <w:rFonts w:hint="eastAsia"/>
          <w:b/>
          <w:color w:val="auto"/>
          <w:sz w:val="24"/>
          <w:szCs w:val="28"/>
          <w:shd w:val="clear" w:color="auto" w:fill="ffffff"/>
        </w:rPr>
        <w:t xml:space="preserve">泰州</w:t>
      </w:r>
      <w:r>
        <w:rPr>
          <w:rFonts w:hint="eastAsia"/>
          <w:b/>
          <w:color w:val="auto"/>
          <w:sz w:val="24"/>
          <w:szCs w:val="28"/>
          <w:shd w:val="clear" w:color="auto" w:fill="ffffff"/>
          <w:lang w:val="en-US" w:eastAsia="zh-CN"/>
        </w:rPr>
        <w:t xml:space="preserve">市</w:t>
      </w:r>
      <w:r>
        <w:rPr>
          <w:rFonts w:hint="eastAsia"/>
          <w:b/>
          <w:color w:val="auto"/>
          <w:sz w:val="24"/>
          <w:szCs w:val="28"/>
          <w:shd w:val="clear" w:color="auto" w:fill="ffffff"/>
        </w:rPr>
        <w:t xml:space="preserve">政府采购合同</w:t>
      </w:r>
      <w:bookmarkEnd w:id="166"/>
      <w:r/>
      <w:bookmarkEnd w:id="167"/>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合同编号：</w:t>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项目名称：</w:t>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采购人（以下</w:t>
      </w:r>
      <w:r>
        <w:rPr>
          <w:rFonts w:hint="eastAsia" w:ascii="Times New Roman" w:hAnsi="Times New Roman"/>
          <w:color w:val="auto"/>
          <w:spacing w:val="0"/>
          <w:sz w:val="24"/>
          <w:lang w:val="en-US" w:eastAsia="zh-CN"/>
        </w:rPr>
        <w:t xml:space="preserve">简</w:t>
      </w:r>
      <w:r>
        <w:rPr>
          <w:rFonts w:ascii="Times New Roman" w:hAnsi="Times New Roman"/>
          <w:color w:val="auto"/>
          <w:spacing w:val="0"/>
          <w:sz w:val="24"/>
        </w:rPr>
        <w:t xml:space="preserve">称甲方）：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住所地：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供应商（以下</w:t>
      </w:r>
      <w:r>
        <w:rPr>
          <w:rFonts w:hint="eastAsia" w:ascii="宋体" w:hAnsi="宋体" w:eastAsia="宋体" w:cs="宋体"/>
          <w:color w:val="auto"/>
          <w:spacing w:val="0"/>
          <w:sz w:val="24"/>
          <w:lang w:val="en-US" w:eastAsia="zh-CN"/>
        </w:rPr>
        <w:t xml:space="preserve">简</w:t>
      </w:r>
      <w:r>
        <w:rPr>
          <w:rFonts w:hint="eastAsia" w:ascii="宋体" w:hAnsi="宋体" w:eastAsia="宋体" w:cs="宋体"/>
          <w:color w:val="auto"/>
          <w:spacing w:val="0"/>
          <w:sz w:val="24"/>
        </w:rPr>
        <w:t xml:space="preserve">称乙方）：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住所地：</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根据《中华人民共和国民法典</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中华人民共和国政府采购法》等法律法规的规定，甲、乙双方按照</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u w:val="none"/>
          <w:lang w:val="en-US" w:eastAsia="zh-CN"/>
        </w:rPr>
        <w:t xml:space="preserve">项目</w:t>
      </w:r>
      <w:r>
        <w:rPr>
          <w:rFonts w:hint="eastAsia" w:ascii="宋体" w:hAnsi="宋体" w:eastAsia="宋体" w:cs="宋体"/>
          <w:color w:val="auto"/>
          <w:spacing w:val="0"/>
          <w:sz w:val="24"/>
        </w:rPr>
        <w:t xml:space="preserve">的招标结果签订本合同。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第一条　合同标的</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乙方根据甲方需求提供下列货物：</w:t>
      </w:r>
      <w:r/>
    </w:p>
    <w:tbl>
      <w:tblPr>
        <w:tblStyle w:val="674"/>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2812"/>
        <w:gridCol w:w="731"/>
        <w:gridCol w:w="970"/>
        <w:gridCol w:w="1134"/>
        <w:gridCol w:w="1559"/>
      </w:tblGrid>
      <w:tr>
        <w:trPr>
          <w:trHeight w:val="567"/>
        </w:trPr>
        <w:tc>
          <w:tcPr>
            <w:tcW w:w="1974"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品   名</w:t>
            </w:r>
            <w:r/>
          </w:p>
        </w:tc>
        <w:tc>
          <w:tcPr>
            <w:tcW w:w="2812"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规格型号</w:t>
            </w:r>
            <w:r/>
          </w:p>
        </w:tc>
        <w:tc>
          <w:tcPr>
            <w:tcW w:w="731"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产地</w:t>
            </w:r>
            <w:r/>
          </w:p>
        </w:tc>
        <w:tc>
          <w:tcPr>
            <w:tcW w:w="970"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数量</w:t>
            </w:r>
            <w:r/>
          </w:p>
        </w:tc>
        <w:tc>
          <w:tcPr>
            <w:tcW w:w="1134"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单价</w:t>
            </w:r>
            <w:r/>
          </w:p>
        </w:tc>
        <w:tc>
          <w:tcPr>
            <w:tcW w:w="1559"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合计</w:t>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454"/>
        </w:trPr>
        <w:tc>
          <w:tcPr>
            <w:gridSpan w:val="5"/>
            <w:tcW w:w="7621" w:type="dxa"/>
            <w:vAlign w:val="center"/>
            <w:textDirection w:val="lrTb"/>
            <w:noWrap w:val="false"/>
          </w:tcPr>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合计（大写）： </w:t>
            </w:r>
            <w:r/>
          </w:p>
        </w:tc>
        <w:tc>
          <w:tcPr>
            <w:tcW w:w="1559" w:type="dxa"/>
            <w:vAlign w:val="center"/>
            <w:textDirection w:val="lrTb"/>
            <w:noWrap w:val="false"/>
          </w:tcPr>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第二条　合同总价款（结算价）</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本合同项下货物总价款（结算价）为（大写）</w:t>
      </w:r>
      <w:r>
        <w:rPr>
          <w:rFonts w:hint="eastAsia" w:ascii="宋体" w:hAnsi="宋体" w:eastAsia="宋体" w:cs="宋体"/>
          <w:color w:val="auto"/>
          <w:spacing w:val="0"/>
          <w:sz w:val="24"/>
          <w:u w:val="single"/>
        </w:rPr>
        <w:t xml:space="preserve">       （￥      ）</w:t>
      </w:r>
      <w:r>
        <w:rPr>
          <w:rFonts w:hint="eastAsia" w:ascii="宋体" w:hAnsi="宋体" w:eastAsia="宋体" w:cs="宋体"/>
          <w:color w:val="auto"/>
          <w:spacing w:val="0"/>
          <w:sz w:val="24"/>
        </w:rPr>
        <w:t xml:space="preserve">人民币，分项价款在“</w:t>
      </w:r>
      <w:r>
        <w:rPr>
          <w:rFonts w:hint="eastAsia" w:ascii="宋体" w:hAnsi="宋体" w:eastAsia="宋体" w:cs="宋体"/>
          <w:color w:val="auto"/>
          <w:spacing w:val="0"/>
          <w:sz w:val="24"/>
          <w:lang w:val="en-US" w:eastAsia="zh-CN"/>
        </w:rPr>
        <w:t xml:space="preserve">分项</w:t>
      </w:r>
      <w:r>
        <w:rPr>
          <w:rFonts w:hint="eastAsia" w:ascii="宋体" w:hAnsi="宋体" w:eastAsia="宋体" w:cs="宋体"/>
          <w:color w:val="auto"/>
          <w:spacing w:val="0"/>
          <w:sz w:val="24"/>
        </w:rPr>
        <w:t xml:space="preserve">报价表”中有明确规定。</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本合同总价款是货物设计、制造、包装、仓储、运输、安装及验收合格之前及保修期内备品备件发生的所有含税费用。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本合同总价款还包含乙方应当提供的伴随服务/售后服务费用。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本合同执行期间合同总价款不变。</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第三条　组成本合同的有关文件</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下列关于</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rPr>
        <w:t xml:space="preserve">号的招投标文件或与本次采购活动方式相适应的文件及有关附件是本合同不可分割的组成部分，与本合同具有同等法律效力，这些文件包括但不限于：</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乙方提供的投标文件和投标报价表；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供货一览表；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交货地点一览表；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技术规格响应表；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投标承诺；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服务承诺；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7</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中标通知书；</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8</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甲乙双方商定的其他文件。</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第四条 权利保证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甲方在中华人民共和国境内使用乙方提供的货物及服务时免受第三方提出的侵犯其专利权或</w:t>
      </w:r>
      <w:r>
        <w:rPr>
          <w:rFonts w:hint="eastAsia" w:ascii="宋体" w:hAnsi="宋体" w:eastAsia="宋体" w:cs="宋体"/>
          <w:color w:val="auto"/>
          <w:spacing w:val="0"/>
          <w:sz w:val="24"/>
          <w:lang w:eastAsia="zh-CN"/>
        </w:rPr>
        <w:t xml:space="preserve">其他</w:t>
      </w:r>
      <w:r>
        <w:rPr>
          <w:rFonts w:hint="eastAsia" w:ascii="宋体" w:hAnsi="宋体" w:eastAsia="宋体" w:cs="宋体"/>
          <w:color w:val="auto"/>
          <w:spacing w:val="0"/>
          <w:sz w:val="24"/>
        </w:rPr>
        <w:t xml:space="preserve">知识产权的起诉。如果第三方提出侵权指控，乙方应承担由此而引起的一切法律责任和费用，包括诉讼费、律师费、鉴定费、差旅费等。</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第五条　质量保证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交付使用前发生的货物损坏或不合格，一律退换新品。在保修期内发生的设备损坏或性能不合格（非使用不当原因造成），除甲方同意修理外，应退换新品。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（1）更换：由乙方承担因更换货物所发生的全部费用。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（2）贬值处理：由甲乙双方</w:t>
      </w:r>
      <w:r>
        <w:rPr>
          <w:rFonts w:hint="eastAsia" w:ascii="宋体" w:hAnsi="宋体" w:eastAsia="宋体" w:cs="宋体"/>
          <w:color w:val="auto"/>
          <w:spacing w:val="0"/>
          <w:sz w:val="24"/>
          <w:lang w:eastAsia="zh-CN"/>
        </w:rPr>
        <w:t xml:space="preserve">协商</w:t>
      </w:r>
      <w:r>
        <w:rPr>
          <w:rFonts w:hint="eastAsia" w:ascii="宋体" w:hAnsi="宋体" w:eastAsia="宋体" w:cs="宋体"/>
          <w:color w:val="auto"/>
          <w:spacing w:val="0"/>
          <w:sz w:val="24"/>
        </w:rPr>
        <w:t xml:space="preserve">定价。</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乙方在收到通知后，应在合同中所附服务承诺约定的时间内主动协助甲方对货物免费维修、更换有缺陷的货物或部件。</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如果乙方在收到通知后，在合同中所附服务承诺约定的时间内没有弥补缺陷，甲方可采取必要的补救措施，但风险和费用将由乙方承担。</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第六条 </w:t>
      </w:r>
      <w:r>
        <w:rPr>
          <w:rFonts w:hint="eastAsia" w:ascii="宋体" w:hAnsi="宋体" w:eastAsia="宋体" w:cs="宋体"/>
          <w:b/>
          <w:bCs/>
          <w:color w:val="auto"/>
          <w:spacing w:val="0"/>
          <w:sz w:val="24"/>
        </w:rPr>
        <w:t xml:space="preserve">货物包装、发运及运输</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color w:val="auto"/>
          <w:spacing w:val="0"/>
          <w:sz w:val="24"/>
        </w:rPr>
        <w:t xml:space="preserve">产品须按甲方要求方式和提供的清单进行包装和运输，</w:t>
      </w:r>
      <w:r>
        <w:rPr>
          <w:rFonts w:hint="eastAsia" w:ascii="宋体" w:hAnsi="宋体" w:eastAsia="宋体" w:cs="宋体"/>
          <w:color w:val="auto"/>
          <w:spacing w:val="0"/>
          <w:sz w:val="24"/>
        </w:rPr>
        <w:t xml:space="preserve">由于包装不善所引起的货物损失均由乙方承担。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每一包装单元内应附详细的装箱单、使用说明书、随配附件和工具等。</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乙方在货物发运手续办理完毕后24小时内或货到甲方48小时前通知甲方，以准备接货。</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4</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货物在交付甲方前发生的风险均由乙方负责。</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货物在规定的交付期限内由乙方送达甲方指定的地点，待甲方验收合格后视为交付，乙方同时需通知甲方货物已送达。</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第七条　交货</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乙方于合同签订之日起</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65</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日历</w:t>
      </w:r>
      <w:r>
        <w:rPr>
          <w:rFonts w:hint="eastAsia" w:ascii="宋体" w:hAnsi="宋体" w:eastAsia="宋体" w:cs="宋体"/>
          <w:color w:val="auto"/>
          <w:spacing w:val="0"/>
          <w:sz w:val="24"/>
          <w:lang w:val="en-US" w:eastAsia="zh-CN"/>
        </w:rPr>
        <w:t xml:space="preserve">天</w:t>
      </w:r>
      <w:r>
        <w:rPr>
          <w:rFonts w:hint="eastAsia" w:ascii="宋体" w:hAnsi="宋体" w:eastAsia="宋体" w:cs="宋体"/>
          <w:color w:val="auto"/>
          <w:spacing w:val="0"/>
          <w:sz w:val="24"/>
        </w:rPr>
        <w:t xml:space="preserve">内将货物交付甲方，交货地点为</w:t>
      </w:r>
      <w:r>
        <w:rPr>
          <w:rFonts w:hint="eastAsia" w:ascii="宋体" w:hAnsi="宋体" w:eastAsia="宋体" w:cs="宋体"/>
          <w:color w:val="auto"/>
          <w:spacing w:val="0"/>
          <w:sz w:val="24"/>
          <w:u w:val="single"/>
        </w:rPr>
        <w:t xml:space="preserve"> 甲方指定地点 </w:t>
      </w:r>
      <w:r>
        <w:rPr>
          <w:rFonts w:hint="eastAsia" w:ascii="宋体" w:hAnsi="宋体" w:eastAsia="宋体" w:cs="宋体"/>
          <w:color w:val="auto"/>
          <w:spacing w:val="0"/>
          <w:sz w:val="24"/>
        </w:rPr>
        <w:t xml:space="preserve"> 。有关运输、保险和调换等一切相关的费用由乙方承担。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乙方交货前应对产品做出全面</w:t>
      </w:r>
      <w:r>
        <w:rPr>
          <w:rFonts w:hint="eastAsia" w:ascii="宋体" w:hAnsi="宋体" w:eastAsia="宋体" w:cs="宋体"/>
          <w:color w:val="auto"/>
          <w:spacing w:val="0"/>
          <w:sz w:val="24"/>
          <w:lang w:eastAsia="zh-CN"/>
        </w:rPr>
        <w:t xml:space="preserve">检查，并</w:t>
      </w:r>
      <w:r>
        <w:rPr>
          <w:rFonts w:hint="eastAsia" w:ascii="宋体" w:hAnsi="宋体" w:eastAsia="宋体" w:cs="宋体"/>
          <w:color w:val="auto"/>
          <w:spacing w:val="0"/>
          <w:sz w:val="24"/>
        </w:rPr>
        <w:t xml:space="preserve">对验收文件进行整理</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乙方应向甲方提供与货物相关的单证和工具（包括但不限于发票、装箱清单、用户手册、原厂保修卡、随机资料及配件、随机工具等</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乙方不能完整交付货物及本款规定的单证和工具的，视为未按合同约定交货，乙方负责补齐，因此导致逾期交付的，由乙方承担相关的违约责任</w:t>
      </w:r>
      <w:r>
        <w:rPr>
          <w:rFonts w:hint="eastAsia" w:ascii="宋体" w:hAnsi="宋体" w:eastAsia="宋体" w:cs="宋体"/>
          <w:color w:val="auto"/>
          <w:spacing w:val="0"/>
          <w:sz w:val="24"/>
          <w:lang w:eastAsia="zh-CN"/>
        </w:rPr>
        <w:t xml:space="preserve">。这些单证和工具</w:t>
      </w:r>
      <w:r>
        <w:rPr>
          <w:rFonts w:hint="eastAsia" w:ascii="宋体" w:hAnsi="宋体" w:eastAsia="宋体" w:cs="宋体"/>
          <w:color w:val="auto"/>
          <w:spacing w:val="0"/>
          <w:sz w:val="24"/>
        </w:rPr>
        <w:t xml:space="preserve">作为甲方收货验收和使用的技术条件依据，检验的结果应随货物交甲方。</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第八条　产品验收标准及要求</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货物的到货验收包括：型号、规格、数量、外观质量及货物包装是否完好。</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乙方应将所提供货物的装箱清单、用户手册、保修卡等交付给甲方；</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甲方需要乙方对货物进行调换的，乙方应在规定的时间内完成调换。甲方应在货物调换完毕后的3个工作日内进行验收。验收合格的由甲方签署验收单并加盖单位公章。</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货物验收的标准：按行业通行标准、厂方出厂标准和乙方投标文件的承诺。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货物到货验收时乙方代表必须在场，并提供产品合格证、质量保证文件等相关证明材料。</w:t>
      </w:r>
      <w:r/>
    </w:p>
    <w:p>
      <w:pPr>
        <w:ind w:firstLine="482"/>
        <w:spacing w:line="500" w:lineRule="exact"/>
        <w:rPr>
          <w:rFonts w:hint="default" w:ascii="宋体" w:hAnsi="宋体" w:eastAsia="宋体" w:cs="宋体"/>
          <w:b/>
          <w:bCs/>
          <w:color w:val="auto"/>
          <w:spacing w:val="0"/>
          <w:sz w:val="24"/>
          <w:lang w:val="en-US" w:eastAsia="zh-CN"/>
        </w:rPr>
      </w:pPr>
      <w:r>
        <w:rPr>
          <w:rFonts w:hint="eastAsia" w:ascii="宋体" w:hAnsi="宋体" w:eastAsia="宋体" w:cs="宋体"/>
          <w:b/>
          <w:bCs/>
          <w:color w:val="auto"/>
          <w:spacing w:val="0"/>
          <w:sz w:val="24"/>
          <w:lang w:val="en-US" w:eastAsia="zh-CN"/>
        </w:rPr>
        <w:t xml:space="preserve">6.甲方或甲方聘请技术专家或专业检测机构依据验收国家标准GB19272-2024《室外健身器材的安全通用要求》并对产品进行验收，产品验收不合格的，甲方有权要求乙方更换为合格产品或终止合同，乙方无条件响应甲方要求，甲方不承担任何费用。验收时乙方必须在现场，并提供产品合格证、质量保证文件等相关证明材料，验收完毕后做出验收结果报告。</w:t>
      </w:r>
      <w:r/>
    </w:p>
    <w:p>
      <w:pPr>
        <w:ind w:firstLine="482"/>
        <w:spacing w:line="48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第九条 伴随服务／售后服务</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乙方应按照国家有关法律法规规章和“三包”规定以及合同所附的“服务承诺”提供服务。</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除招标文件中的相关伴随服务或售后服务承诺外，双方还作如下约定：</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（1）乙方应指派专人负责与甲方联系售后服务事宜。</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（2）乙方提供</w:t>
      </w:r>
      <w:r>
        <w:rPr>
          <w:rFonts w:hint="eastAsia" w:ascii="宋体" w:hAnsi="宋体" w:eastAsia="宋体" w:cs="宋体"/>
          <w:color w:val="auto"/>
          <w:spacing w:val="0"/>
          <w:sz w:val="24"/>
          <w:lang w:val="en-US" w:eastAsia="zh-CN"/>
        </w:rPr>
        <w:t xml:space="preserve">的</w:t>
      </w:r>
      <w:r>
        <w:rPr>
          <w:rFonts w:hint="eastAsia" w:ascii="宋体" w:hAnsi="宋体" w:eastAsia="宋体" w:cs="宋体"/>
          <w:b/>
          <w:bCs/>
          <w:color w:val="auto"/>
          <w:sz w:val="24"/>
          <w:szCs w:val="24"/>
          <w:highlight w:val="none"/>
          <w:u w:val="single"/>
        </w:rPr>
        <w:t xml:space="preserve">耐用器材</w:t>
      </w:r>
      <w:r>
        <w:rPr>
          <w:rFonts w:hint="eastAsia" w:ascii="宋体" w:hAnsi="宋体" w:eastAsia="宋体" w:cs="宋体"/>
          <w:b/>
          <w:bCs/>
          <w:color w:val="auto"/>
          <w:sz w:val="24"/>
          <w:szCs w:val="24"/>
          <w:highlight w:val="none"/>
          <w:u w:val="single"/>
          <w:lang w:val="en-US" w:eastAsia="zh-CN"/>
        </w:rPr>
        <w:t xml:space="preserve">质保期</w:t>
      </w:r>
      <w:r>
        <w:rPr>
          <w:rFonts w:hint="eastAsia" w:ascii="宋体" w:hAnsi="宋体" w:eastAsia="宋体" w:cs="宋体"/>
          <w:b/>
          <w:bCs/>
          <w:color w:val="auto"/>
          <w:sz w:val="24"/>
          <w:szCs w:val="24"/>
          <w:highlight w:val="none"/>
          <w:u w:val="single"/>
        </w:rPr>
        <w:t xml:space="preserve">至少</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年（易损部件使用寿命不少于2年，更换后应确保使用</w:t>
      </w:r>
      <w:r>
        <w:rPr>
          <w:rFonts w:hint="eastAsia" w:ascii="宋体" w:hAnsi="宋体" w:eastAsia="宋体" w:cs="宋体"/>
          <w:b/>
          <w:bCs/>
          <w:color w:val="auto"/>
          <w:sz w:val="24"/>
          <w:szCs w:val="24"/>
          <w:highlight w:val="none"/>
          <w:u w:val="single"/>
          <w:lang w:val="en-US" w:eastAsia="zh-CN"/>
        </w:rPr>
        <w:t xml:space="preserve">8年</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pacing w:val="0"/>
          <w:sz w:val="24"/>
        </w:rPr>
        <w:t xml:space="preserve">（自验收合格之日起算）。</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（3）保修期内，乙方负责对其提供的货物进行维修，不再收取任何费用，但不可抗力（如火灾、雷击等）造成的故障除外。</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pacing w:val="0"/>
          <w:sz w:val="24"/>
        </w:rPr>
        <w:t xml:space="preserve">（4）</w:t>
      </w:r>
      <w:r>
        <w:rPr>
          <w:rFonts w:hint="eastAsia" w:ascii="宋体" w:hAnsi="宋体" w:eastAsia="宋体" w:cs="宋体"/>
          <w:b/>
          <w:bCs/>
          <w:color w:val="auto"/>
          <w:sz w:val="24"/>
          <w:szCs w:val="24"/>
          <w:highlight w:val="none"/>
        </w:rPr>
        <w:t xml:space="preserve">在质保期内，乙方负责为甲方的设备提供</w:t>
      </w:r>
      <w:r>
        <w:rPr>
          <w:rFonts w:hint="eastAsia" w:ascii="宋体" w:hAnsi="宋体" w:eastAsia="宋体" w:cs="宋体"/>
          <w:b/>
          <w:bCs/>
          <w:color w:val="auto"/>
          <w:sz w:val="24"/>
          <w:szCs w:val="24"/>
          <w:highlight w:val="none"/>
          <w:u w:val="single"/>
        </w:rPr>
        <w:t xml:space="preserve">2次/年</w:t>
      </w:r>
      <w:r>
        <w:rPr>
          <w:rFonts w:hint="eastAsia" w:ascii="宋体" w:hAnsi="宋体" w:eastAsia="宋体" w:cs="宋体"/>
          <w:b/>
          <w:bCs/>
          <w:color w:val="auto"/>
          <w:sz w:val="24"/>
          <w:szCs w:val="24"/>
          <w:highlight w:val="none"/>
        </w:rPr>
        <w:t xml:space="preserve">巡检服务，并提供免费技术培训和现场技术指导。</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pacing w:val="0"/>
          <w:sz w:val="24"/>
        </w:rPr>
        <w:t xml:space="preserve">如</w:t>
      </w:r>
      <w:r>
        <w:rPr>
          <w:rFonts w:hint="eastAsia" w:ascii="宋体" w:hAnsi="宋体" w:eastAsia="宋体" w:cs="宋体"/>
          <w:color w:val="auto"/>
          <w:spacing w:val="0"/>
          <w:sz w:val="24"/>
        </w:rPr>
        <w:t xml:space="preserve">乙方在接到甲方提出的技术服务要求或维修通知后4小时内没有响应、拒绝</w:t>
      </w:r>
      <w:r>
        <w:rPr>
          <w:rFonts w:hint="eastAsia" w:ascii="宋体" w:hAnsi="宋体" w:eastAsia="宋体" w:cs="宋体"/>
          <w:color w:val="auto"/>
          <w:spacing w:val="0"/>
          <w:sz w:val="24"/>
          <w:lang w:eastAsia="zh-CN"/>
        </w:rPr>
        <w:t xml:space="preserve">响应，或</w:t>
      </w:r>
      <w:r>
        <w:rPr>
          <w:rFonts w:hint="eastAsia" w:ascii="宋体" w:hAnsi="宋体" w:eastAsia="宋体" w:cs="宋体"/>
          <w:color w:val="auto"/>
          <w:spacing w:val="0"/>
          <w:sz w:val="24"/>
        </w:rPr>
        <w:t xml:space="preserve">12小时</w:t>
      </w:r>
      <w:r>
        <w:rPr>
          <w:rFonts w:hint="eastAsia" w:ascii="宋体" w:hAnsi="宋体" w:eastAsia="宋体" w:cs="宋体"/>
          <w:color w:val="auto"/>
          <w:spacing w:val="0"/>
          <w:sz w:val="24"/>
          <w:lang w:eastAsia="zh-CN"/>
        </w:rPr>
        <w:t xml:space="preserve">内没有</w:t>
      </w:r>
      <w:r>
        <w:rPr>
          <w:rFonts w:hint="eastAsia" w:ascii="宋体" w:hAnsi="宋体" w:eastAsia="宋体" w:cs="宋体"/>
          <w:color w:val="auto"/>
          <w:spacing w:val="0"/>
          <w:sz w:val="24"/>
        </w:rPr>
        <w:t xml:space="preserve">派员到达现场提供技术服务、修理或退换货物，甲方有权委托第三人对合同货物进行维修或提供技术服务，由此产生的一切费用由乙方承担。</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w:t>
      </w:r>
      <w:r>
        <w:rPr>
          <w:rFonts w:hint="eastAsia" w:ascii="宋体" w:hAnsi="宋体" w:eastAsia="宋体" w:cs="宋体"/>
          <w:color w:val="auto"/>
          <w:spacing w:val="0"/>
          <w:sz w:val="24"/>
          <w:lang w:val="en-US" w:eastAsia="zh-CN"/>
        </w:rPr>
        <w:t xml:space="preserve">6</w:t>
      </w:r>
      <w:r>
        <w:rPr>
          <w:rFonts w:hint="eastAsia" w:ascii="宋体" w:hAnsi="宋体" w:eastAsia="宋体" w:cs="宋体"/>
          <w:color w:val="auto"/>
          <w:spacing w:val="0"/>
          <w:sz w:val="24"/>
        </w:rPr>
        <w:t xml:space="preserve">）所有货物保修服务方式均为乙方上门保修，即由乙方派员到货物使用现场维修，由此产生的一切费用均由乙方承担。</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第十条　货款支付</w:t>
      </w:r>
      <w:r/>
    </w:p>
    <w:p>
      <w:pPr>
        <w:ind w:firstLine="480"/>
        <w:spacing w:line="482"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本合同所有款项均以人民币支付；</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合同生效后，甲方支付合同总价款的30%作为预付款，全部货物按期交付至甲方指定场地后支付合同价款的20%，余款在全部货物安装、调试并经甲方验收合格完毕后，一次性付清（无息）。</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如乙方根据本合同规定有责任向甲方支付违约金或</w:t>
      </w:r>
      <w:r>
        <w:rPr>
          <w:rFonts w:hint="eastAsia" w:ascii="宋体" w:hAnsi="宋体" w:eastAsia="宋体" w:cs="宋体"/>
          <w:color w:val="auto"/>
          <w:spacing w:val="0"/>
          <w:sz w:val="24"/>
          <w:lang w:eastAsia="zh-CN"/>
        </w:rPr>
        <w:t xml:space="preserve">其他</w:t>
      </w:r>
      <w:r>
        <w:rPr>
          <w:rFonts w:hint="eastAsia" w:ascii="宋体" w:hAnsi="宋体" w:eastAsia="宋体" w:cs="宋体"/>
          <w:color w:val="auto"/>
          <w:spacing w:val="0"/>
          <w:sz w:val="24"/>
        </w:rPr>
        <w:t xml:space="preserve">赔偿时，甲方在书面通知乙方后，有权从上述付款中扣除该等款项。</w:t>
      </w:r>
      <w:r/>
    </w:p>
    <w:p>
      <w:pPr>
        <w:ind w:firstLine="480"/>
        <w:spacing w:line="520" w:lineRule="exact"/>
        <w:rPr>
          <w:rFonts w:hint="eastAsia" w:ascii="宋体" w:hAnsi="宋体" w:eastAsia="宋体" w:cs="宋体"/>
          <w:color w:val="auto"/>
          <w:spacing w:val="0"/>
          <w:sz w:val="24"/>
          <w:u w:val="single"/>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货款支付的账号：</w:t>
      </w:r>
      <w:r>
        <w:rPr>
          <w:rFonts w:hint="eastAsia" w:ascii="宋体" w:hAnsi="宋体" w:eastAsia="宋体" w:cs="宋体"/>
          <w:color w:val="auto"/>
          <w:spacing w:val="0"/>
          <w:sz w:val="24"/>
          <w:u w:val="single"/>
        </w:rPr>
        <w:t xml:space="preserve">          </w:t>
      </w:r>
      <w:r/>
    </w:p>
    <w:p>
      <w:pPr>
        <w:ind w:firstLine="1804"/>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开户行：</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 </w:t>
      </w:r>
      <w:r/>
    </w:p>
    <w:p>
      <w:pPr>
        <w:ind w:firstLine="1804"/>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户名：</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 </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第十一条 违约责任</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甲方未按合同规定的期限向乙方支付货款的，每逾期1天甲方向乙方偿付欠款总额的5‰滞纳金，但累计滞纳金总额不超过欠款总额的5%。</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如乙方不能交付货物，</w:t>
      </w:r>
      <w:r>
        <w:rPr>
          <w:rFonts w:hint="eastAsia" w:ascii="宋体" w:hAnsi="宋体" w:eastAsia="宋体" w:cs="宋体"/>
          <w:color w:val="auto"/>
          <w:spacing w:val="0"/>
          <w:sz w:val="24"/>
        </w:rPr>
        <w:t xml:space="preserve">甲方有权扣留全部履约保证金；同时</w:t>
      </w:r>
      <w:r>
        <w:rPr>
          <w:rFonts w:hint="eastAsia" w:ascii="宋体" w:hAnsi="宋体" w:eastAsia="宋体" w:cs="宋体"/>
          <w:bCs/>
          <w:color w:val="auto"/>
          <w:spacing w:val="0"/>
          <w:sz w:val="24"/>
        </w:rPr>
        <w:t xml:space="preserve">乙方应向甲方支付合同总价5%的违约金。</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3</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4</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乙方所交的货物品种、型号、规格、技术参数、质量不符合合同规定及</w:t>
      </w:r>
      <w:r>
        <w:rPr>
          <w:rFonts w:hint="eastAsia" w:ascii="宋体" w:hAnsi="宋体" w:eastAsia="宋体" w:cs="宋体"/>
          <w:color w:val="auto"/>
          <w:spacing w:val="0"/>
          <w:sz w:val="24"/>
        </w:rPr>
        <w:t xml:space="preserve">招投标</w:t>
      </w:r>
      <w:r>
        <w:rPr>
          <w:rFonts w:hint="eastAsia" w:ascii="宋体" w:hAnsi="宋体" w:eastAsia="宋体" w:cs="宋体"/>
          <w:bCs/>
          <w:color w:val="auto"/>
          <w:spacing w:val="0"/>
          <w:sz w:val="24"/>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5</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乙方未按本合同的规定和“服务承诺”提供伴随服务/售后服务的，应按合同总价款的100%向甲方承担违约责任。</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lang w:val="en-US" w:eastAsia="zh-CN"/>
        </w:rPr>
        <w:t xml:space="preserve">7</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乙方在承担上述2-</w:t>
      </w:r>
      <w:r>
        <w:rPr>
          <w:rFonts w:hint="eastAsia" w:ascii="宋体" w:hAnsi="宋体" w:eastAsia="宋体" w:cs="宋体"/>
          <w:bCs/>
          <w:color w:val="auto"/>
          <w:spacing w:val="0"/>
          <w:sz w:val="24"/>
          <w:lang w:val="en-US" w:eastAsia="zh-CN"/>
        </w:rPr>
        <w:t xml:space="preserve">6</w:t>
      </w:r>
      <w:r>
        <w:rPr>
          <w:rFonts w:hint="eastAsia" w:ascii="宋体" w:hAnsi="宋体" w:eastAsia="宋体" w:cs="宋体"/>
          <w:bCs/>
          <w:color w:val="auto"/>
          <w:spacing w:val="0"/>
          <w:sz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第十二条 合同的变更和终止 </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除</w:t>
      </w:r>
      <w:r>
        <w:rPr>
          <w:rFonts w:hint="eastAsia" w:ascii="宋体" w:hAnsi="宋体" w:eastAsia="宋体" w:cs="宋体"/>
          <w:bCs/>
          <w:color w:val="auto"/>
          <w:spacing w:val="0"/>
          <w:sz w:val="24"/>
          <w:lang w:eastAsia="zh-CN"/>
        </w:rPr>
        <w:t xml:space="preserve">《中华人民共和国政府采购法》</w:t>
      </w:r>
      <w:r>
        <w:rPr>
          <w:rFonts w:hint="eastAsia" w:ascii="宋体" w:hAnsi="宋体" w:eastAsia="宋体" w:cs="宋体"/>
          <w:bCs/>
          <w:color w:val="auto"/>
          <w:spacing w:val="0"/>
          <w:sz w:val="24"/>
        </w:rPr>
        <w:t xml:space="preserve">第</w:t>
      </w:r>
      <w:r>
        <w:rPr>
          <w:rFonts w:hint="eastAsia" w:ascii="宋体" w:hAnsi="宋体" w:eastAsia="宋体" w:cs="宋体"/>
          <w:bCs/>
          <w:color w:val="auto"/>
          <w:spacing w:val="0"/>
          <w:sz w:val="24"/>
          <w:lang w:val="en-US" w:eastAsia="zh-CN"/>
        </w:rPr>
        <w:t xml:space="preserve">四十九</w:t>
      </w:r>
      <w:r>
        <w:rPr>
          <w:rFonts w:hint="eastAsia" w:ascii="宋体" w:hAnsi="宋体" w:eastAsia="宋体" w:cs="宋体"/>
          <w:bCs/>
          <w:color w:val="auto"/>
          <w:spacing w:val="0"/>
          <w:sz w:val="24"/>
        </w:rPr>
        <w:t xml:space="preserve">条、第</w:t>
      </w:r>
      <w:r>
        <w:rPr>
          <w:rFonts w:hint="eastAsia" w:ascii="宋体" w:hAnsi="宋体" w:eastAsia="宋体" w:cs="宋体"/>
          <w:bCs/>
          <w:color w:val="auto"/>
          <w:spacing w:val="0"/>
          <w:sz w:val="24"/>
          <w:lang w:val="en-US" w:eastAsia="zh-CN"/>
        </w:rPr>
        <w:t xml:space="preserve">五十</w:t>
      </w:r>
      <w:r>
        <w:rPr>
          <w:rFonts w:hint="eastAsia" w:ascii="宋体" w:hAnsi="宋体" w:eastAsia="宋体" w:cs="宋体"/>
          <w:bCs/>
          <w:color w:val="auto"/>
          <w:spacing w:val="0"/>
          <w:sz w:val="24"/>
        </w:rPr>
        <w:t xml:space="preserve">条第二款规定的情形外，本合同一经签订，双方当事人不得擅自变更、中止或终止合同。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第十三条 合同的转让</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乙方不得擅自部分或全部转让其应履行的合同义务。</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第十四条 不可抗力事件处理</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在合同有效期内，任何一方因不可抗力事件导致不能履行合同，则合同履行期可延长，其延长期与不可抗力影响期相同。</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不可抗力事件发生后，应立即通知对方，并寄送有关权威机构出具的证明。</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3</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不可抗力事件延续120天以上，双方应通过友好协商，确定是否继续履行合同。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第十五条 争议的解决</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因货物的质量问题发生争议的，应当邀请国家认可的质量检测机构对货物质量进行鉴定，鉴定费用由乙方先行垫付。货物符合标准的，鉴定费用由甲方承担；货物不符合质量标准的，鉴定</w:t>
      </w:r>
      <w:r>
        <w:rPr>
          <w:rFonts w:hint="eastAsia" w:ascii="宋体" w:hAnsi="宋体" w:eastAsia="宋体" w:cs="宋体"/>
          <w:bCs/>
          <w:color w:val="auto"/>
          <w:spacing w:val="0"/>
          <w:sz w:val="24"/>
          <w:lang w:eastAsia="zh-CN"/>
        </w:rPr>
        <w:t xml:space="preserve">费用</w:t>
      </w:r>
      <w:r>
        <w:rPr>
          <w:rFonts w:hint="eastAsia" w:ascii="宋体" w:hAnsi="宋体" w:eastAsia="宋体" w:cs="宋体"/>
          <w:bCs/>
          <w:color w:val="auto"/>
          <w:spacing w:val="0"/>
          <w:sz w:val="24"/>
        </w:rPr>
        <w:t xml:space="preserve">由乙方承担。</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因履行本合同引起的或与本合同有关的争议，甲、乙双方应首先通过友好协商解决</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如果协商不能解决争议，</w:t>
      </w:r>
      <w:r>
        <w:rPr>
          <w:rFonts w:hint="eastAsia" w:ascii="宋体" w:hAnsi="宋体" w:eastAsia="宋体" w:cs="宋体"/>
          <w:bCs/>
          <w:color w:val="auto"/>
          <w:spacing w:val="0"/>
          <w:sz w:val="24"/>
          <w:lang w:eastAsia="zh-CN"/>
        </w:rPr>
        <w:t xml:space="preserve">应向</w:t>
      </w:r>
      <w:r>
        <w:rPr>
          <w:rFonts w:hint="eastAsia" w:ascii="宋体" w:hAnsi="宋体" w:eastAsia="宋体" w:cs="宋体"/>
          <w:bCs/>
          <w:color w:val="auto"/>
          <w:spacing w:val="0"/>
          <w:sz w:val="24"/>
        </w:rPr>
        <w:t xml:space="preserve">甲方所在地有管辖权的人民法院提起诉讼。</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第十六条 合同生效及其他</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本合同自甲乙双方签字盖章（公章或合同专用章）后生效。</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本合同一式六份，具有同等法律效力，甲、乙双方各执三份。</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lang w:val="en-US" w:eastAsia="zh-CN"/>
        </w:rPr>
        <w:t xml:space="preserve">泰州湘诚建设咨询有限公司</w:t>
      </w:r>
      <w:r>
        <w:rPr>
          <w:rFonts w:hint="eastAsia" w:ascii="宋体" w:hAnsi="宋体" w:eastAsia="宋体" w:cs="宋体"/>
          <w:color w:val="auto"/>
          <w:spacing w:val="0"/>
          <w:sz w:val="24"/>
        </w:rPr>
        <w:t xml:space="preserve">为甲方的采购代理机构，根据甲方的授权依法确定乙方为中标</w:t>
      </w:r>
      <w:r>
        <w:rPr>
          <w:rFonts w:hint="eastAsia" w:ascii="宋体" w:hAnsi="宋体" w:eastAsia="宋体" w:cs="宋体"/>
          <w:bCs/>
          <w:color w:val="auto"/>
          <w:spacing w:val="0"/>
          <w:sz w:val="24"/>
        </w:rPr>
        <w:t xml:space="preserve">供应商</w:t>
      </w:r>
      <w:r>
        <w:rPr>
          <w:rFonts w:hint="eastAsia" w:ascii="宋体" w:hAnsi="宋体" w:eastAsia="宋体" w:cs="宋体"/>
          <w:color w:val="auto"/>
          <w:spacing w:val="0"/>
          <w:sz w:val="24"/>
        </w:rPr>
        <w:t xml:space="preserve">，但不承担本合同规定的甲方的权利和义务。</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本合同中记载的双方地址、电子邮件真实有效，为双方确认的送达地址和联系方式，送达地址和电子邮件发生变动应当及时书面告知对方。双方可通过联系单、信函、传真和电子邮</w:t>
      </w:r>
      <w:r>
        <w:rPr>
          <w:rFonts w:hint="eastAsia" w:ascii="宋体" w:hAnsi="宋体" w:eastAsia="宋体" w:cs="宋体"/>
          <w:color w:val="auto"/>
          <w:spacing w:val="0"/>
          <w:sz w:val="24"/>
          <w:lang w:eastAsia="zh-CN"/>
        </w:rPr>
        <w:t xml:space="preserve">件等</w:t>
      </w:r>
      <w:r>
        <w:rPr>
          <w:rFonts w:hint="eastAsia" w:ascii="宋体" w:hAnsi="宋体" w:eastAsia="宋体" w:cs="宋体"/>
          <w:color w:val="auto"/>
          <w:spacing w:val="0"/>
          <w:sz w:val="24"/>
        </w:rPr>
        <w:t xml:space="preserve">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合同及其附件中所述联系方式如有变更，变更的一方应当在</w:t>
      </w:r>
      <w:r>
        <w:rPr>
          <w:rFonts w:hint="eastAsia" w:ascii="宋体" w:hAnsi="宋体" w:eastAsia="宋体" w:cs="宋体"/>
          <w:color w:val="auto"/>
          <w:spacing w:val="0"/>
          <w:sz w:val="24"/>
          <w:lang w:eastAsia="zh-CN"/>
        </w:rPr>
        <w:t xml:space="preserve">变更</w:t>
      </w:r>
      <w:r>
        <w:rPr>
          <w:rFonts w:hint="eastAsia" w:ascii="宋体" w:hAnsi="宋体" w:eastAsia="宋体" w:cs="宋体"/>
          <w:color w:val="auto"/>
          <w:spacing w:val="0"/>
          <w:sz w:val="24"/>
        </w:rPr>
        <w:t xml:space="preserve">后以书面方式及时通知另一方。否则一方依据合同及其附件中所述的联系方式发出的通知经过一定期间视为通知已到达。</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lang w:eastAsia="zh-CN"/>
        </w:rPr>
        <w:t xml:space="preserve">6.</w:t>
      </w:r>
      <w:r>
        <w:rPr>
          <w:rFonts w:hint="eastAsia" w:ascii="宋体" w:hAnsi="宋体" w:eastAsia="宋体" w:cs="宋体"/>
          <w:color w:val="auto"/>
          <w:spacing w:val="0"/>
          <w:sz w:val="24"/>
        </w:rPr>
        <w:t xml:space="preserve">本合同应按照中华人民共和国的现行法律进行解释。</w:t>
      </w:r>
      <w:r/>
    </w:p>
    <w:p>
      <w:pPr>
        <w:ind w:firstLine="480"/>
        <w:spacing w:line="360" w:lineRule="auto"/>
        <w:rPr>
          <w:rFonts w:hint="eastAsia" w:ascii="宋体" w:hAnsi="宋体" w:eastAsia="宋体" w:cs="宋体"/>
          <w:color w:val="auto"/>
          <w:spacing w:val="0"/>
          <w:sz w:val="24"/>
          <w:lang w:val="en-US" w:eastAsia="zh-CN"/>
        </w:rPr>
      </w:pPr>
      <w:r>
        <w:rPr>
          <w:rFonts w:hint="eastAsia" w:ascii="宋体" w:hAnsi="宋体" w:eastAsia="宋体" w:cs="宋体"/>
          <w:color w:val="auto"/>
          <w:spacing w:val="0"/>
          <w:sz w:val="24"/>
          <w:lang w:val="en-US" w:eastAsia="zh-CN"/>
        </w:rPr>
        <w:t xml:space="preserve">（以下无正文）</w:t>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pStyle w:val="1403"/>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甲方：</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乙方：</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地址：</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地址：</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法定代表人或授权代表：</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法定代表人或授权代表：</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联系电话：</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联系电话：</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签订日期：年月日</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签订日期：年月日</w:t>
      </w:r>
      <w:r/>
    </w:p>
    <w:p>
      <w:pPr>
        <w:spacing w:line="360" w:lineRule="auto"/>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见证方：</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地址：</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法定代表人或授权代表：</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联系电话：</w:t>
      </w:r>
      <w:r/>
    </w:p>
    <w:p>
      <w:pPr>
        <w:spacing w:line="520" w:lineRule="exact"/>
        <w:rPr>
          <w:rFonts w:hint="eastAsia"/>
          <w:color w:val="auto"/>
          <w:sz w:val="24"/>
          <w:szCs w:val="28"/>
          <w:shd w:val="clear" w:color="auto" w:fill="ffffff"/>
        </w:rPr>
      </w:pPr>
      <w:r>
        <w:rPr>
          <w:rFonts w:hint="eastAsia" w:ascii="宋体" w:hAnsi="宋体" w:eastAsia="宋体" w:cs="宋体"/>
          <w:color w:val="auto"/>
          <w:spacing w:val="0"/>
          <w:sz w:val="24"/>
        </w:rPr>
        <w:t xml:space="preserve">签订日期：年月日</w:t>
      </w:r>
      <w:r>
        <w:rPr>
          <w:rFonts w:hint="eastAsia" w:ascii="宋体" w:hAnsi="宋体" w:eastAsia="宋体" w:cs="宋体"/>
          <w:b/>
          <w:color w:val="auto"/>
          <w:spacing w:val="0"/>
          <w:sz w:val="28"/>
          <w:szCs w:val="28"/>
        </w:rPr>
        <w:br w:type="page" w:clear="all"/>
      </w:r>
      <w:bookmarkEnd w:id="165"/>
      <w:r/>
    </w:p>
    <w:p>
      <w:pPr>
        <w:pStyle w:val="665"/>
        <w:numPr>
          <w:ilvl w:val="0"/>
          <w:numId w:val="1"/>
        </w:numPr>
        <w:ind w:left="2702" w:firstLine="0"/>
        <w:jc w:val="left"/>
        <w:keepLines w:val="0"/>
        <w:keepNext w:val="0"/>
        <w:pageBreakBefore w:val="0"/>
        <w:spacing w:before="20" w:after="0" w:line="240" w:lineRule="auto"/>
        <w:widowControl w:val="off"/>
        <w:rPr>
          <w:rFonts w:hint="eastAsia"/>
          <w:color w:val="auto"/>
        </w:rPr>
      </w:pPr>
      <w:r/>
      <w:bookmarkStart w:id="168" w:name="_Toc11448"/>
      <w:r>
        <w:rPr>
          <w:rFonts w:hint="eastAsia"/>
          <w:color w:val="auto"/>
        </w:rPr>
        <w:t xml:space="preserve">采购需求</w:t>
      </w:r>
      <w:bookmarkEnd w:id="168"/>
      <w:r/>
      <w:bookmarkStart w:id="169" w:name="_Toc49090575"/>
      <w:r/>
      <w:bookmarkEnd w:id="169"/>
      <w:r/>
      <w:bookmarkStart w:id="170" w:name="_Toc26554093"/>
      <w:r/>
      <w:bookmarkEnd w:id="170"/>
      <w:r/>
      <w:r/>
    </w:p>
    <w:p>
      <w:pPr>
        <w:numPr>
          <w:ilvl w:val="0"/>
          <w:numId w:val="0"/>
        </w:numPr>
        <w:jc w:val="both"/>
        <w:widowControl w:val="off"/>
        <w:rPr>
          <w:color w:val="auto"/>
        </w:rPr>
      </w:pPr>
      <w:r>
        <w:rPr>
          <w:color w:val="auto"/>
        </w:rPr>
      </w:r>
      <w:r/>
    </w:p>
    <w:p>
      <w:pPr>
        <w:spacing w:line="480" w:lineRule="exact"/>
        <w:tabs>
          <w:tab w:val="left" w:pos="900" w:leader="none"/>
        </w:tabs>
        <w:rPr>
          <w:rFonts w:ascii="宋体" w:hAnsi="宋体" w:cs="宋体"/>
          <w:color w:val="000000"/>
          <w:sz w:val="24"/>
          <w:szCs w:val="20"/>
        </w:rPr>
      </w:pPr>
      <w:r/>
      <w:bookmarkStart w:id="171" w:name="_Toc120614281"/>
      <w:r>
        <w:rPr>
          <w:rFonts w:hint="eastAsia" w:ascii="宋体" w:hAnsi="宋体" w:cs="宋体"/>
          <w:color w:val="000000"/>
          <w:sz w:val="24"/>
          <w:szCs w:val="20"/>
          <w:lang w:val="en-US" w:eastAsia="zh-CN"/>
        </w:rPr>
        <w:t xml:space="preserve">一、</w:t>
      </w:r>
      <w:r>
        <w:rPr>
          <w:rFonts w:hint="eastAsia" w:ascii="宋体" w:hAnsi="宋体" w:cs="宋体"/>
          <w:color w:val="000000"/>
          <w:sz w:val="24"/>
          <w:szCs w:val="20"/>
        </w:rPr>
        <w:t xml:space="preserve">技术要求</w:t>
      </w:r>
      <w:r/>
    </w:p>
    <w:tbl>
      <w:tblPr>
        <w:tblStyle w:val="674"/>
        <w:tblW w:w="9493"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190"/>
        <w:gridCol w:w="5510"/>
        <w:gridCol w:w="579"/>
        <w:gridCol w:w="1693"/>
      </w:tblGrid>
      <w:tr>
        <w:trPr>
          <w:jc w:val="right"/>
          <w:trHeight w:val="639"/>
        </w:trPr>
        <w:tc>
          <w:tcPr>
            <w:gridSpan w:val="5"/>
            <w:tcW w:w="9493" w:type="dxa"/>
            <w:vAlign w:val="center"/>
            <w:textDirection w:val="lrTb"/>
            <w:noWrap w:val="false"/>
          </w:tcPr>
          <w:p>
            <w:pPr>
              <w:ind w:left="-101" w:right="-105"/>
              <w:jc w:val="center"/>
              <w:rPr>
                <w:rFonts w:ascii="宋体" w:hAnsi="宋体" w:cs="宋体"/>
                <w:bCs/>
                <w:color w:val="000000"/>
                <w:sz w:val="24"/>
                <w:szCs w:val="24"/>
              </w:rPr>
            </w:pPr>
            <w:r>
              <w:rPr>
                <w:rFonts w:hint="eastAsia" w:ascii="宋体" w:hAnsi="宋体" w:cs="宋体"/>
                <w:b/>
                <w:bCs w:val="0"/>
                <w:color w:val="000000"/>
                <w:sz w:val="28"/>
                <w:szCs w:val="28"/>
              </w:rPr>
              <w:t xml:space="preserve">通   用   要   求</w:t>
            </w:r>
            <w:r/>
          </w:p>
        </w:tc>
      </w:tr>
      <w:tr>
        <w:trPr>
          <w:jc w:val="right"/>
          <w:trHeight w:val="11787"/>
        </w:trPr>
        <w:tc>
          <w:tcPr>
            <w:gridSpan w:val="5"/>
            <w:tcW w:w="9493" w:type="dxa"/>
            <w:vAlign w:val="top"/>
            <w:textDirection w:val="lrTb"/>
            <w:noWrap w:val="false"/>
          </w:tcPr>
          <w:p>
            <w:pPr>
              <w:jc w:val="left"/>
              <w:spacing w:line="320" w:lineRule="exact"/>
              <w:widowControl/>
              <w:rPr>
                <w:rFonts w:hint="eastAsia" w:ascii="宋体" w:hAnsi="宋体" w:eastAsia="宋体" w:cs="宋体"/>
                <w:sz w:val="24"/>
                <w:szCs w:val="18"/>
              </w:rPr>
            </w:pPr>
            <w:r>
              <w:rPr>
                <w:rFonts w:hint="eastAsia" w:ascii="宋体" w:hAnsi="宋体" w:eastAsia="宋体" w:cs="宋体"/>
                <w:sz w:val="24"/>
                <w:szCs w:val="18"/>
              </w:rPr>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1.表面易接触材料有害物质限量应符合</w:t>
            </w:r>
            <w:r>
              <w:rPr>
                <w:rFonts w:hint="eastAsia" w:ascii="宋体" w:hAnsi="宋体" w:cs="宋体"/>
                <w:color w:val="000000"/>
                <w:sz w:val="24"/>
                <w:szCs w:val="24"/>
              </w:rPr>
              <w:t xml:space="preserve">GB19272-2024《室外健身器材的安全通用要求》</w:t>
            </w:r>
            <w:r>
              <w:rPr>
                <w:rFonts w:hint="eastAsia" w:ascii="宋体" w:hAnsi="宋体" w:eastAsia="宋体" w:cs="宋体"/>
                <w:color w:val="000000"/>
                <w:sz w:val="24"/>
                <w:szCs w:val="24"/>
                <w:highlight w:val="none"/>
              </w:rPr>
              <w:t xml:space="preserve">的要求。</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2.器材各部位螺钉、螺母等紧固件应紧固可靠且防锈、防松和防盗；螺纹突出部分不应超过其螺距3倍的长度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易接触区域的螺栓、螺钉应永久的覆盖住突出的螺栓螺纹或采用覆盖件在其安装面以上直角部分的高度不应超过3mm或采用突出部分外角应不小于105°或不应有易钩挂形状。</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3.器材各支撑人体的表面所有棱边和尖角，应使其半径不小于3.0mm；使用者或第三者易接触的零部件的其他所有棱边应予以圆滑过渡或加以防护。</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4.易接触的管材末端应采用零部件或管塞封住，且把手端部直径应不小于50mm，除使用工具外，应不可拆卸。</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扶手直径应不小于16mm且不大于45mm。</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6.器材机械部分的安全使用寿命及疲劳性能应符合</w:t>
            </w:r>
            <w:r>
              <w:rPr>
                <w:rFonts w:hint="eastAsia" w:ascii="宋体" w:hAnsi="宋体" w:cs="宋体"/>
                <w:color w:val="000000"/>
                <w:sz w:val="24"/>
                <w:szCs w:val="24"/>
              </w:rPr>
              <w:t xml:space="preserve">GB19272-2024《室外健身器材的安全通用要求》</w:t>
            </w:r>
            <w:r>
              <w:rPr>
                <w:rFonts w:hint="eastAsia" w:ascii="宋体" w:hAnsi="宋体" w:eastAsia="宋体" w:cs="宋体"/>
                <w:color w:val="000000"/>
                <w:sz w:val="24"/>
                <w:szCs w:val="24"/>
                <w:highlight w:val="none"/>
              </w:rPr>
              <w:t xml:space="preserve">的规定。带有轴承的器材，轴承应采取防水、防尘措施。</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7.器材机械部分的稳定应符合</w:t>
            </w:r>
            <w:r>
              <w:rPr>
                <w:rFonts w:hint="eastAsia" w:ascii="宋体" w:hAnsi="宋体" w:cs="宋体"/>
                <w:color w:val="000000"/>
                <w:sz w:val="24"/>
                <w:szCs w:val="24"/>
              </w:rPr>
              <w:t xml:space="preserve">GB19272-2024《室外健身器材的安全通用要求》</w:t>
            </w:r>
            <w:r>
              <w:rPr>
                <w:rFonts w:hint="eastAsia" w:ascii="宋体" w:hAnsi="宋体" w:eastAsia="宋体" w:cs="宋体"/>
                <w:color w:val="000000"/>
                <w:sz w:val="24"/>
                <w:szCs w:val="24"/>
                <w:highlight w:val="none"/>
              </w:rPr>
              <w:t xml:space="preserve">的规定。</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8.器材安全使用寿命不低于8年；</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9.可尝试攀爬、踩踏高度大于600mm时，碰撞区域应安装有着陆缓冲层。</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10.器材应配有完整的说明书，应包含三图（安装示意图、安装跌落空间图、碰撞区域图）、三表（器材安装检查表、器材定期检查表、易损件明细表）、器材安全使用寿命、器材维护保养注意事项、</w:t>
            </w:r>
            <w:r>
              <w:rPr>
                <w:rFonts w:hint="eastAsia" w:ascii="宋体" w:hAnsi="宋体" w:eastAsia="宋体" w:cs="宋体"/>
                <w:color w:val="000000"/>
                <w:sz w:val="24"/>
                <w:szCs w:val="24"/>
                <w:highlight w:val="none"/>
                <w:lang w:eastAsia="zh-CN"/>
              </w:rPr>
              <w:t xml:space="preserve">全寿命周期</w:t>
            </w:r>
            <w:r>
              <w:rPr>
                <w:rFonts w:hint="eastAsia" w:ascii="宋体" w:hAnsi="宋体" w:eastAsia="宋体" w:cs="宋体"/>
                <w:color w:val="000000"/>
                <w:sz w:val="24"/>
                <w:szCs w:val="24"/>
                <w:highlight w:val="none"/>
              </w:rPr>
              <w:t xml:space="preserve">内对易损件及时更换的承诺等内容。</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11.器材安全警示应采用图示方式提示使用者可能存在风险。</w:t>
            </w:r>
            <w:r/>
          </w:p>
        </w:tc>
      </w:tr>
      <w:tr>
        <w:trPr>
          <w:jc w:val="right"/>
          <w:trHeight w:val="662"/>
        </w:trPr>
        <w:tc>
          <w:tcPr>
            <w:tcW w:w="521"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序号</w:t>
            </w:r>
            <w:r/>
          </w:p>
        </w:tc>
        <w:tc>
          <w:tcPr>
            <w:tcW w:w="1190"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名</w:t>
            </w:r>
            <w:r/>
          </w:p>
          <w:p>
            <w:pPr>
              <w:jc w:val="center"/>
              <w:rPr>
                <w:rFonts w:ascii="宋体" w:hAnsi="宋体" w:cs="宋体"/>
                <w:b/>
                <w:color w:val="000000"/>
                <w:sz w:val="24"/>
                <w:szCs w:val="24"/>
              </w:rPr>
            </w:pPr>
            <w:r>
              <w:rPr>
                <w:rFonts w:hint="eastAsia" w:ascii="宋体" w:hAnsi="宋体" w:cs="宋体"/>
                <w:b/>
                <w:color w:val="000000"/>
                <w:sz w:val="24"/>
                <w:szCs w:val="24"/>
              </w:rPr>
              <w:t xml:space="preserve">称</w:t>
            </w:r>
            <w:r/>
          </w:p>
        </w:tc>
        <w:tc>
          <w:tcPr>
            <w:tcW w:w="5510"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技  术  要  求</w:t>
            </w:r>
            <w:r/>
          </w:p>
        </w:tc>
        <w:tc>
          <w:tcPr>
            <w:tcW w:w="579"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数量</w:t>
            </w:r>
            <w:r/>
          </w:p>
        </w:tc>
        <w:tc>
          <w:tcPr>
            <w:tcW w:w="1693"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参考图片</w: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告示牌</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1.主要承载立柱不小于φ114×3mm的国标钢管，主要承载横梁不小于20×20×2mm的方管或不小于φ28--32×2.5mm圆管。</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rPr>
              <w:t xml:space="preserve">2.告示牌采用不锈钢材质，用矩形管焊接框架将其用抽芯铆钉和防盗螺栓固定，图样及字样蚀刻处理，不锈钢板边缘及尖角不允许外露。</w:t>
            </w:r>
            <w:r/>
          </w:p>
          <w:p>
            <w:pPr>
              <w:jc w:val="left"/>
              <w:rPr>
                <w:rFonts w:ascii="宋体" w:hAnsi="宋体" w:cs="宋体"/>
                <w:color w:val="auto"/>
                <w:sz w:val="24"/>
                <w:szCs w:val="24"/>
              </w:rPr>
            </w:pPr>
            <w:r>
              <w:rPr>
                <w:rFonts w:hint="eastAsia" w:ascii="宋体" w:hAnsi="宋体" w:cs="宋体"/>
                <w:color w:val="auto"/>
                <w:sz w:val="24"/>
                <w:szCs w:val="24"/>
              </w:rPr>
              <w:t xml:space="preserve">3.器材安全警示需采用图示方式，告知使用者可能存在的风险。</w:t>
            </w:r>
            <w:r/>
          </w:p>
          <w:p>
            <w:pPr>
              <w:jc w:val="left"/>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i/>
                <w:iCs/>
                <w:color w:val="auto"/>
                <w:sz w:val="24"/>
                <w:szCs w:val="24"/>
                <w:u w:val="single"/>
              </w:rPr>
              <w:t xml:space="preserve">★4.产品须符合GB19272-2024</w:t>
            </w:r>
            <w:r>
              <w:rPr>
                <w:rFonts w:hint="eastAsia" w:ascii="宋体" w:hAnsi="宋体" w:cs="宋体"/>
                <w:i/>
                <w:iCs/>
                <w:color w:val="auto"/>
                <w:sz w:val="24"/>
                <w:szCs w:val="24"/>
                <w:u w:val="single"/>
                <w:lang w:val="en-US" w:eastAsia="zh-CN"/>
              </w:rPr>
              <w:t xml:space="preserve"> </w:t>
            </w:r>
            <w:r>
              <w:rPr>
                <w:rFonts w:hint="eastAsia" w:ascii="宋体" w:hAnsi="宋体" w:cs="宋体"/>
                <w:i/>
                <w:iCs/>
                <w:color w:val="auto"/>
                <w:sz w:val="24"/>
                <w:szCs w:val="24"/>
                <w:u w:val="single"/>
              </w:rPr>
              <w:t xml:space="preserve">《室外健身器材的安全通用要求》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52450" cy="1089660"/>
                      <wp:effectExtent l="0" t="0" r="11430" b="7620"/>
                      <wp:docPr id="2" name="图片 1"/>
                      <wp:cNvGraphicFramePr/>
                      <a:graphic xmlns:a="http://schemas.openxmlformats.org/drawingml/2006/main">
                        <a:graphicData uri="http://schemas.openxmlformats.org/drawingml/2006/picture">
                          <pic:pic xmlns:pic="http://schemas.openxmlformats.org/drawingml/2006/picture">
                            <pic:nvPicPr>
                              <pic:cNvPr id="18" name="图片 1"/>
                              <pic:cNvPicPr/>
                              <pic:nvPr/>
                            </pic:nvPicPr>
                            <pic:blipFill>
                              <a:blip r:embed="rId19"/>
                              <a:stretch/>
                            </pic:blipFill>
                            <pic:spPr bwMode="auto">
                              <a:xfrm>
                                <a:off x="0" y="0"/>
                                <a:ext cx="552450" cy="1089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5pt;height:85.8pt;mso-wrap-distance-left:0.0pt;mso-wrap-distance-top:0.0pt;mso-wrap-distance-right:0.0pt;mso-wrap-distance-bottom:0.0pt;" stroked="f">
                      <v:path textboxrect="0,0,0,0"/>
                      <v:imagedata r:id="rId19"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2</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腿部按摩器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1.主要承载立柱不小于φ114×3mm的国标钢管；</w:t>
            </w:r>
            <w:r/>
          </w:p>
          <w:p>
            <w:pPr>
              <w:jc w:val="left"/>
              <w:rPr>
                <w:rFonts w:hint="eastAsia" w:ascii="宋体" w:hAnsi="宋体" w:eastAsia="宋体" w:cs="宋体"/>
                <w:color w:val="auto"/>
                <w:sz w:val="24"/>
                <w:szCs w:val="24"/>
              </w:rPr>
            </w:pPr>
            <w:r>
              <w:rPr>
                <w:rFonts w:hint="eastAsia" w:ascii="宋体" w:hAnsi="宋体" w:cs="宋体"/>
                <w:color w:val="auto"/>
                <w:sz w:val="24"/>
                <w:szCs w:val="24"/>
              </w:rPr>
              <w:t xml:space="preserve">2.横梁采用不小于Φ25圆钢或不小于Φ32mm的钢管，扶手管采用不小于φ32×3mm的钢管；</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rPr>
              <w:t xml:space="preserve">3.器材各支撑人体的表面所有棱边和尖角半径3.0mm，使用者或第三者易接触的零部件的其他所有棱边进行圆滑过渡。</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★4.产品须符合GB19272-2024《室外健身器材的安全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color w:val="auto"/>
                <w:sz w:val="24"/>
                <w:szCs w:val="24"/>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3390" cy="1214120"/>
                      <wp:effectExtent l="0" t="0" r="3810" b="5080"/>
                      <wp:docPr id="3"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r/>
                            </pic:nvPicPr>
                            <pic:blipFill>
                              <a:blip r:embed="rId20"/>
                              <a:stretch/>
                            </pic:blipFill>
                            <pic:spPr bwMode="auto">
                              <a:xfrm>
                                <a:off x="0" y="0"/>
                                <a:ext cx="453390" cy="1214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7pt;height:95.6pt;mso-wrap-distance-left:0.0pt;mso-wrap-distance-top:0.0pt;mso-wrap-distance-right:0.0pt;mso-wrap-distance-bottom:0.0pt;" stroked="f">
                      <v:path textboxrect="0,0,0,0"/>
                      <v:imagedata r:id="rId20"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3</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骑马机</w:t>
            </w:r>
            <w:r/>
          </w:p>
        </w:tc>
        <w:tc>
          <w:tcPr>
            <w:tcW w:w="5510" w:type="dxa"/>
            <w:vAlign w:val="center"/>
            <w:textDirection w:val="lrTb"/>
            <w:noWrap w:val="false"/>
          </w:tcPr>
          <w:p>
            <w:pPr>
              <w:jc w:val="left"/>
              <w:rPr>
                <w:rFonts w:hint="eastAsia" w:ascii="宋体" w:hAnsi="宋体" w:eastAsia="宋体" w:cs="宋体"/>
                <w:color w:val="auto"/>
                <w:sz w:val="24"/>
                <w:szCs w:val="24"/>
                <w:lang w:val="zh-CN"/>
              </w:rPr>
            </w:pPr>
            <w:r>
              <w:rPr>
                <w:rFonts w:hint="eastAsia" w:ascii="宋体" w:hAnsi="宋体" w:cs="宋体"/>
                <w:color w:val="auto"/>
                <w:sz w:val="24"/>
                <w:szCs w:val="24"/>
              </w:rPr>
              <w:t xml:space="preserve">1.主要承载立柱不小于φ114×3mm的国标钢管，主要承载横梁不小于φ60×2.5mm优质钢管，与其他管材同时满足GB19272-2024《室外健身器材的安全 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rPr>
              <w:t xml:space="preserve">2.使用人数：1人。 </w:t>
            </w:r>
            <w:r/>
          </w:p>
          <w:p>
            <w:pPr>
              <w:jc w:val="left"/>
              <w:rPr>
                <w:rFonts w:ascii="宋体" w:hAnsi="宋体" w:cs="宋体"/>
                <w:color w:val="auto"/>
                <w:sz w:val="24"/>
                <w:szCs w:val="24"/>
              </w:rPr>
            </w:pPr>
            <w:r>
              <w:rPr>
                <w:rFonts w:hint="eastAsia" w:ascii="宋体" w:hAnsi="宋体" w:cs="宋体"/>
                <w:color w:val="auto"/>
                <w:sz w:val="24"/>
                <w:szCs w:val="24"/>
              </w:rPr>
              <w:t xml:space="preserve">3.扶手采用φ32×3mm钢管。座板为4mm优质钢板冲压件。</w:t>
            </w:r>
            <w:r/>
          </w:p>
          <w:p>
            <w:pPr>
              <w:jc w:val="left"/>
              <w:rPr>
                <w:rFonts w:ascii="宋体" w:hAnsi="宋体" w:cs="宋体"/>
                <w:color w:val="auto"/>
                <w:sz w:val="24"/>
                <w:szCs w:val="24"/>
              </w:rPr>
            </w:pPr>
            <w:r>
              <w:rPr>
                <w:rFonts w:hint="eastAsia" w:ascii="宋体" w:hAnsi="宋体" w:cs="宋体"/>
                <w:color w:val="auto"/>
                <w:sz w:val="24"/>
                <w:szCs w:val="24"/>
              </w:rPr>
              <w:t xml:space="preserve">4.轴承应采取有效的防水、防尘措施。轴直径φ25mm，轴承采用深沟球轴承，限位轴承座为精密铸钢件，限位耳板为整体冲压件且边角圆弧过渡，限位轴直径φ20mm。</w:t>
            </w:r>
            <w:r/>
          </w:p>
          <w:p>
            <w:pPr>
              <w:jc w:val="left"/>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i/>
                <w:iCs/>
                <w:color w:val="auto"/>
                <w:sz w:val="24"/>
                <w:szCs w:val="24"/>
                <w:u w:val="single"/>
              </w:rPr>
              <w:t xml:space="preserve">★5.产品需符合GB192</w:t>
            </w:r>
            <w:r>
              <w:rPr>
                <w:rFonts w:hint="eastAsia" w:ascii="宋体" w:hAnsi="宋体" w:eastAsia="宋体" w:cs="宋体"/>
                <w:i/>
                <w:iCs/>
                <w:color w:val="auto"/>
                <w:sz w:val="24"/>
                <w:szCs w:val="24"/>
                <w:u w:val="single"/>
              </w:rPr>
              <w:t xml:space="preserve">72-202</w:t>
            </w:r>
            <w:r>
              <w:rPr>
                <w:rFonts w:hint="eastAsia" w:ascii="宋体" w:hAnsi="宋体" w:eastAsia="宋体" w:cs="宋体"/>
                <w:i/>
                <w:iCs/>
                <w:color w:val="auto"/>
                <w:sz w:val="24"/>
                <w:szCs w:val="24"/>
                <w:u w:val="single"/>
                <w:lang w:val="en-US" w:eastAsia="zh-CN"/>
              </w:rPr>
              <w:t xml:space="preserve">4 </w:t>
            </w:r>
            <w:r>
              <w:rPr>
                <w:rFonts w:hint="eastAsia" w:ascii="宋体" w:hAnsi="宋体" w:eastAsia="宋体" w:cs="宋体"/>
                <w:i/>
                <w:iCs/>
                <w:color w:val="auto"/>
                <w:sz w:val="24"/>
                <w:szCs w:val="24"/>
                <w:u w:val="single"/>
              </w:rPr>
              <w:t xml:space="preserve">《室</w:t>
            </w:r>
            <w:r>
              <w:rPr>
                <w:rFonts w:hint="eastAsia" w:ascii="宋体" w:hAnsi="宋体" w:cs="宋体"/>
                <w:i/>
                <w:iCs/>
                <w:color w:val="auto"/>
                <w:sz w:val="24"/>
                <w:szCs w:val="24"/>
                <w:u w:val="single"/>
              </w:rPr>
              <w:t xml:space="preserve">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24865" cy="758190"/>
                      <wp:effectExtent l="0" t="0" r="13335" b="3810"/>
                      <wp:docPr id="4" name="图片 3"/>
                      <wp:cNvGraphicFramePr/>
                      <a:graphic xmlns:a="http://schemas.openxmlformats.org/drawingml/2006/main">
                        <a:graphicData uri="http://schemas.openxmlformats.org/drawingml/2006/picture">
                          <pic:pic xmlns:pic="http://schemas.openxmlformats.org/drawingml/2006/picture">
                            <pic:nvPicPr>
                              <pic:cNvPr id="14" name="图片 3"/>
                              <pic:cNvPicPr/>
                              <pic:nvPr/>
                            </pic:nvPicPr>
                            <pic:blipFill>
                              <a:blip r:embed="rId21"/>
                              <a:stretch/>
                            </pic:blipFill>
                            <pic:spPr bwMode="auto">
                              <a:xfrm>
                                <a:off x="0" y="0"/>
                                <a:ext cx="824865" cy="758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0pt;height:59.7pt;mso-wrap-distance-left:0.0pt;mso-wrap-distance-top:0.0pt;mso-wrap-distance-right:0.0pt;mso-wrap-distance-bottom:0.0pt;" stroked="f">
                      <v:path textboxrect="0,0,0,0"/>
                      <v:imagedata r:id="rId21"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4</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双位漫步机</w:t>
            </w:r>
            <w:r>
              <w:rPr>
                <w:rFonts w:hint="eastAsia" w:ascii="宋体" w:hAnsi="宋体" w:cs="宋体"/>
                <w:b/>
                <w:color w:val="auto"/>
                <w:sz w:val="24"/>
                <w:szCs w:val="24"/>
              </w:rPr>
              <w:t xml:space="preserve">（核心产品）</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主要承载立柱不小于φ114×3mm的国标钢管，主要承载横梁不小于φ60×3mm优质圆管或不小于50×50×3.0mm的方管，与其他管材同时满足GB19272-2024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摆杆有限位装置，且单侧摆动幅度不大于70°，限位部件为铸钢件。</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摆杆与主立柱内侧的最小距离处大于60mm。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踏板采用4mm优质钢板冲压件，踏板的主运动方向和易滑脱方向应设置高度不小于30mm、长度大于踏板周长2/3的防滑脱的凸台或护板；凸台顶部棱边R弧2mm。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6.</w:t>
            </w:r>
            <w:r>
              <w:rPr>
                <w:rFonts w:hint="eastAsia" w:ascii="宋体" w:hAnsi="宋体" w:cs="宋体"/>
                <w:color w:val="auto"/>
                <w:sz w:val="24"/>
                <w:szCs w:val="24"/>
              </w:rPr>
              <w:t xml:space="preserve">脚踏部位应有防滑措施，站立使用的单脚防滑面应不小于（3×104）mm²，摩擦系数应不小于0.5。</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7.</w:t>
            </w:r>
            <w:r>
              <w:rPr>
                <w:rFonts w:hint="eastAsia" w:ascii="宋体" w:hAnsi="宋体" w:cs="宋体"/>
                <w:color w:val="auto"/>
                <w:sz w:val="24"/>
                <w:szCs w:val="24"/>
              </w:rPr>
              <w:t xml:space="preserve">摆动部件下缘距地面或底面最小高度应不小于80mm。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8.</w:t>
            </w:r>
            <w:r>
              <w:rPr>
                <w:rFonts w:hint="eastAsia" w:ascii="宋体" w:hAnsi="宋体" w:cs="宋体"/>
                <w:color w:val="auto"/>
                <w:sz w:val="24"/>
                <w:szCs w:val="24"/>
              </w:rPr>
              <w:t xml:space="preserve">相邻运动的两踏板的间距应不小于100mm。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9.</w:t>
            </w:r>
            <w:r>
              <w:rPr>
                <w:rFonts w:hint="eastAsia" w:ascii="宋体" w:hAnsi="宋体" w:cs="宋体"/>
                <w:color w:val="auto"/>
                <w:sz w:val="24"/>
                <w:szCs w:val="24"/>
              </w:rPr>
              <w:t xml:space="preserve">转轴直径为30mm，并辅以调质热处理；轴承座最薄处壁厚6.5mm，轴承选用深沟球轴承。</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10.</w:t>
            </w:r>
            <w:r>
              <w:rPr>
                <w:rFonts w:hint="eastAsia" w:ascii="宋体" w:hAnsi="宋体" w:cs="宋体"/>
                <w:color w:val="auto"/>
                <w:sz w:val="24"/>
                <w:szCs w:val="24"/>
              </w:rPr>
              <w:t xml:space="preserve">踏板前后采取防止碰撞第三者的缓冲措施。</w:t>
            </w:r>
            <w:r/>
          </w:p>
          <w:p>
            <w:pPr>
              <w:jc w:val="left"/>
              <w:rPr>
                <w:rFonts w:ascii="宋体" w:hAnsi="宋体" w:cs="宋体"/>
                <w:bCs/>
                <w:color w:val="auto"/>
                <w:sz w:val="24"/>
                <w:szCs w:val="24"/>
              </w:rPr>
            </w:pPr>
            <w:r>
              <w:rPr>
                <w:rFonts w:hint="eastAsia" w:ascii="宋体" w:hAnsi="宋体" w:cs="宋体"/>
                <w:i w:val="0"/>
                <w:iCs w:val="0"/>
                <w:color w:val="auto"/>
                <w:sz w:val="24"/>
                <w:szCs w:val="24"/>
                <w:u w:val="none"/>
              </w:rPr>
              <w:t xml:space="preserve">★</w:t>
            </w:r>
            <w:r>
              <w:rPr>
                <w:rFonts w:hint="eastAsia" w:ascii="宋体" w:hAnsi="宋体" w:cs="宋体"/>
                <w:i/>
                <w:iCs/>
                <w:color w:val="auto"/>
                <w:sz w:val="24"/>
                <w:szCs w:val="24"/>
                <w:u w:val="single"/>
              </w:rPr>
              <w:t xml:space="preserve">11</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0890" cy="773430"/>
                      <wp:effectExtent l="0" t="0" r="6350" b="3810"/>
                      <wp:docPr id="5" name="图片 4"/>
                      <wp:cNvGraphicFramePr/>
                      <a:graphic xmlns:a="http://schemas.openxmlformats.org/drawingml/2006/main">
                        <a:graphicData uri="http://schemas.openxmlformats.org/drawingml/2006/picture">
                          <pic:pic xmlns:pic="http://schemas.openxmlformats.org/drawingml/2006/picture">
                            <pic:nvPicPr>
                              <pic:cNvPr id="10" name="图片 4"/>
                              <pic:cNvPicPr/>
                              <pic:nvPr/>
                            </pic:nvPicPr>
                            <pic:blipFill>
                              <a:blip r:embed="rId22"/>
                              <a:stretch/>
                            </pic:blipFill>
                            <pic:spPr bwMode="auto">
                              <a:xfrm>
                                <a:off x="0" y="0"/>
                                <a:ext cx="770890" cy="773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7pt;height:60.9pt;mso-wrap-distance-left:0.0pt;mso-wrap-distance-top:0.0pt;mso-wrap-distance-right:0.0pt;mso-wrap-distance-bottom:0.0pt;" stroked="f">
                      <v:path textboxrect="0,0,0,0"/>
                      <v:imagedata r:id="rId22"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5</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双位蹬力器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主要承载立柱不小于φ114×3mm的国标钢管，主要承载横梁不小于φ60×2.5mm优质钢管或不小于100×50×3钢管，与其他管材同时满足GB19272-2024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座支撑管为φ60×3mm优质钢管弯管而成。</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限位轴承座为精密铸钢件，主轴直径φ30mm，限位轴直径φ20mm。限位耳板为</w:t>
            </w:r>
            <w:r>
              <w:rPr>
                <w:rFonts w:ascii="宋体" w:hAnsi="宋体" w:cs="宋体"/>
                <w:color w:val="auto"/>
                <w:sz w:val="24"/>
                <w:szCs w:val="24"/>
              </w:rPr>
              <w:t xml:space="preserve">8</w:t>
            </w:r>
            <w:r>
              <w:rPr>
                <w:rFonts w:hint="eastAsia" w:ascii="宋体" w:hAnsi="宋体" w:cs="宋体"/>
                <w:color w:val="auto"/>
                <w:sz w:val="24"/>
                <w:szCs w:val="24"/>
              </w:rPr>
              <w:t xml:space="preserve">mm钢板整体冲压件且边角圆弧过渡。</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★5</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934720" cy="697230"/>
                      <wp:effectExtent l="0" t="0" r="10160" b="3810"/>
                      <wp:docPr id="6" name="图片 5"/>
                      <wp:cNvGraphicFramePr/>
                      <a:graphic xmlns:a="http://schemas.openxmlformats.org/drawingml/2006/main">
                        <a:graphicData uri="http://schemas.openxmlformats.org/drawingml/2006/picture">
                          <pic:pic xmlns:pic="http://schemas.openxmlformats.org/drawingml/2006/picture">
                            <pic:nvPicPr>
                              <pic:cNvPr id="19" name="图片 5"/>
                              <pic:cNvPicPr/>
                              <pic:nvPr/>
                            </pic:nvPicPr>
                            <pic:blipFill>
                              <a:blip r:embed="rId23"/>
                              <a:stretch/>
                            </pic:blipFill>
                            <pic:spPr bwMode="auto">
                              <a:xfrm>
                                <a:off x="0" y="0"/>
                                <a:ext cx="934720" cy="69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3.6pt;height:54.9pt;mso-wrap-distance-left:0.0pt;mso-wrap-distance-top:0.0pt;mso-wrap-distance-right:0.0pt;mso-wrap-distance-bottom:0.0pt;" stroked="f">
                      <v:path textboxrect="0,0,0,0"/>
                      <v:imagedata r:id="rId23" o:title=""/>
                    </v:shape>
                  </w:pict>
                </mc:Fallback>
              </mc:AlternateContent>
            </w:r>
            <w:r/>
          </w:p>
        </w:tc>
      </w:tr>
      <w:tr>
        <w:trPr>
          <w:jc w:val="right"/>
          <w:trHeight w:val="1355"/>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6</w:t>
            </w:r>
            <w:r/>
          </w:p>
        </w:tc>
        <w:tc>
          <w:tcPr>
            <w:tcW w:w="1190" w:type="dxa"/>
            <w:vAlign w:val="center"/>
            <w:textDirection w:val="lrTb"/>
            <w:noWrap w:val="false"/>
          </w:tcPr>
          <w:p>
            <w:pPr>
              <w:rPr>
                <w:rFonts w:ascii="宋体" w:hAnsi="宋体" w:cs="宋体"/>
                <w:bCs/>
                <w:color w:val="auto"/>
                <w:sz w:val="24"/>
                <w:szCs w:val="24"/>
              </w:rPr>
            </w:pPr>
            <w:r>
              <w:rPr>
                <w:rFonts w:hint="eastAsia" w:ascii="宋体" w:hAnsi="宋体" w:cs="宋体"/>
                <w:color w:val="auto"/>
                <w:sz w:val="24"/>
                <w:szCs w:val="24"/>
              </w:rPr>
              <w:t xml:space="preserve">上肢牵引器</w:t>
            </w:r>
            <w:r/>
          </w:p>
        </w:tc>
        <w:tc>
          <w:tcPr>
            <w:tcW w:w="5510"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主要承载立柱采用不小于φ114×3mm的国标钢管：</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立柱横梁采用不小于φ48×3mm的国标钢管；</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立柱采用封头，避免淋入雨水；</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可双人同时使用；</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采用橡塑手把套，以增加使用时的舒适程度，手柄 端部直径应不小于50mm</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除专用工具外应不可拆；</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6.</w:t>
            </w:r>
            <w:r>
              <w:rPr>
                <w:rFonts w:hint="eastAsia" w:ascii="宋体" w:hAnsi="宋体" w:cs="宋体"/>
                <w:color w:val="auto"/>
                <w:sz w:val="24"/>
                <w:szCs w:val="24"/>
              </w:rPr>
              <w:t xml:space="preserve">活动把手</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不含柔性部件)质量不大于600g</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柔性连接装置小于把手重量；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7.</w:t>
            </w:r>
            <w:r>
              <w:rPr>
                <w:rFonts w:hint="eastAsia" w:ascii="宋体" w:hAnsi="宋体" w:cs="宋体"/>
                <w:color w:val="auto"/>
                <w:sz w:val="24"/>
                <w:szCs w:val="24"/>
              </w:rPr>
              <w:t xml:space="preserve">若使用链环结构时，链扣之间最大间隙小于8mm  8、整机无勾挂，无挤压点，无剪切点，无卡夹处，各处孔径空隙符合GB19272-2024《室外健身器材的安全通用要求》标准；</w:t>
            </w:r>
            <w:r>
              <w:rPr>
                <w:rFonts w:hint="eastAsia" w:ascii="宋体" w:hAnsi="宋体" w:eastAsia="宋体" w:cs="宋体"/>
                <w:color w:val="auto"/>
                <w:sz w:val="24"/>
                <w:szCs w:val="24"/>
                <w:lang w:val="zh-CN"/>
              </w:rPr>
              <w:t xml:space="preserve">安装采用直埋方式；</w:t>
            </w:r>
            <w:r/>
          </w:p>
          <w:p>
            <w:pPr>
              <w:jc w:val="left"/>
              <w:rPr>
                <w:rFonts w:ascii="宋体" w:hAnsi="宋体" w:cs="宋体"/>
                <w:bCs/>
                <w:color w:val="auto"/>
                <w:sz w:val="24"/>
                <w:szCs w:val="24"/>
              </w:rPr>
            </w:pPr>
            <w:r>
              <w:rPr>
                <w:rFonts w:hint="eastAsia" w:ascii="宋体" w:hAnsi="宋体" w:cs="宋体"/>
                <w:i/>
                <w:iCs/>
                <w:color w:val="auto"/>
                <w:sz w:val="24"/>
                <w:szCs w:val="24"/>
                <w:u w:val="single"/>
              </w:rPr>
              <w:t xml:space="preserve">★9、产品需符合GB19272-2024《室外健身器材的安全通用要求》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w:t>
            </w:r>
            <w:r>
              <w:rPr>
                <w:rFonts w:hint="eastAsia" w:ascii="宋体" w:hAnsi="宋体" w:cs="宋体"/>
                <w:i/>
                <w:iCs/>
                <w:color w:val="auto"/>
                <w:sz w:val="24"/>
                <w:szCs w:val="24"/>
                <w:u w:val="single"/>
                <w:lang w:eastAsia="zh-CN"/>
              </w:rPr>
              <w:t xml:space="preserve">，</w:t>
            </w:r>
            <w:r>
              <w:rPr>
                <w:rFonts w:hint="eastAsia" w:ascii="宋体" w:hAnsi="宋体" w:cs="宋体"/>
                <w:i/>
                <w:iCs/>
                <w:color w:val="auto"/>
                <w:sz w:val="24"/>
                <w:szCs w:val="24"/>
                <w:u w:val="single"/>
              </w:rPr>
              <w:t xml:space="preserve">并通过经国家批准的器材质量认证机构的产品质量认证，提供认证证书及确认函</w:t>
            </w:r>
            <w:r>
              <w:rPr>
                <w:rFonts w:hint="eastAsia" w:ascii="宋体" w:hAnsi="宋体" w:cs="宋体"/>
                <w:color w:val="auto"/>
                <w:sz w:val="24"/>
                <w:szCs w:val="24"/>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63575" cy="1697355"/>
                      <wp:effectExtent l="0" t="0" r="6985" b="9525"/>
                      <wp:docPr id="7" name="图片 6"/>
                      <wp:cNvGraphicFramePr/>
                      <a:graphic xmlns:a="http://schemas.openxmlformats.org/drawingml/2006/main">
                        <a:graphicData uri="http://schemas.openxmlformats.org/drawingml/2006/picture">
                          <pic:pic xmlns:pic="http://schemas.openxmlformats.org/drawingml/2006/picture">
                            <pic:nvPicPr>
                              <pic:cNvPr id="17" name="图片 6"/>
                              <pic:cNvPicPr/>
                              <pic:nvPr/>
                            </pic:nvPicPr>
                            <pic:blipFill>
                              <a:blip r:embed="rId24"/>
                              <a:stretch/>
                            </pic:blipFill>
                            <pic:spPr bwMode="auto">
                              <a:xfrm>
                                <a:off x="0" y="0"/>
                                <a:ext cx="663575" cy="169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2pt;height:133.7pt;mso-wrap-distance-left:0.0pt;mso-wrap-distance-top:0.0pt;mso-wrap-distance-right:0.0pt;mso-wrap-distance-bottom:0.0pt;" stroked="f">
                      <v:path textboxrect="0,0,0,0"/>
                      <v:imagedata r:id="rId24" o:title=""/>
                    </v:shape>
                  </w:pict>
                </mc:Fallback>
              </mc:AlternateContent>
            </w:r>
            <w:r/>
          </w:p>
        </w:tc>
      </w:tr>
      <w:tr>
        <w:trPr>
          <w:jc w:val="right"/>
          <w:trHeight w:val="4512"/>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7</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三位扭腰器</w:t>
            </w:r>
            <w:r/>
          </w:p>
        </w:tc>
        <w:tc>
          <w:tcPr>
            <w:tcW w:w="5510"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主要承载立柱不小于φ114×3mm的国标钢管，主要承载横梁不小于φ32×2.0mm优质钢管，扭腰盘立柱不小于φ60×3mm，与其他管材同时满足GB19272-2024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使用人数：3人。</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转动部位采用深沟球轴承或推力轴承。</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扭腰盘直径不小于320mm，采用4mm优质钢板冲压制作；盘上表面边缘R5mm的圆弧过渡；扭腰盘下部棱边R2mm。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扭腰盘应具有阻尼装置。 </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★6、产品需符合GB19272-2024《室外健身器材的安全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53440" cy="748665"/>
                      <wp:effectExtent l="0" t="0" r="0" b="13335"/>
                      <wp:docPr id="8" name="图片 7"/>
                      <wp:cNvGraphicFramePr/>
                      <a:graphic xmlns:a="http://schemas.openxmlformats.org/drawingml/2006/main">
                        <a:graphicData uri="http://schemas.openxmlformats.org/drawingml/2006/picture">
                          <pic:pic xmlns:pic="http://schemas.openxmlformats.org/drawingml/2006/picture">
                            <pic:nvPicPr>
                              <pic:cNvPr id="16" name="图片 7"/>
                              <pic:cNvPicPr/>
                              <pic:nvPr/>
                            </pic:nvPicPr>
                            <pic:blipFill>
                              <a:blip r:embed="rId25"/>
                              <a:stretch/>
                            </pic:blipFill>
                            <pic:spPr bwMode="auto">
                              <a:xfrm>
                                <a:off x="0" y="0"/>
                                <a:ext cx="853440" cy="748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7.2pt;height:58.9pt;mso-wrap-distance-left:0.0pt;mso-wrap-distance-top:0.0pt;mso-wrap-distance-right:0.0pt;mso-wrap-distance-bottom:0.0pt;" stroked="f">
                      <v:path textboxrect="0,0,0,0"/>
                      <v:imagedata r:id="rId25"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8</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腰背按摩器</w:t>
            </w:r>
            <w:r/>
          </w:p>
        </w:tc>
        <w:tc>
          <w:tcPr>
            <w:tcW w:w="5510"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主要承载立柱不小于φ114×3mm的国标钢管，主要承载横梁不小于φ32×2.5mm钢管或不小于60×40×2.5mm的钢管，与其他管材同时满足GB19272-2024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rPr>
                <w:rFonts w:hint="eastAsia" w:ascii="宋体" w:hAnsi="宋体" w:cs="宋体"/>
                <w:color w:val="auto"/>
                <w:sz w:val="24"/>
                <w:szCs w:val="24"/>
              </w:rPr>
              <w:t xml:space="preserve">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扶手端部直径不小于50mm，转轴直径25mm；按摩轮与刚性固定部件间的间隙不小于60mm。</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★4、产品须符合GB19272-2024《室外健身器材的安全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9610" cy="897255"/>
                      <wp:effectExtent l="0" t="0" r="11430" b="1905"/>
                      <wp:docPr id="9" name="图片 8"/>
                      <wp:cNvGraphicFramePr/>
                      <a:graphic xmlns:a="http://schemas.openxmlformats.org/drawingml/2006/main">
                        <a:graphicData uri="http://schemas.openxmlformats.org/drawingml/2006/picture">
                          <pic:pic xmlns:pic="http://schemas.openxmlformats.org/drawingml/2006/picture">
                            <pic:nvPicPr>
                              <pic:cNvPr id="11" name="图片 8"/>
                              <pic:cNvPicPr/>
                              <pic:nvPr/>
                            </pic:nvPicPr>
                            <pic:blipFill>
                              <a:blip r:embed="rId26"/>
                              <a:stretch/>
                            </pic:blipFill>
                            <pic:spPr bwMode="auto">
                              <a:xfrm>
                                <a:off x="0" y="0"/>
                                <a:ext cx="689610" cy="897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4.3pt;height:70.6pt;mso-wrap-distance-left:0.0pt;mso-wrap-distance-top:0.0pt;mso-wrap-distance-right:0.0pt;mso-wrap-distance-bottom:0.0pt;" stroked="f">
                      <v:path textboxrect="0,0,0,0"/>
                      <v:imagedata r:id="rId26"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9</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太极揉推器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主要承载立柱不小于φ114×3mm的国标钢管，主要承载横梁不小于φ48×2.5mm优质钢管或不小于40×60×3mm钢管，与其他管材同时满足GB19272-2024《室外健身器材的安全 通用要求》标准中相关静载荷、稳定性要求。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两转盘间的开口距离不小于230mm。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转盘应具有阻尼装置，转盘轴</w:t>
            </w:r>
            <w:r>
              <w:rPr>
                <w:rFonts w:hint="eastAsia" w:ascii="宋体" w:hAnsi="宋体" w:cs="宋体"/>
                <w:color w:val="auto"/>
                <w:sz w:val="24"/>
                <w:szCs w:val="24"/>
                <w:lang w:eastAsia="zh-CN"/>
              </w:rPr>
              <w:t xml:space="preserve">直径</w:t>
            </w:r>
            <w:r>
              <w:rPr>
                <w:rFonts w:hint="eastAsia" w:ascii="宋体" w:hAnsi="宋体" w:cs="宋体"/>
                <w:color w:val="auto"/>
                <w:sz w:val="24"/>
                <w:szCs w:val="24"/>
              </w:rPr>
              <w:t xml:space="preserve">不小于25mm，轴承采用深沟球轴承。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安装方式</w:t>
            </w:r>
            <w:r>
              <w:rPr>
                <w:rFonts w:hint="eastAsia" w:ascii="宋体" w:hAnsi="宋体" w:cs="宋体"/>
                <w:color w:val="auto"/>
                <w:sz w:val="24"/>
                <w:szCs w:val="24"/>
                <w:lang w:val="en-US" w:eastAsia="zh-CN"/>
              </w:rPr>
              <w:t xml:space="preserve">采用</w:t>
            </w:r>
            <w:r>
              <w:rPr>
                <w:rFonts w:hint="eastAsia" w:ascii="宋体" w:hAnsi="宋体" w:cs="宋体"/>
                <w:color w:val="auto"/>
                <w:sz w:val="24"/>
                <w:szCs w:val="24"/>
              </w:rPr>
              <w:t xml:space="preserve">直埋式，地埋深度：500mm； </w:t>
            </w:r>
            <w:r/>
          </w:p>
          <w:p>
            <w:pPr>
              <w:jc w:val="left"/>
              <w:rPr>
                <w:rFonts w:ascii="宋体" w:hAnsi="宋体" w:cs="宋体"/>
                <w:bCs/>
                <w:color w:val="auto"/>
                <w:sz w:val="24"/>
                <w:szCs w:val="24"/>
              </w:rPr>
            </w:pPr>
            <w:r>
              <w:rPr>
                <w:rFonts w:hint="eastAsia" w:ascii="宋体" w:hAnsi="宋体" w:cs="宋体"/>
                <w:i/>
                <w:iCs/>
                <w:color w:val="auto"/>
                <w:sz w:val="24"/>
                <w:szCs w:val="24"/>
                <w:u w:val="single"/>
              </w:rPr>
              <w:t xml:space="preserve">★6</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9610" cy="1029335"/>
                      <wp:effectExtent l="0" t="0" r="11430" b="6985"/>
                      <wp:docPr id="10" name="图片 9"/>
                      <wp:cNvGraphicFramePr/>
                      <a:graphic xmlns:a="http://schemas.openxmlformats.org/drawingml/2006/main">
                        <a:graphicData uri="http://schemas.openxmlformats.org/drawingml/2006/picture">
                          <pic:pic xmlns:pic="http://schemas.openxmlformats.org/drawingml/2006/picture">
                            <pic:nvPicPr>
                              <pic:cNvPr id="1" name="图片 9"/>
                              <pic:cNvPicPr/>
                              <pic:nvPr/>
                            </pic:nvPicPr>
                            <pic:blipFill>
                              <a:blip r:embed="rId27"/>
                              <a:stretch/>
                            </pic:blipFill>
                            <pic:spPr bwMode="auto">
                              <a:xfrm>
                                <a:off x="0" y="0"/>
                                <a:ext cx="689610" cy="1029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3pt;height:81.0pt;mso-wrap-distance-left:0.0pt;mso-wrap-distance-top:0.0pt;mso-wrap-distance-right:0.0pt;mso-wrap-distance-bottom:0.0pt;" stroked="f">
                      <v:path textboxrect="0,0,0,0"/>
                      <v:imagedata r:id="rId27"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10</w:t>
            </w:r>
            <w:r/>
          </w:p>
        </w:tc>
        <w:tc>
          <w:tcPr>
            <w:tcW w:w="119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多功能训练器</w:t>
            </w:r>
            <w:r/>
          </w:p>
        </w:tc>
        <w:tc>
          <w:tcPr>
            <w:shd w:val="clear" w:color="auto" w:fill="auto"/>
            <w:tcW w:w="5510" w:type="dxa"/>
            <w:vAlign w:val="center"/>
            <w:textDirection w:val="lrTb"/>
            <w:noWrap w:val="false"/>
          </w:tcPr>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1.主要承载立柱不小于φ114×3mm，主要承载横梁不小于40×</w:t>
            </w:r>
            <w:r>
              <w:rPr>
                <w:rFonts w:hint="eastAsia" w:ascii="宋体" w:hAnsi="宋体" w:cs="宋体"/>
                <w:b/>
                <w:bCs/>
                <w:color w:val="auto"/>
                <w:sz w:val="24"/>
                <w:szCs w:val="24"/>
                <w:highlight w:val="none"/>
                <w:lang w:val="en-US" w:eastAsia="zh-CN"/>
              </w:rPr>
              <w:t xml:space="preserve">60</w:t>
            </w:r>
            <w:r>
              <w:rPr>
                <w:rFonts w:hint="eastAsia" w:ascii="宋体" w:hAnsi="宋体" w:cs="宋体"/>
                <w:color w:val="auto"/>
                <w:sz w:val="24"/>
                <w:szCs w:val="24"/>
                <w:highlight w:val="none"/>
                <w:lang w:val="en-US" w:eastAsia="zh-CN"/>
              </w:rPr>
              <w:t xml:space="preserve">×3mm钢管或不小于φ32×3钢管，与其他管材同时满足GB19272—2024标准中相关静载荷、稳定性要求。</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2.主要功能：增强上肢力量，锻炼腹部、胸部及背部肌肉。</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3.引体和屈臂扶手采用不小于φ32×3钢管，俯卧撑扶手采用不小于φ32×3钢管。</w:t>
            </w:r>
            <w:r/>
          </w:p>
          <w:p>
            <w:pPr>
              <w:jc w:val="left"/>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安装方式</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直埋式</w:t>
            </w:r>
            <w:r>
              <w:rPr>
                <w:rFonts w:hint="eastAsia" w:ascii="宋体" w:hAnsi="宋体" w:cs="宋体"/>
                <w:color w:val="auto"/>
                <w:sz w:val="24"/>
                <w:szCs w:val="24"/>
                <w:highlight w:val="none"/>
                <w:lang w:eastAsia="zh-CN"/>
              </w:rPr>
              <w:t xml:space="preserve">。</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i/>
                <w:iCs/>
                <w:color w:val="auto"/>
                <w:sz w:val="24"/>
                <w:szCs w:val="24"/>
                <w:highlight w:val="none"/>
                <w:u w:val="single"/>
                <w:lang w:val="en-US" w:eastAsia="zh-CN"/>
              </w:rPr>
              <w:t xml:space="preserve">.产品须符合GB19272-2024《室外健身器材的安全 通用要求》，并通过经国家批准的器材质量认证机构的产品质量认证，提供认证证书及确认函扫描件加盖公章。</w:t>
            </w:r>
            <w:r/>
          </w:p>
          <w:p>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注：活动区域应有缓冲层。</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r>
              <w:rPr>
                <w:rFonts w:hint="eastAsia"/>
                <w:lang w:val="en-US" w:eastAsia="zh-CN"/>
              </w:rPr>
              <mc:AlternateContent>
                <mc:Choice Requires="wpg">
                  <w:drawing>
                    <wp:inline xmlns:wp="http://schemas.openxmlformats.org/drawingml/2006/wordprocessingDrawing" distT="0" distB="0" distL="0" distR="0">
                      <wp:extent cx="965200" cy="1515745"/>
                      <wp:effectExtent l="0" t="0" r="10160" b="8255"/>
                      <wp:docPr id="11" name="图片 2" descr="5ac4cddd38fe6d3cef3b5f8e93f8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ac4cddd38fe6d3cef3b5f8e93f87833"/>
                              <pic:cNvPicPr>
                                <a:picLocks noChangeAspect="1"/>
                              </pic:cNvPicPr>
                              <pic:nvPr/>
                            </pic:nvPicPr>
                            <pic:blipFill>
                              <a:blip r:embed="rId28"/>
                              <a:stretch/>
                            </pic:blipFill>
                            <pic:spPr bwMode="auto">
                              <a:xfrm>
                                <a:off x="0" y="0"/>
                                <a:ext cx="965200" cy="1515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0pt;height:119.3pt;mso-wrap-distance-left:0.0pt;mso-wrap-distance-top:0.0pt;mso-wrap-distance-right:0.0pt;mso-wrap-distance-bottom:0.0pt;" stroked="false">
                      <v:path textboxrect="0,0,0,0"/>
                      <v:imagedata r:id="rId28"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11</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肋木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w:t>
            </w:r>
            <w:r>
              <w:rPr>
                <w:rFonts w:hint="eastAsia" w:ascii="宋体" w:hAnsi="宋体" w:cs="宋体"/>
                <w:color w:val="auto"/>
                <w:sz w:val="24"/>
                <w:szCs w:val="24"/>
                <w:lang w:val="en-US" w:eastAsia="zh-CN"/>
              </w:rPr>
              <w:t xml:space="preserve">要承载</w:t>
            </w:r>
            <w:r>
              <w:rPr>
                <w:rFonts w:hint="eastAsia" w:ascii="宋体" w:hAnsi="宋体" w:cs="宋体"/>
                <w:color w:val="auto"/>
                <w:sz w:val="24"/>
                <w:szCs w:val="24"/>
              </w:rPr>
              <w:t xml:space="preserve">立柱采用不小于φ114×3mm的国标钢管，横杠采用不小于φ32×2.5mm的国际钢管；</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有效使用宽度不小于1000mm，符合GB19272-2024《室外健身器材的安全通用要求》</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要求；</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最下方横杆距地面高度不小于400mm。</w:t>
            </w:r>
            <w:r/>
          </w:p>
          <w:p>
            <w:pPr>
              <w:jc w:val="left"/>
              <w:rPr>
                <w:rFonts w:hint="eastAsia"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整机无勾挂，无挤压点，无剪切点，无卡夹处，符合GB19272-2024《室外健身器材的安全通用要求》标准；</w:t>
            </w:r>
            <w:r>
              <w:rPr>
                <w:rFonts w:hint="eastAsia" w:ascii="宋体" w:hAnsi="宋体" w:cs="宋体"/>
                <w:color w:val="auto"/>
                <w:sz w:val="24"/>
                <w:szCs w:val="24"/>
                <w:lang w:val="zh-CN"/>
              </w:rPr>
              <w:t xml:space="preserve">安装采用直埋方式；</w:t>
            </w:r>
            <w:r/>
          </w:p>
          <w:p>
            <w:pPr>
              <w:jc w:val="left"/>
              <w:rPr>
                <w:rFonts w:hint="eastAsia" w:ascii="宋体" w:hAnsi="宋体" w:cs="宋体"/>
                <w:i/>
                <w:iCs/>
                <w:color w:val="auto"/>
                <w:sz w:val="24"/>
                <w:szCs w:val="24"/>
                <w:highlight w:val="none"/>
                <w:u w:val="single"/>
              </w:rPr>
            </w:pPr>
            <w:r>
              <w:rPr>
                <w:rFonts w:hint="eastAsia" w:ascii="宋体" w:hAnsi="宋体" w:cs="宋体"/>
                <w:i/>
                <w:iCs/>
                <w:color w:val="auto"/>
                <w:sz w:val="24"/>
                <w:szCs w:val="24"/>
                <w:u w:val="single"/>
              </w:rPr>
              <w:t xml:space="preserve">★5</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w:t>
            </w:r>
            <w:r>
              <w:rPr>
                <w:rFonts w:hint="eastAsia" w:ascii="宋体" w:hAnsi="宋体" w:cs="宋体"/>
                <w:i/>
                <w:iCs/>
                <w:color w:val="auto"/>
                <w:sz w:val="24"/>
                <w:szCs w:val="24"/>
                <w:highlight w:val="none"/>
                <w:u w:val="single"/>
              </w:rPr>
              <w:t xml:space="preserve">需符合GB19272-2024《室外健身器材的安全 通用要求》</w:t>
            </w:r>
            <w:r>
              <w:rPr>
                <w:rFonts w:hint="eastAsia" w:ascii="宋体" w:hAnsi="宋体" w:cs="宋体"/>
                <w:i/>
                <w:iCs/>
                <w:color w:val="auto"/>
                <w:sz w:val="24"/>
                <w:szCs w:val="24"/>
                <w:highlight w:val="none"/>
                <w:u w:val="single"/>
                <w:lang w:val="en-US" w:eastAsia="zh-CN"/>
              </w:rPr>
              <w:t xml:space="preserve">的</w:t>
            </w:r>
            <w:r>
              <w:rPr>
                <w:rFonts w:hint="eastAsia" w:ascii="宋体" w:hAnsi="宋体" w:cs="宋体"/>
                <w:i/>
                <w:iCs/>
                <w:color w:val="auto"/>
                <w:sz w:val="24"/>
                <w:szCs w:val="24"/>
                <w:highlight w:val="none"/>
                <w:u w:val="single"/>
              </w:rPr>
              <w:t xml:space="preserve">要求，并通过经国家批准的器材质量认证机构的产品质量认证，提供认证证书及确认函</w:t>
            </w:r>
            <w:r>
              <w:rPr>
                <w:rFonts w:hint="eastAsia" w:ascii="宋体" w:hAnsi="宋体" w:cs="宋体"/>
                <w:i/>
                <w:iCs/>
                <w:color w:val="auto"/>
                <w:sz w:val="24"/>
                <w:szCs w:val="24"/>
                <w:highlight w:val="none"/>
                <w:u w:val="single"/>
                <w:lang w:val="en-US" w:eastAsia="zh-CN"/>
              </w:rPr>
              <w:t xml:space="preserve">扫描件加盖公章</w:t>
            </w:r>
            <w:r>
              <w:rPr>
                <w:rFonts w:hint="eastAsia" w:ascii="宋体" w:hAnsi="宋体" w:cs="宋体"/>
                <w:i/>
                <w:iCs/>
                <w:color w:val="auto"/>
                <w:sz w:val="24"/>
                <w:szCs w:val="24"/>
                <w:highlight w:val="none"/>
                <w:u w:val="single"/>
              </w:rPr>
              <w:t xml:space="preserve">。</w:t>
            </w:r>
            <w:r/>
          </w:p>
          <w:p>
            <w:pPr>
              <w:jc w:val="left"/>
              <w:rPr>
                <w:rFonts w:hint="eastAsia" w:ascii="宋体" w:hAnsi="宋体" w:cs="宋体"/>
                <w:i/>
                <w:iCs/>
                <w:color w:val="auto"/>
                <w:sz w:val="24"/>
                <w:szCs w:val="24"/>
                <w:u w:val="single"/>
              </w:rPr>
            </w:pPr>
            <w:r>
              <w:rPr>
                <w:rFonts w:hint="eastAsia" w:ascii="宋体" w:hAnsi="宋体" w:cs="宋体"/>
                <w:color w:val="auto"/>
                <w:sz w:val="24"/>
                <w:szCs w:val="24"/>
                <w:highlight w:val="none"/>
                <w:lang w:val="en-US" w:eastAsia="zh-CN"/>
              </w:rPr>
              <w:t xml:space="preserve">注：活动区域应有缓冲层。</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rPr>
                <w:rFonts w:hint="eastAsia" w:ascii="宋体" w:hAnsi="宋体" w:cs="宋体"/>
                <w:bCs/>
                <w:color w:val="000000"/>
                <w:sz w:val="24"/>
                <w:szCs w:val="24"/>
                <w:highlight w:val="green"/>
                <w:lang w:val="en-US" w:eastAsia="zh-CN"/>
              </w:rPr>
              <w:t xml:space="preserve">套</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6900" cy="1236345"/>
                      <wp:effectExtent l="0" t="0" r="12700" b="13335"/>
                      <wp:docPr id="12" name="图片 11"/>
                      <wp:cNvGraphicFramePr/>
                      <a:graphic xmlns:a="http://schemas.openxmlformats.org/drawingml/2006/main">
                        <a:graphicData uri="http://schemas.openxmlformats.org/drawingml/2006/picture">
                          <pic:pic xmlns:pic="http://schemas.openxmlformats.org/drawingml/2006/picture">
                            <pic:nvPicPr>
                              <pic:cNvPr id="13" name="图片 11"/>
                              <pic:cNvPicPr/>
                              <pic:nvPr/>
                            </pic:nvPicPr>
                            <pic:blipFill>
                              <a:blip r:embed="rId29"/>
                              <a:stretch/>
                            </pic:blipFill>
                            <pic:spPr bwMode="auto">
                              <a:xfrm>
                                <a:off x="0" y="0"/>
                                <a:ext cx="596900"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0pt;height:97.3pt;mso-wrap-distance-left:0.0pt;mso-wrap-distance-top:0.0pt;mso-wrap-distance-right:0.0pt;mso-wrap-distance-bottom:0.0pt;" stroked="f">
                      <v:path textboxrect="0,0,0,0"/>
                      <v:imagedata r:id="rId29" o:title=""/>
                    </v:shape>
                  </w:pict>
                </mc:Fallback>
              </mc:AlternateContent>
            </w:r>
            <w:r/>
          </w:p>
        </w:tc>
      </w:tr>
    </w:tbl>
    <w:p>
      <w:pPr>
        <w:ind w:firstLine="0"/>
        <w:jc w:val="left"/>
        <w:keepLines w:val="0"/>
        <w:pageBreakBefore w:val="0"/>
        <w:spacing w:line="360" w:lineRule="auto"/>
        <w:widowControl w:val="off"/>
        <w:rPr>
          <w:rFonts w:hint="eastAsia" w:ascii="宋体" w:hAnsi="宋体" w:eastAsia="宋体" w:cs="宋体"/>
          <w:b/>
          <w:bCs w:val="0"/>
          <w:color w:val="000000"/>
          <w:sz w:val="24"/>
          <w:szCs w:val="20"/>
          <w:highlight w:val="yellow"/>
          <w:lang w:eastAsia="zh-CN"/>
        </w:rPr>
      </w:pPr>
      <w:r>
        <w:rPr>
          <w:rFonts w:hint="eastAsia" w:ascii="宋体" w:hAnsi="宋体" w:eastAsia="宋体" w:cs="宋体"/>
          <w:b/>
          <w:bCs w:val="0"/>
          <w:color w:val="000000"/>
          <w:sz w:val="24"/>
          <w:szCs w:val="24"/>
          <w:highlight w:val="yellow"/>
        </w:rPr>
        <w:t xml:space="preserve">备注：以上清单</w:t>
      </w:r>
      <w:r>
        <w:rPr>
          <w:rFonts w:hint="eastAsia" w:ascii="宋体" w:hAnsi="宋体" w:eastAsia="宋体" w:cs="宋体"/>
          <w:b/>
          <w:bCs w:val="0"/>
          <w:color w:val="000000"/>
          <w:sz w:val="24"/>
          <w:szCs w:val="24"/>
          <w:highlight w:val="yellow"/>
          <w:lang w:val="en-US" w:eastAsia="zh-CN"/>
        </w:rPr>
        <w:t xml:space="preserve">数量为总数，报价时根据各分包数量分开报价（分包1共60套、分包2共48套、分包3共42套）</w:t>
      </w:r>
      <w:r>
        <w:rPr>
          <w:rFonts w:hint="eastAsia" w:ascii="宋体" w:hAnsi="宋体" w:eastAsia="宋体" w:cs="宋体"/>
          <w:b/>
          <w:bCs w:val="0"/>
          <w:color w:val="000000"/>
          <w:sz w:val="24"/>
          <w:szCs w:val="20"/>
          <w:highlight w:val="yellow"/>
        </w:rPr>
        <w:t xml:space="preserve"> </w:t>
      </w:r>
      <w:r>
        <w:rPr>
          <w:rFonts w:hint="eastAsia" w:ascii="宋体" w:hAnsi="宋体" w:eastAsia="宋体" w:cs="宋体"/>
          <w:b/>
          <w:bCs w:val="0"/>
          <w:color w:val="000000"/>
          <w:sz w:val="24"/>
          <w:szCs w:val="20"/>
          <w:highlight w:val="yellow"/>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二、样品要求</w:t>
      </w:r>
      <w:r/>
    </w:p>
    <w:p>
      <w:pPr>
        <w:ind w:firstLine="482"/>
        <w:jc w:val="left"/>
        <w:keepLines w:val="0"/>
        <w:keepNext w:val="0"/>
        <w:pageBreakBefore w:val="0"/>
        <w:spacing w:line="360" w:lineRule="auto"/>
        <w:widowControl w:val="off"/>
        <w:rPr>
          <w:rFonts w:hint="eastAsia" w:ascii="宋体" w:hAnsi="宋体" w:eastAsia="宋体" w:cs="宋体"/>
          <w:b/>
          <w:bCs/>
          <w:iCs/>
          <w:color w:val="000000"/>
          <w:sz w:val="24"/>
          <w:szCs w:val="24"/>
          <w:highlight w:val="none"/>
          <w:u w:val="none"/>
        </w:rPr>
      </w:pPr>
      <w:r>
        <w:rPr>
          <w:rFonts w:hint="eastAsia" w:ascii="宋体" w:hAnsi="宋体" w:eastAsia="宋体" w:cs="宋体"/>
          <w:b/>
          <w:bCs/>
          <w:iCs/>
          <w:color w:val="000000"/>
          <w:sz w:val="24"/>
          <w:szCs w:val="24"/>
          <w:highlight w:val="none"/>
          <w:u w:val="none"/>
          <w:lang w:eastAsia="zh-CN"/>
        </w:rPr>
        <w:t xml:space="preserve">1.</w:t>
      </w:r>
      <w:r>
        <w:rPr>
          <w:rFonts w:hint="eastAsia" w:ascii="宋体" w:hAnsi="宋体" w:eastAsia="宋体" w:cs="宋体"/>
          <w:b/>
          <w:bCs/>
          <w:iCs/>
          <w:color w:val="000000"/>
          <w:sz w:val="24"/>
          <w:szCs w:val="24"/>
          <w:highlight w:val="none"/>
          <w:u w:val="none"/>
          <w:lang w:val="en-US" w:eastAsia="zh-CN"/>
        </w:rPr>
        <w:t xml:space="preserve">样品数量：三位扭腰器须提供扭腰盘一块（样品不得出现企业名称、商标等）；双位漫步机须提供承载立柱一根（尺寸：截面：φ114×3mm，高度不小于500mm ）、踏板（含摆杆）一个、轴承一个（样品不得出现企业名称、商标等）；上肢牵引器须提供牵引器把手（含柔性部件）一个（样品不得出现企业名称、商标</w:t>
      </w:r>
      <w:bookmarkStart w:id="200" w:name="_GoBack"/>
      <w:r/>
      <w:bookmarkEnd w:id="200"/>
      <w:r>
        <w:rPr>
          <w:rFonts w:hint="eastAsia" w:ascii="宋体" w:hAnsi="宋体" w:eastAsia="宋体" w:cs="宋体"/>
          <w:b/>
          <w:bCs/>
          <w:iCs/>
          <w:color w:val="000000"/>
          <w:sz w:val="24"/>
          <w:szCs w:val="24"/>
          <w:highlight w:val="none"/>
          <w:u w:val="none"/>
          <w:lang w:val="en-US" w:eastAsia="zh-CN"/>
        </w:rPr>
        <w:t xml:space="preserve">等）</w:t>
      </w:r>
      <w:r>
        <w:rPr>
          <w:rFonts w:hint="eastAsia" w:ascii="宋体" w:hAnsi="宋体" w:eastAsia="宋体" w:cs="宋体"/>
          <w:b/>
          <w:bCs/>
          <w:iCs/>
          <w:color w:val="000000"/>
          <w:sz w:val="24"/>
          <w:szCs w:val="24"/>
          <w:highlight w:val="none"/>
          <w:u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紧固件采用304不锈钢材质，具有防盗、防锈、防松功能，需专用工具方可拆卸。</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4.样品提交时间、地点：</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样品提交截止时间：按磋商文件响应文件提交截止时间。</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样品提交的地点：泰州湘诚建设咨询有限公司（ 泰州市鼓楼南路99号华润置地星座10号楼1919室）。样品只接受现场递交的方式。</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5.</w:t>
      </w:r>
      <w:r>
        <w:rPr>
          <w:rFonts w:hint="eastAsia" w:ascii="宋体" w:hAnsi="宋体" w:eastAsia="宋体" w:cs="宋体"/>
          <w:b/>
          <w:bCs/>
          <w:color w:val="000000"/>
          <w:sz w:val="24"/>
          <w:szCs w:val="24"/>
          <w:highlight w:val="none"/>
          <w:lang w:val="en-US" w:eastAsia="zh-CN"/>
        </w:rPr>
        <w:t xml:space="preserve">本项目不需要随样品提交检测报告。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6.样品退还：采购活动结束后，对于未中标人提供的样品，采购代理机构将及时退还（请未中标人主动联系代理机构取回样品）；对于中标人提供的样品将交由采购人保管、封存，并作为履约验收的参考。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7.样品要求：</w:t>
      </w:r>
      <w:r>
        <w:rPr>
          <w:rFonts w:hint="eastAsia" w:ascii="宋体" w:hAnsi="宋体" w:eastAsia="宋体" w:cs="宋体"/>
          <w:color w:val="000000"/>
          <w:sz w:val="24"/>
          <w:szCs w:val="24"/>
          <w:highlight w:val="none"/>
        </w:rPr>
        <w:t xml:space="preserve">没有提供样品或提供的样品不全的，其相应的评分项不得分。中标人提供的货物品质必须不低于样品且符合</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w:t>
      </w:r>
      <w:r>
        <w:rPr>
          <w:rFonts w:hint="eastAsia" w:ascii="宋体" w:hAnsi="宋体" w:eastAsia="宋体" w:cs="宋体"/>
          <w:color w:val="000000"/>
          <w:sz w:val="24"/>
          <w:szCs w:val="24"/>
          <w:highlight w:val="none"/>
          <w:lang w:eastAsia="zh-CN"/>
        </w:rPr>
        <w:t xml:space="preserve">件在</w:t>
      </w:r>
      <w:r>
        <w:rPr>
          <w:rFonts w:hint="eastAsia" w:ascii="宋体" w:hAnsi="宋体" w:eastAsia="宋体" w:cs="宋体"/>
          <w:color w:val="000000"/>
          <w:sz w:val="24"/>
          <w:szCs w:val="24"/>
          <w:highlight w:val="none"/>
        </w:rPr>
        <w:t xml:space="preserve">采购需求中提供的规范要求，否则采购人有权拒绝接收其货物</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暂时使用</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提供的与样品不符的货物直至中标人重新提供与样品相符的货物直至采购人满意为止。由此所造成的损失由中标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自行承担，且采购人有权向中标人追究违约责任。</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三、产品售后服务要求：</w:t>
      </w:r>
      <w:r/>
    </w:p>
    <w:p>
      <w:pPr>
        <w:ind w:firstLine="480"/>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b/>
          <w:bCs/>
          <w:i/>
          <w:iCs/>
          <w:color w:val="000000"/>
          <w:sz w:val="24"/>
          <w:szCs w:val="24"/>
          <w:highlight w:val="none"/>
          <w:u w:val="single"/>
          <w:lang w:val="en-US" w:eastAsia="zh-CN"/>
        </w:rPr>
        <w:t xml:space="preserve">免费质保</w:t>
      </w:r>
      <w:r>
        <w:rPr>
          <w:rFonts w:hint="eastAsia" w:ascii="宋体" w:hAnsi="宋体" w:eastAsia="宋体" w:cs="宋体"/>
          <w:b/>
          <w:bCs/>
          <w:i/>
          <w:iCs/>
          <w:color w:val="000000"/>
          <w:sz w:val="24"/>
          <w:szCs w:val="24"/>
          <w:highlight w:val="none"/>
          <w:u w:val="single"/>
        </w:rPr>
        <w:t xml:space="preserve">期：以上采购清单中耐用器材</w:t>
      </w:r>
      <w:r>
        <w:rPr>
          <w:rFonts w:hint="eastAsia" w:ascii="宋体" w:hAnsi="宋体" w:eastAsia="宋体" w:cs="宋体"/>
          <w:b/>
          <w:bCs/>
          <w:i/>
          <w:iCs/>
          <w:color w:val="000000"/>
          <w:sz w:val="24"/>
          <w:szCs w:val="24"/>
          <w:highlight w:val="none"/>
          <w:u w:val="single"/>
          <w:lang w:val="en-US" w:eastAsia="zh-CN"/>
        </w:rPr>
        <w:t xml:space="preserve">质保期</w:t>
      </w:r>
      <w:r>
        <w:rPr>
          <w:rFonts w:hint="eastAsia" w:ascii="宋体" w:hAnsi="宋体" w:eastAsia="宋体" w:cs="宋体"/>
          <w:b/>
          <w:bCs/>
          <w:i/>
          <w:iCs/>
          <w:color w:val="000000"/>
          <w:sz w:val="24"/>
          <w:szCs w:val="24"/>
          <w:highlight w:val="none"/>
          <w:u w:val="single"/>
        </w:rPr>
        <w:t xml:space="preserve">至少</w:t>
      </w:r>
      <w:r>
        <w:rPr>
          <w:rFonts w:hint="eastAsia" w:ascii="宋体" w:hAnsi="宋体" w:eastAsia="宋体" w:cs="宋体"/>
          <w:b/>
          <w:bCs/>
          <w:i/>
          <w:iCs/>
          <w:color w:val="000000"/>
          <w:sz w:val="24"/>
          <w:szCs w:val="24"/>
          <w:highlight w:val="none"/>
          <w:u w:val="single"/>
          <w:lang w:val="en-US" w:eastAsia="zh-CN"/>
        </w:rPr>
        <w:t xml:space="preserve">8</w:t>
      </w:r>
      <w:r>
        <w:rPr>
          <w:rFonts w:hint="eastAsia" w:ascii="宋体" w:hAnsi="宋体" w:eastAsia="宋体" w:cs="宋体"/>
          <w:b/>
          <w:bCs/>
          <w:i/>
          <w:iCs/>
          <w:color w:val="000000"/>
          <w:sz w:val="24"/>
          <w:szCs w:val="24"/>
          <w:highlight w:val="none"/>
          <w:u w:val="single"/>
        </w:rPr>
        <w:t xml:space="preserve">年（易损部件使用寿命不少于2年，更换后应确保使用</w:t>
      </w:r>
      <w:r>
        <w:rPr>
          <w:rFonts w:hint="eastAsia" w:ascii="宋体" w:hAnsi="宋体" w:eastAsia="宋体" w:cs="宋体"/>
          <w:b/>
          <w:bCs/>
          <w:i/>
          <w:iCs/>
          <w:color w:val="000000"/>
          <w:sz w:val="24"/>
          <w:szCs w:val="24"/>
          <w:highlight w:val="none"/>
          <w:u w:val="single"/>
          <w:lang w:val="en-US" w:eastAsia="zh-CN"/>
        </w:rPr>
        <w:t xml:space="preserve">8年</w:t>
      </w:r>
      <w:r>
        <w:rPr>
          <w:rFonts w:hint="eastAsia" w:ascii="宋体" w:hAnsi="宋体" w:eastAsia="宋体" w:cs="宋体"/>
          <w:b/>
          <w:bCs/>
          <w:i/>
          <w:iCs/>
          <w:color w:val="000000"/>
          <w:sz w:val="24"/>
          <w:szCs w:val="24"/>
          <w:highlight w:val="none"/>
          <w:u w:val="single"/>
        </w:rPr>
        <w:t xml:space="preserve">）。</w:t>
      </w:r>
      <w:r/>
    </w:p>
    <w:p>
      <w:pPr>
        <w:ind w:firstLine="482"/>
        <w:jc w:val="left"/>
        <w:keepLines w:val="0"/>
        <w:keepNext w:val="0"/>
        <w:pageBreakBefore w:val="0"/>
        <w:spacing w:line="360" w:lineRule="auto"/>
        <w:widowControl w:val="off"/>
        <w:rPr>
          <w:rFonts w:ascii="宋体" w:hAnsi="宋体" w:eastAsia="宋体" w:cs="宋体"/>
          <w:i/>
          <w:iCs/>
          <w:color w:val="000000"/>
          <w:sz w:val="24"/>
          <w:szCs w:val="24"/>
          <w:highlight w:val="none"/>
          <w:lang w:val="en-US"/>
        </w:rPr>
      </w:pPr>
      <w:r>
        <w:rPr>
          <w:rFonts w:hint="eastAsia" w:ascii="宋体" w:hAnsi="宋体" w:eastAsia="宋体" w:cs="宋体"/>
          <w:b/>
          <w:bCs/>
          <w:i/>
          <w:iCs/>
          <w:color w:val="000000"/>
          <w:sz w:val="24"/>
          <w:szCs w:val="24"/>
          <w:highlight w:val="none"/>
          <w:u w:val="single"/>
          <w:lang w:val="en-US" w:eastAsia="zh-CN"/>
        </w:rPr>
        <w:t xml:space="preserve">因不可抗力（如火灾、雷击等）造成的故障不在免费保修范围内。超过保修期的器材设备，终身维修，维修时只收部件成本费</w:t>
      </w:r>
      <w:r>
        <w:rPr>
          <w:rFonts w:hint="eastAsia" w:ascii="宋体" w:hAnsi="宋体" w:eastAsia="宋体" w:cs="宋体"/>
          <w:b/>
          <w:bCs/>
          <w:i/>
          <w:iCs/>
          <w:color w:val="000000"/>
          <w:sz w:val="24"/>
          <w:szCs w:val="24"/>
          <w:highlight w:val="none"/>
          <w:u w:val="single"/>
        </w:rPr>
        <w:t xml:space="preserve">。</w:t>
      </w:r>
      <w:r/>
    </w:p>
    <w:p>
      <w:pPr>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在质保期内，中标供应商负责提供2次/年巡检服务。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在</w:t>
      </w:r>
      <w:r>
        <w:rPr>
          <w:rFonts w:hint="eastAsia" w:ascii="宋体" w:hAnsi="宋体" w:eastAsia="宋体" w:cs="宋体"/>
          <w:b/>
          <w:bCs/>
          <w:color w:val="000000"/>
          <w:sz w:val="24"/>
          <w:szCs w:val="24"/>
          <w:highlight w:val="none"/>
          <w:lang w:val="en-US" w:eastAsia="zh-CN"/>
        </w:rPr>
        <w:t xml:space="preserve">免费保修期</w:t>
      </w:r>
      <w:r>
        <w:rPr>
          <w:rFonts w:hint="eastAsia" w:ascii="宋体" w:hAnsi="宋体" w:eastAsia="宋体" w:cs="宋体"/>
          <w:color w:val="000000"/>
          <w:sz w:val="24"/>
          <w:szCs w:val="24"/>
          <w:highlight w:val="none"/>
        </w:rPr>
        <w:t xml:space="preserve">内，中标供应商负责提供免费维护、保养和免费更换损坏的和有缺陷的零部件；</w:t>
      </w:r>
      <w:r>
        <w:rPr>
          <w:rFonts w:hint="eastAsia" w:ascii="宋体" w:hAnsi="宋体" w:eastAsia="宋体" w:cs="宋体"/>
          <w:b/>
          <w:bCs/>
          <w:color w:val="000000"/>
          <w:sz w:val="24"/>
          <w:szCs w:val="24"/>
          <w:highlight w:val="none"/>
          <w:lang w:val="en-US" w:eastAsia="zh-CN"/>
        </w:rPr>
        <w:t xml:space="preserve">免费保修期</w:t>
      </w:r>
      <w:r>
        <w:rPr>
          <w:rFonts w:hint="eastAsia" w:ascii="宋体" w:hAnsi="宋体" w:eastAsia="宋体" w:cs="宋体"/>
          <w:color w:val="000000"/>
          <w:sz w:val="24"/>
          <w:szCs w:val="24"/>
          <w:highlight w:val="none"/>
        </w:rPr>
        <w:t xml:space="preserve">后，中标供应商应能长期及时按照本次招标的合同价格提供一代健身路径及附属设施正常使用所需配件和耗材。主体设备每项列出相应的易损件、附件并提供配</w:t>
      </w:r>
      <w:r>
        <w:rPr>
          <w:rFonts w:hint="eastAsia" w:ascii="宋体" w:hAnsi="宋体" w:eastAsia="宋体" w:cs="宋体"/>
          <w:b w:val="0"/>
          <w:bCs w:val="0"/>
          <w:color w:val="000000"/>
          <w:sz w:val="24"/>
          <w:szCs w:val="24"/>
          <w:highlight w:val="none"/>
        </w:rPr>
        <w:t xml:space="preserve">送</w:t>
      </w:r>
      <w:r>
        <w:rPr>
          <w:rFonts w:hint="eastAsia" w:ascii="宋体" w:hAnsi="宋体" w:eastAsia="宋体" w:cs="宋体"/>
          <w:b w:val="0"/>
          <w:bCs w:val="0"/>
          <w:color w:val="000000"/>
          <w:sz w:val="24"/>
          <w:szCs w:val="24"/>
          <w:highlight w:val="none"/>
          <w:lang w:val="en-US" w:eastAsia="zh-CN"/>
        </w:rPr>
        <w:t xml:space="preserve">及维修</w:t>
      </w:r>
      <w:r>
        <w:rPr>
          <w:rFonts w:hint="eastAsia" w:ascii="宋体" w:hAnsi="宋体" w:eastAsia="宋体" w:cs="宋体"/>
          <w:color w:val="000000"/>
          <w:sz w:val="24"/>
          <w:szCs w:val="24"/>
          <w:highlight w:val="none"/>
        </w:rPr>
        <w:t xml:space="preserve">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器材出现问题时，中标供应商在4小时内予以回应，在质量保修期内设备发生故障必须在得到通知后24小时内派人到现场解决。</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中标供应商应派技术人员到场安装、调试至正常使用。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提供免费现场培训管理技术人员的服务。</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四、验收标准及要求：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验收标准及要求</w:t>
      </w:r>
      <w:r/>
    </w:p>
    <w:p>
      <w:pPr>
        <w:ind w:firstLine="482"/>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1.1验收标准：本次采购的一代健身路径器材需符合</w:t>
      </w:r>
      <w:r>
        <w:rPr>
          <w:rFonts w:hint="eastAsia" w:ascii="宋体" w:hAnsi="宋体" w:cs="宋体"/>
          <w:b/>
          <w:bCs/>
          <w:i/>
          <w:iCs/>
          <w:color w:val="000000"/>
          <w:sz w:val="24"/>
          <w:szCs w:val="24"/>
          <w:u w:val="single"/>
        </w:rPr>
        <w:t xml:space="preserve">GB19272-2024《室外健身器材的安全通用要求》</w:t>
      </w:r>
      <w:r>
        <w:rPr>
          <w:rFonts w:hint="eastAsia" w:ascii="宋体" w:hAnsi="宋体" w:eastAsia="宋体" w:cs="宋体"/>
          <w:b/>
          <w:bCs/>
          <w:i/>
          <w:iCs/>
          <w:color w:val="000000"/>
          <w:sz w:val="24"/>
          <w:szCs w:val="24"/>
          <w:highlight w:val="none"/>
          <w:u w:val="single"/>
        </w:rPr>
        <w:t xml:space="preserve">并通过国家批准的器材质量认证机构的产品质量认证。</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1.2中标供应商根据招标要求进行产品安装、调试、测试、试运行后，由采购人聘请技术专家依据验收标准并组织进行使用性能方面的验收。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1.3货物到货验收时中标供应商代表必须在场，并提供产品合格证、质量保证文件等相关证明材料。</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五、其他要求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认为有利于采购人的其他优惠</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条款应单独列明。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交货地点：</w:t>
      </w:r>
      <w:r>
        <w:rPr>
          <w:rFonts w:hint="eastAsia" w:ascii="宋体" w:hAnsi="宋体" w:eastAsia="宋体" w:cs="宋体"/>
          <w:color w:val="000000"/>
          <w:sz w:val="24"/>
          <w:szCs w:val="24"/>
          <w:highlight w:val="none"/>
          <w:lang w:val="en-US" w:eastAsia="zh-CN"/>
        </w:rPr>
        <w:t xml:space="preserve">中标供应商应按照本</w:t>
      </w:r>
      <w:r>
        <w:rPr>
          <w:rFonts w:hint="eastAsia" w:ascii="宋体" w:hAnsi="宋体" w:eastAsia="宋体" w:cs="宋体"/>
          <w:color w:val="auto"/>
          <w:sz w:val="24"/>
          <w:szCs w:val="24"/>
          <w:highlight w:val="none"/>
          <w:lang w:val="en-US" w:eastAsia="zh-CN"/>
        </w:rPr>
        <w:t xml:space="preserve">合同或招投标文件规定的时间和方式向甲方交付货物，</w:t>
      </w:r>
      <w:r>
        <w:rPr>
          <w:rFonts w:hint="eastAsia" w:ascii="宋体" w:hAnsi="宋体" w:eastAsia="宋体" w:cs="宋体"/>
          <w:b/>
          <w:bCs/>
          <w:color w:val="auto"/>
          <w:sz w:val="24"/>
          <w:szCs w:val="24"/>
          <w:highlight w:val="none"/>
          <w:lang w:val="en-US" w:eastAsia="zh-CN"/>
        </w:rPr>
        <w:t xml:space="preserve">自合同签订之日起</w:t>
      </w:r>
      <w:r>
        <w:rPr>
          <w:rFonts w:hint="eastAsia" w:ascii="宋体" w:hAnsi="宋体" w:eastAsia="宋体" w:cs="宋体"/>
          <w:b/>
          <w:bCs/>
          <w:color w:val="auto"/>
          <w:sz w:val="24"/>
          <w:szCs w:val="24"/>
          <w:highlight w:val="none"/>
          <w:u w:val="none"/>
          <w:lang w:val="en-US" w:eastAsia="zh-CN"/>
        </w:rPr>
        <w:t xml:space="preserve">65天内</w:t>
      </w:r>
      <w:r>
        <w:rPr>
          <w:rFonts w:hint="eastAsia" w:ascii="宋体" w:hAnsi="宋体" w:eastAsia="宋体" w:cs="宋体"/>
          <w:b/>
          <w:bCs/>
          <w:color w:val="auto"/>
          <w:sz w:val="24"/>
          <w:szCs w:val="24"/>
          <w:highlight w:val="none"/>
          <w:lang w:val="en-US" w:eastAsia="zh-CN"/>
        </w:rPr>
        <w:t xml:space="preserve">将货物交付采购人</w:t>
      </w: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000000"/>
          <w:sz w:val="24"/>
          <w:szCs w:val="24"/>
          <w:highlight w:val="none"/>
          <w:lang w:val="en-US" w:eastAsia="zh-CN"/>
        </w:rPr>
        <w:t xml:space="preserve">货地点由采购人指定。有关运输、保险和调换等一切相关的费用由乙方承担。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安装时间：</w:t>
      </w:r>
      <w:r>
        <w:rPr>
          <w:rFonts w:hint="eastAsia" w:ascii="宋体" w:hAnsi="宋体" w:eastAsia="宋体" w:cs="宋体"/>
          <w:color w:val="000000"/>
          <w:sz w:val="24"/>
          <w:szCs w:val="24"/>
          <w:highlight w:val="none"/>
          <w:u w:val="none"/>
          <w:lang w:val="en-US" w:eastAsia="zh-CN"/>
        </w:rPr>
        <w:t xml:space="preserve">在采购人规定的时间</w:t>
      </w:r>
      <w:r>
        <w:rPr>
          <w:rFonts w:hint="eastAsia" w:ascii="宋体" w:hAnsi="宋体" w:eastAsia="宋体" w:cs="宋体"/>
          <w:color w:val="000000"/>
          <w:sz w:val="24"/>
          <w:szCs w:val="24"/>
          <w:highlight w:val="none"/>
          <w:u w:val="none"/>
        </w:rPr>
        <w:t xml:space="preserve">前</w:t>
      </w:r>
      <w:r>
        <w:rPr>
          <w:rFonts w:hint="eastAsia" w:ascii="宋体" w:hAnsi="宋体" w:eastAsia="宋体" w:cs="宋体"/>
          <w:color w:val="000000"/>
          <w:sz w:val="24"/>
          <w:szCs w:val="24"/>
          <w:highlight w:val="none"/>
        </w:rPr>
        <w:t xml:space="preserve">安装完毕，保证项目交付采购人验收通过。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可在坚持其报价的前提下，在其投标文件中对规定的时间予以提前。</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需明示投标产品可能存在的易损件，并承诺如中标后可提供足够数量的中标器材易损部件备品并说明部件名称及部件数量。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器材安装验收完毕后，中标人需向采购人报送安装器材电子档案（内容包括器材生产厂家、器材名称</w:t>
      </w:r>
      <w:r>
        <w:rPr>
          <w:rFonts w:hint="eastAsia" w:ascii="宋体" w:hAnsi="宋体" w:eastAsia="宋体" w:cs="宋体"/>
          <w:color w:val="auto"/>
          <w:sz w:val="24"/>
          <w:szCs w:val="24"/>
          <w:highlight w:val="none"/>
        </w:rPr>
        <w:t xml:space="preserve">、具体安装地址、安装时间、安装件数、用户单位管理人员姓名及联系方式等）。</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根据省体育局要求：各设区市应在省全民健身设施管理维护信息平台“二维码管理”中下载全省统一的器材二维码。供应商应将器材二维码以钢印铭牌的方式安装在每件器材上(包括告示牌)，安装在告示牌上的二维码铭牌尺寸不小于95x115x0.5(毫米)。在安装器材时，同步将站点和器材详细信息按要求录入省全民健身设施管理维护信息平台，并绑定二维码。</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7.付款方式：</w:t>
      </w:r>
      <w:r>
        <w:rPr>
          <w:rFonts w:hint="eastAsia" w:ascii="宋体" w:hAnsi="宋体" w:eastAsia="宋体" w:cs="宋体"/>
          <w:b/>
          <w:bCs/>
          <w:color w:val="auto"/>
          <w:sz w:val="24"/>
          <w:szCs w:val="24"/>
          <w:highlight w:val="none"/>
        </w:rPr>
        <w:t xml:space="preserve">合同生效后，甲方支付合同总价款的30%作为预付款，全部货物按期交付至甲方指定场地后支付合同价款的20%，余款在全部货物安装、调试并经甲方验收合格完毕</w:t>
      </w:r>
      <w:r>
        <w:rPr>
          <w:rFonts w:hint="eastAsia" w:ascii="宋体" w:hAnsi="宋体" w:eastAsia="宋体" w:cs="宋体"/>
          <w:b/>
          <w:bCs/>
          <w:color w:val="auto"/>
          <w:sz w:val="24"/>
          <w:szCs w:val="24"/>
          <w:highlight w:val="none"/>
          <w:lang w:val="en-US" w:eastAsia="zh-CN"/>
        </w:rPr>
        <w:t xml:space="preserve">后，一次性付清（无息）。</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72" w:name="_Toc12204"/>
      <w:r>
        <w:rPr>
          <w:rFonts w:hint="eastAsia" w:ascii="宋体" w:hAnsi="宋体" w:eastAsia="宋体" w:cs="宋体"/>
          <w:b/>
          <w:bCs/>
          <w:color w:val="auto"/>
          <w:sz w:val="24"/>
          <w:szCs w:val="24"/>
          <w:highlight w:val="none"/>
          <w:lang w:val="en-US" w:eastAsia="zh-CN"/>
        </w:rPr>
        <w:t xml:space="preserve">8.供应商应根据本项目特点，制定切实可行的项目实施方案，方案包括但不限于：</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项目实施方案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包含但不限于项目实施工艺（含技术方案说明）、运输安装方案、交货保障措施、验收保障措施、备品备件的备货等。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售后服务方案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包含但不限于售后服务体系、售后人员水平、售后服务报修细则、售后优惠措施等。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质量保障方案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包括但不限于项目管理及施工人员水平、施工过程、安全文明施工、环保措施、质量保证措施等。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供货保障方案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包括但不限于货物配送安全、接到供货通知响应时间、少量货物配送承诺以及安装保证等。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应急方案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包含</w:t>
      </w:r>
      <w:r>
        <w:rPr>
          <w:rFonts w:hint="eastAsia" w:ascii="宋体" w:hAnsi="宋体" w:eastAsia="宋体" w:cs="宋体"/>
          <w:b w:val="0"/>
          <w:bCs w:val="0"/>
          <w:color w:val="auto"/>
          <w:sz w:val="24"/>
          <w:szCs w:val="24"/>
          <w:highlight w:val="none"/>
          <w:lang w:val="en-US" w:eastAsia="zh-CN"/>
        </w:rPr>
        <w:t xml:space="preserve">但不限于</w:t>
      </w:r>
      <w:r>
        <w:rPr>
          <w:rFonts w:hint="default" w:ascii="宋体" w:hAnsi="宋体" w:eastAsia="宋体" w:cs="宋体"/>
          <w:b w:val="0"/>
          <w:bCs w:val="0"/>
          <w:color w:val="auto"/>
          <w:sz w:val="24"/>
          <w:szCs w:val="24"/>
          <w:highlight w:val="none"/>
          <w:lang w:val="en-US" w:eastAsia="zh-CN"/>
        </w:rPr>
        <w:t xml:space="preserve">对采购期间可能存在的产品生产、采购、供应运输等环节中发生的应急情况，编制应急预案及承诺等。</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六、采购标的所属行业</w:t>
      </w:r>
      <w:bookmarkEnd w:id="172"/>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u w:val="single"/>
          <w:lang w:val="en-US" w:eastAsia="zh-CN"/>
        </w:rPr>
        <w:t xml:space="preserve">工业。</w:t>
      </w:r>
      <w:r/>
    </w:p>
    <w:p>
      <w:pPr>
        <w:pStyle w:val="1015"/>
        <w:rPr>
          <w:rFonts w:hint="default" w:ascii="Microsoft New Tai Lue" w:hAnsi="Microsoft New Tai Lue" w:cs="Microsoft New Tai Lue"/>
          <w:b/>
          <w:bCs/>
          <w:color w:val="auto"/>
          <w:spacing w:val="0"/>
          <w:highlight w:val="none"/>
          <w:lang w:val="en-US" w:eastAsia="zh-CN"/>
        </w:rPr>
      </w:pPr>
      <w:r>
        <w:rPr>
          <w:rFonts w:hint="default" w:ascii="Microsoft New Tai Lue" w:hAnsi="Microsoft New Tai Lue" w:cs="Microsoft New Tai Lue"/>
          <w:b/>
          <w:bCs/>
          <w:color w:val="auto"/>
          <w:spacing w:val="0"/>
          <w:highlight w:val="none"/>
          <w:lang w:val="en-US" w:eastAsia="zh-CN"/>
        </w:rPr>
      </w:r>
      <w:r/>
    </w:p>
    <w:p>
      <w:pPr>
        <w:rPr>
          <w:rFonts w:hint="eastAsia" w:asciiTheme="majorHAnsi" w:hAnsiTheme="majorHAnsi" w:eastAsiaTheme="majorEastAsia" w:cstheme="majorBidi"/>
          <w:b/>
          <w:bCs/>
          <w:color w:val="ff0000"/>
          <w:spacing w:val="0"/>
          <w:sz w:val="44"/>
          <w:szCs w:val="32"/>
          <w:lang w:val="en-US" w:eastAsia="zh-CN" w:bidi="ar-SA"/>
        </w:rPr>
      </w:pPr>
      <w:r>
        <w:rPr>
          <w:rFonts w:hint="eastAsia" w:asciiTheme="majorHAnsi" w:hAnsiTheme="majorHAnsi" w:eastAsiaTheme="majorEastAsia" w:cstheme="majorBidi"/>
          <w:b/>
          <w:bCs/>
          <w:color w:val="ff0000"/>
          <w:spacing w:val="0"/>
          <w:sz w:val="44"/>
          <w:szCs w:val="32"/>
          <w:lang w:val="en-US" w:eastAsia="zh-CN" w:bidi="ar-SA"/>
        </w:rPr>
      </w:r>
      <w:r/>
    </w:p>
    <w:p>
      <w:pPr>
        <w:rPr>
          <w:rFonts w:hint="eastAsia" w:asciiTheme="majorHAnsi" w:hAnsiTheme="majorHAnsi" w:eastAsiaTheme="majorEastAsia" w:cstheme="majorBidi"/>
          <w:b/>
          <w:bCs/>
          <w:color w:val="auto"/>
          <w:spacing w:val="0"/>
          <w:sz w:val="44"/>
          <w:szCs w:val="32"/>
          <w:lang w:val="en-US" w:eastAsia="zh-CN" w:bidi="ar-SA"/>
        </w:rPr>
      </w:pPr>
      <w:r/>
      <w:bookmarkStart w:id="173" w:name="_Toc6101"/>
      <w:r>
        <w:rPr>
          <w:rFonts w:hint="eastAsia" w:asciiTheme="majorHAnsi" w:hAnsiTheme="majorHAnsi" w:eastAsiaTheme="majorEastAsia" w:cstheme="majorBidi"/>
          <w:b/>
          <w:bCs/>
          <w:color w:val="auto"/>
          <w:spacing w:val="0"/>
          <w:sz w:val="44"/>
          <w:szCs w:val="32"/>
          <w:lang w:val="en-US" w:eastAsia="zh-CN" w:bidi="ar-SA"/>
        </w:rPr>
        <w:br w:type="page" w:clear="all"/>
      </w:r>
      <w:r/>
    </w:p>
    <w:p>
      <w:pPr>
        <w:pStyle w:val="664"/>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171"/>
      <w:r/>
      <w:bookmarkEnd w:id="173"/>
      <w:r/>
      <w:r/>
    </w:p>
    <w:p>
      <w:pPr>
        <w:jc w:val="left"/>
        <w:spacing w:before="120" w:after="120" w:line="0" w:lineRule="atLeast"/>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rPr>
          <w:color w:val="auto"/>
        </w:rPr>
      </w:pPr>
      <w:r>
        <w:rPr>
          <w:rFonts w:hint="eastAsia" w:ascii="宋体" w:hAnsi="宋体" w:eastAsia="宋体" w:cs="宋体"/>
          <w:b/>
          <w:bCs/>
          <w:color w:val="auto"/>
          <w:sz w:val="24"/>
          <w:szCs w:val="20"/>
        </w:rPr>
        <w:t xml:space="preserve">本项目总分值为100分，评标考虑的主要因素及其权值见下表</w:t>
      </w:r>
      <w:r>
        <w:rPr>
          <w:rFonts w:hint="eastAsia" w:ascii="宋体" w:hAnsi="宋体" w:eastAsia="宋体" w:cs="宋体"/>
          <w:color w:val="auto"/>
          <w:sz w:val="24"/>
          <w:szCs w:val="20"/>
        </w:rPr>
        <w:t xml:space="preserve">：</w:t>
      </w:r>
      <w:r/>
    </w:p>
    <w:tbl>
      <w:tblPr>
        <w:tblStyle w:val="67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1"/>
        <w:gridCol w:w="1289"/>
        <w:gridCol w:w="6428"/>
        <w:gridCol w:w="694"/>
      </w:tblGrid>
      <w:tr>
        <w:trPr>
          <w:jc w:val="center"/>
          <w:trHeight w:val="90"/>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评审因素</w:t>
            </w:r>
            <w:r/>
          </w:p>
        </w:tc>
        <w:tc>
          <w:tcPr>
            <w:tcMar>
              <w:left w:w="15" w:type="dxa"/>
              <w:top w:w="15" w:type="dxa"/>
              <w:right w:w="15" w:type="dxa"/>
              <w:bottom w:w="0" w:type="dxa"/>
            </w:tcMar>
            <w:tcW w:w="3545"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评分标准说明</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56"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30</w:t>
            </w:r>
            <w:r>
              <w:rPr>
                <w:rFonts w:hint="eastAsia" w:ascii="宋体" w:hAnsi="宋体" w:eastAsia="宋体" w:cs="宋体"/>
                <w:b/>
                <w:color w:val="auto"/>
                <w:sz w:val="21"/>
                <w:szCs w:val="21"/>
                <w:lang w:val="en-US" w:eastAsia="zh-CN"/>
              </w:rPr>
              <w:t xml:space="preserve">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按满足</w:t>
            </w:r>
            <w:r>
              <w:rPr>
                <w:rFonts w:hint="eastAsia" w:ascii="宋体" w:hAnsi="宋体" w:eastAsia="宋体" w:cs="宋体"/>
                <w:color w:val="000000" w:themeColor="text1"/>
                <w:sz w:val="21"/>
                <w:szCs w:val="21"/>
                <w:lang w:eastAsia="zh-CN"/>
                <w14:textFill>
                  <w14:solidFill>
                    <w14:schemeClr w14:val="tx1"/>
                  </w14:solidFill>
                </w14:textFill>
              </w:rPr>
              <w:t xml:space="preserve">采购文件</w:t>
            </w:r>
            <w:r>
              <w:rPr>
                <w:rFonts w:hint="eastAsia" w:ascii="宋体" w:hAnsi="宋体" w:eastAsia="宋体" w:cs="宋体"/>
                <w:color w:val="000000" w:themeColor="text1"/>
                <w:sz w:val="21"/>
                <w:szCs w:val="21"/>
                <w14:textFill>
                  <w14:solidFill>
                    <w14:schemeClr w14:val="tx1"/>
                  </w14:solidFill>
                </w14:textFill>
              </w:rPr>
              <w:t xml:space="preserve">要求且最终有效投标价格最低的投标报价作为评审基准价，其价格分为满分；其他供应商的价格分按以下公式计算：投标报价得分＝（评审基准价/最终投标报价）×30（分值保留两位小数）。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w:t>
            </w:r>
            <w:r/>
          </w:p>
        </w:tc>
        <w:tc>
          <w:tcPr>
            <w:gridSpan w:val="2"/>
            <w:tcMar>
              <w:left w:w="15" w:type="dxa"/>
              <w:top w:w="15" w:type="dxa"/>
              <w:right w:w="15" w:type="dxa"/>
              <w:bottom w:w="0" w:type="dxa"/>
            </w:tcMar>
            <w:tcW w:w="4256"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商务部分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8分</w:t>
            </w:r>
            <w:r/>
          </w:p>
        </w:tc>
      </w:tr>
      <w:tr>
        <w:trPr>
          <w:jc w:val="center"/>
          <w:trHeight w:val="53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Times New Roman"/>
                <w:color w:val="auto"/>
                <w:spacing w:val="0"/>
                <w:sz w:val="21"/>
                <w:szCs w:val="21"/>
                <w:lang w:val="en-US" w:eastAsia="zh-CN" w:bidi="ar-SA"/>
              </w:rPr>
              <w:t xml:space="preserve">资质认证</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tabs>
                <w:tab w:val="left" w:pos="5097" w:leader="none"/>
              </w:tabs>
              <w:rPr>
                <w:rFonts w:hint="eastAsia" w:ascii="宋体" w:hAnsi="宋体" w:cs="宋体" w:eastAsiaTheme="minorEastAsia"/>
                <w:bCs/>
                <w:color w:val="auto"/>
                <w:spacing w:val="0"/>
                <w:sz w:val="21"/>
                <w:szCs w:val="21"/>
                <w:lang w:val="en-US" w:eastAsia="zh-CN" w:bidi="ar-SA"/>
              </w:rPr>
            </w:pPr>
            <w:r>
              <w:rPr>
                <w:rFonts w:hint="eastAsia" w:ascii="宋体" w:hAnsi="宋体" w:cs="宋体" w:eastAsiaTheme="minorEastAsia"/>
                <w:bCs/>
                <w:color w:val="auto"/>
                <w:spacing w:val="0"/>
                <w:sz w:val="21"/>
                <w:szCs w:val="21"/>
                <w:lang w:val="en-US" w:eastAsia="zh-CN" w:bidi="ar-SA"/>
              </w:rPr>
              <w:t xml:space="preserve">供应商具有有效的质量管理体系、环境管理体系、职业健康安全管理体系，有一个得1分，最高得3分。</w:t>
            </w:r>
            <w:r/>
          </w:p>
          <w:p>
            <w:pPr>
              <w:keepLines w:val="0"/>
              <w:keepNext w:val="0"/>
              <w:pageBreakBefore w:val="0"/>
              <w:spacing w:line="360" w:lineRule="exact"/>
              <w:tabs>
                <w:tab w:val="left" w:pos="5097" w:leader="none"/>
              </w:tabs>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eastAsiaTheme="minorEastAsia"/>
                <w:bCs/>
                <w:color w:val="auto"/>
                <w:spacing w:val="0"/>
                <w:sz w:val="21"/>
                <w:szCs w:val="21"/>
                <w:lang w:val="en-US" w:eastAsia="zh-CN" w:bidi="ar-SA"/>
              </w:rPr>
              <w:t xml:space="preserve">注：须提供有效的证书复印件以及全国认证认可信息公共服务平台（http://cx.cnca.cn/CertECloud/result/skipResultList）查询截图，证明资料不全或未提供均不得分。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cs="宋体"/>
                <w:color w:val="auto"/>
                <w:spacing w:val="0"/>
                <w:sz w:val="22"/>
                <w:szCs w:val="18"/>
                <w:lang w:val="en-US" w:eastAsia="zh-CN"/>
              </w:rPr>
              <w:t xml:space="preserve">3</w:t>
            </w:r>
            <w:r/>
          </w:p>
        </w:tc>
      </w:tr>
      <w:tr>
        <w:trPr>
          <w:jc w:val="center"/>
          <w:trHeight w:val="271"/>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Times New Roman"/>
                <w:color w:val="auto"/>
                <w:spacing w:val="0"/>
                <w:sz w:val="21"/>
                <w:szCs w:val="21"/>
                <w:lang w:val="en-US" w:eastAsia="zh-CN" w:bidi="ar-SA"/>
              </w:rPr>
              <w:t xml:space="preserve">项目业绩</w:t>
            </w:r>
            <w:r/>
          </w:p>
        </w:tc>
        <w:tc>
          <w:tcPr>
            <w:shd w:val="clear" w:color="auto" w:fill="auto"/>
            <w:tcMar>
              <w:left w:w="15" w:type="dxa"/>
              <w:top w:w="15" w:type="dxa"/>
              <w:right w:w="15" w:type="dxa"/>
              <w:bottom w:w="0" w:type="dxa"/>
            </w:tcMar>
            <w:tcW w:w="3545" w:type="pct"/>
            <w:vAlign w:val="center"/>
            <w:textDirection w:val="lrTb"/>
            <w:noWrap w:val="false"/>
          </w:tcPr>
          <w:p>
            <w:pPr>
              <w:numPr>
                <w:ilvl w:val="0"/>
                <w:numId w:val="0"/>
              </w:numPr>
              <w:keepLines w:val="0"/>
              <w:keepNext w:val="0"/>
              <w:pageBreakBefore w:val="0"/>
              <w:spacing w:line="360" w:lineRule="exact"/>
              <w:widowControl w:val="off"/>
              <w:tabs>
                <w:tab w:val="left" w:pos="5097" w:leader="none"/>
              </w:tabs>
              <w:rPr>
                <w:rFonts w:hint="default"/>
                <w:color w:val="auto"/>
                <w:lang w:val="en-US" w:eastAsia="zh-CN"/>
              </w:rPr>
            </w:pPr>
            <w:r>
              <w:rPr>
                <w:rFonts w:hint="default"/>
                <w:color w:val="auto"/>
                <w:lang w:val="en-US" w:eastAsia="zh-CN"/>
              </w:rPr>
              <w:t xml:space="preserve">供应商提供自202</w:t>
            </w:r>
            <w:r>
              <w:rPr>
                <w:rFonts w:hint="eastAsia"/>
                <w:color w:val="auto"/>
                <w:lang w:val="en-US" w:eastAsia="zh-CN"/>
              </w:rPr>
              <w:t xml:space="preserve">3</w:t>
            </w:r>
            <w:r>
              <w:rPr>
                <w:rFonts w:hint="default"/>
                <w:color w:val="auto"/>
                <w:lang w:val="en-US" w:eastAsia="zh-CN"/>
              </w:rPr>
              <w:t xml:space="preserve">年1月1日起（以合同签订的时间为准）有类似室外健身器材业绩，每提供一个得1分，满分3分。</w:t>
            </w:r>
            <w:r/>
          </w:p>
          <w:p>
            <w:pPr>
              <w:numPr>
                <w:ilvl w:val="0"/>
                <w:numId w:val="0"/>
              </w:numPr>
              <w:ind w:left="0" w:firstLine="0"/>
              <w:keepLines w:val="0"/>
              <w:keepNext w:val="0"/>
              <w:pageBreakBefore w:val="0"/>
              <w:spacing w:line="360" w:lineRule="exact"/>
              <w:widowControl w:val="off"/>
              <w:tabs>
                <w:tab w:val="left" w:pos="5097" w:leader="none"/>
              </w:tabs>
              <w:rPr>
                <w:rFonts w:hint="eastAsia" w:asciiTheme="minorHAnsi" w:hAnsiTheme="minorHAnsi" w:eastAsiaTheme="minorEastAsia" w:cstheme="minorBidi"/>
                <w:color w:val="000000" w:themeColor="text1"/>
                <w:sz w:val="21"/>
                <w:szCs w:val="22"/>
                <w:lang w:val="en-US" w:eastAsia="zh-CN" w:bidi="ar-SA"/>
                <w14:textFill>
                  <w14:solidFill>
                    <w14:schemeClr w14:val="tx1"/>
                  </w14:solidFill>
                </w14:textFill>
              </w:rPr>
            </w:pPr>
            <w:r>
              <w:rPr>
                <w:rFonts w:hint="default"/>
                <w:color w:val="auto"/>
                <w:lang w:val="en-US" w:eastAsia="zh-CN"/>
              </w:rPr>
              <w:t xml:space="preserve">注：须提供合同复印件加盖公章。时间以合同签订时间为准。若提供的证明材料不能反映该业绩的相关数据和内容的，该业绩不予认可。</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3</w:t>
            </w:r>
            <w:r/>
          </w:p>
        </w:tc>
      </w:tr>
      <w:tr>
        <w:trPr>
          <w:jc w:val="center"/>
          <w:trHeight w:val="271"/>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default" w:ascii="宋体" w:hAnsi="宋体" w:eastAsia="宋体" w:cs="宋体"/>
                <w:color w:val="auto"/>
                <w:spacing w:val="0"/>
                <w:sz w:val="21"/>
                <w:szCs w:val="21"/>
                <w:lang w:val="en-US" w:eastAsia="zh-CN" w:bidi="ar-SA"/>
              </w:rPr>
              <w:t xml:space="preserve">产品保险</w:t>
            </w:r>
            <w:r/>
          </w:p>
        </w:tc>
        <w:tc>
          <w:tcPr>
            <w:shd w:val="clear" w:color="auto" w:fill="auto"/>
            <w:tcMar>
              <w:left w:w="15" w:type="dxa"/>
              <w:top w:w="15" w:type="dxa"/>
              <w:right w:w="15" w:type="dxa"/>
              <w:bottom w:w="0" w:type="dxa"/>
            </w:tcMar>
            <w:tcW w:w="354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供应商提供投保的产品责任险、产品质量险并同时提供其在服务期内承担相应安全责任的承诺书，每投保一个险种得1分，最高得2分。</w:t>
            </w:r>
            <w:r/>
          </w:p>
          <w:p>
            <w:pPr>
              <w:jc w:val="left"/>
              <w:keepLines w:val="0"/>
              <w:keepNext w:val="0"/>
              <w:pageBreakBefore w:val="0"/>
              <w:spacing w:line="360" w:lineRule="exact"/>
              <w:widowControl/>
              <w:rPr>
                <w:rFonts w:hint="eastAsia" w:ascii="Times New Roman" w:eastAsia="宋体" w:hAnsiTheme="minorHAnsi" w:cstheme="minorBidi"/>
                <w:color w:val="000000" w:themeColor="text1"/>
                <w:sz w:val="21"/>
                <w:szCs w:val="24"/>
                <w:lang w:val="en-US" w:eastAsia="zh-CN" w:bidi="ar-SA"/>
                <w14:textFill>
                  <w14:solidFill>
                    <w14:schemeClr w14:val="tx1"/>
                  </w14:solidFill>
                </w14:textFill>
              </w:rPr>
            </w:pPr>
            <w:r>
              <w:rPr>
                <w:rFonts w:hint="eastAsia" w:ascii="宋体" w:hAnsi="宋体" w:eastAsia="宋体" w:cs="宋体"/>
                <w:color w:val="auto"/>
                <w:spacing w:val="0"/>
                <w:sz w:val="21"/>
                <w:szCs w:val="21"/>
                <w:lang w:val="en-US" w:eastAsia="zh-CN" w:bidi="ar-SA"/>
              </w:rPr>
              <w:t xml:space="preserve">注：须提供有效保险单及缴费发票复印件加盖公章。证明资料不全或未提供均不得分。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Cs/>
                <w:color w:val="auto"/>
                <w:sz w:val="21"/>
                <w:szCs w:val="21"/>
                <w:lang w:val="en-US" w:eastAsia="zh-CN"/>
              </w:rPr>
            </w:pPr>
            <w:r>
              <w:rPr>
                <w:rFonts w:hint="eastAsia" w:ascii="宋体" w:hAnsi="宋体" w:cs="宋体"/>
                <w:color w:val="auto"/>
                <w:spacing w:val="0"/>
                <w:szCs w:val="21"/>
                <w:lang w:val="en-US" w:eastAsia="zh-CN"/>
              </w:rPr>
              <w:t xml:space="preserve">2</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gridSpan w:val="2"/>
            <w:tcMar>
              <w:left w:w="15" w:type="dxa"/>
              <w:top w:w="15" w:type="dxa"/>
              <w:right w:w="15" w:type="dxa"/>
              <w:bottom w:w="0" w:type="dxa"/>
            </w:tcMar>
            <w:tcW w:w="42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技术部分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62分</w:t>
            </w:r>
            <w:r/>
          </w:p>
        </w:tc>
      </w:tr>
      <w:tr>
        <w:trPr>
          <w:jc w:val="center"/>
          <w:trHeight w:val="48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0"/>
                <w:sz w:val="21"/>
                <w:szCs w:val="21"/>
                <w:lang w:val="en-US" w:eastAsia="zh-CN" w:bidi="ar-SA"/>
              </w:rPr>
              <w:t xml:space="preserve">技术参数响应情况</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default"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eastAsiaTheme="minorEastAsia"/>
                <w:bCs/>
                <w:color w:val="auto"/>
                <w:spacing w:val="0"/>
                <w:sz w:val="21"/>
                <w:szCs w:val="21"/>
                <w:lang w:val="en-US" w:eastAsia="zh-CN" w:bidi="ar-SA"/>
              </w:rPr>
              <w:t xml:space="preserve">根据《技术要求响应及偏离表》</w:t>
            </w:r>
            <w:r>
              <w:rPr>
                <w:rFonts w:hint="eastAsia" w:ascii="宋体" w:hAnsi="宋体" w:cs="宋体"/>
                <w:bCs/>
                <w:color w:val="auto"/>
                <w:spacing w:val="0"/>
                <w:sz w:val="21"/>
                <w:szCs w:val="21"/>
                <w:lang w:val="en-US" w:eastAsia="zh-CN" w:bidi="ar-SA"/>
              </w:rPr>
              <w:t xml:space="preserve">、投标产品彩图及投标产品技术情况描述由评标委员会进行评分。</w:t>
            </w:r>
            <w:r>
              <w:rPr>
                <w:rFonts w:hint="eastAsia" w:ascii="宋体" w:hAnsi="宋体" w:cs="宋体" w:eastAsiaTheme="minorEastAsia"/>
                <w:bCs/>
                <w:color w:val="auto"/>
                <w:spacing w:val="0"/>
                <w:sz w:val="21"/>
                <w:szCs w:val="21"/>
                <w:lang w:val="en-US" w:eastAsia="zh-CN" w:bidi="ar-SA"/>
              </w:rPr>
              <w:t xml:space="preserve">完全满足产品的所有功能及技术指标要求的得</w:t>
            </w:r>
            <w:r>
              <w:rPr>
                <w:rFonts w:hint="eastAsia" w:ascii="宋体" w:hAnsi="宋体" w:cs="宋体"/>
                <w:bCs/>
                <w:color w:val="auto"/>
                <w:spacing w:val="0"/>
                <w:sz w:val="21"/>
                <w:szCs w:val="21"/>
                <w:lang w:val="en-US" w:eastAsia="zh-CN" w:bidi="ar-SA"/>
              </w:rPr>
              <w:t xml:space="preserve">10</w:t>
            </w:r>
            <w:r>
              <w:rPr>
                <w:rFonts w:hint="eastAsia" w:ascii="宋体" w:hAnsi="宋体" w:cs="宋体" w:eastAsiaTheme="minorEastAsia"/>
                <w:bCs/>
                <w:color w:val="auto"/>
                <w:spacing w:val="0"/>
                <w:sz w:val="21"/>
                <w:szCs w:val="21"/>
                <w:lang w:val="en-US" w:eastAsia="zh-CN" w:bidi="ar-SA"/>
              </w:rPr>
              <w:t xml:space="preserve">分；</w:t>
            </w:r>
            <w:r>
              <w:rPr>
                <w:rFonts w:hint="eastAsia" w:ascii="宋体" w:hAnsi="宋体" w:cs="宋体"/>
                <w:bCs/>
                <w:color w:val="auto"/>
                <w:spacing w:val="0"/>
                <w:sz w:val="21"/>
                <w:szCs w:val="21"/>
                <w:lang w:val="en-US" w:eastAsia="zh-CN" w:bidi="ar-SA"/>
              </w:rPr>
              <w:t xml:space="preserve">关键指标要求（标注★）为必须满足项，如有负偏离，将作为无效投标；其余指标要求负偏离一项（指参数要求中的一条）扣1分，扣完为止。</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pacing w:val="0"/>
                <w:sz w:val="21"/>
                <w:szCs w:val="16"/>
                <w:lang w:val="en-US" w:eastAsia="zh-CN"/>
              </w:rPr>
              <w:t xml:space="preserve">10</w:t>
            </w:r>
            <w:r/>
          </w:p>
        </w:tc>
      </w:tr>
      <w:tr>
        <w:trPr>
          <w:jc w:val="center"/>
          <w:trHeight w:val="48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样品部分</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1.表面处理工艺、设计的合理性（8分）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器材各零部件的外观表面平整光滑；无外部机械损伤（如划痕、凸起等）；无涂镀层裂纹、变形、锈蚀等现象；器材与人体接触或易接触的外露表面，均光滑平整，无锐边、尖角和毛刺现象；工艺非常精致；得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器材各零部件的外观表面不平滑有点粗糙；无明显外部机械损伤（如划痕、凸起等）；无明显涂镀层裂纹、变形、锈蚀等现象；器材与人体接触或易接触的外露表面不平滑有点粗糙，无锐边、尖角和毛刺现象；工艺较精致；得5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器材各零部件的外观表面非常粗糙，有明显外部机械损伤（如划痕、凸起等）、有涂镀层裂纹、变形、锈蚀等现象；器材与人体接触或易接触的外露表面非常粗糙，有锐边、尖角和毛刺现象；工艺不太精致；得2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2.结构稳定性、安全性（4分）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每有一个安全隐患则扣1分，如接口锋利易伤人、‌缝隙形状不规范、材料变形、‌螺钉螺母松动、易发生衣服头发钩挂或缠绕等直至扣完为止。若有重大安全问题则直接被扣为0分。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3.外观（8分）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（1）样品外观喷漆均匀平整，光滑光亮，色泽均匀；镀层结合牢固，无起皮、脱落、露底等；刷漆边缘没有漏漆；零部件无染色、掉沫；固定点结实牢固；得8分；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（2）样品外观喷漆较均匀，不光滑有点粗糙，色泽均匀；镀层结合相对牢固，无明显起皮、脱落、露底等；刷漆边缘无明显漏漆；零部件无明显染色、掉沫；固定点较牢固；得5分；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（3）样品外观喷漆不均，不光滑非常粗糙，表面颜色深浅不一；镀层结合不牢固，存在起皮、脱落、露底等现象；刷漆边缘漏漆；零部件染色、掉沫；固定点松动；得2分；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注：未提供样品不得分。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highlight w:val="none"/>
                <w:lang w:val="en-US" w:eastAsia="zh-CN"/>
              </w:rPr>
              <w:t xml:space="preserve">20</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项目实施方案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w:t>
            </w:r>
            <w:r>
              <w:rPr>
                <w:rFonts w:hint="eastAsia" w:ascii="宋体" w:hAnsi="宋体" w:cs="宋体"/>
                <w:bCs/>
                <w:color w:val="auto"/>
                <w:spacing w:val="0"/>
                <w:sz w:val="21"/>
                <w:szCs w:val="21"/>
                <w:lang w:val="en-US" w:eastAsia="zh-CN" w:bidi="ar-SA"/>
              </w:rPr>
              <w:t xml:space="preserve">项目实施方案，包含但不限于项目实施工艺（含技术方案说明）、运输安装方案、交货保障措施、验收保障措施、备品备件的备货等进行评分：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1.项目实施方案内容全面合理，包含项目实施工艺（含技术方案说明）、运输安装方案、交货保障措施、验收保障措施、备品备件的备货五项内容，并提出其他与本项目实施相关的方案内容的，得6分；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2.项目实施方案内容仅包含项目实施工艺（含技术方案说明）、运输安装方案、交货保障措施、验收保障措施、备品备件的备货五项内容，基本满足需求的，得4分；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3.售后服务方案描述不全面，且逻辑混乱，不合理的，得2分。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highlight w:val="none"/>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售后服务方案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w:t>
            </w:r>
            <w:r>
              <w:rPr>
                <w:rFonts w:hint="eastAsia" w:ascii="宋体" w:hAnsi="宋体" w:cs="宋体"/>
                <w:bCs/>
                <w:color w:val="auto"/>
                <w:spacing w:val="0"/>
                <w:sz w:val="21"/>
                <w:szCs w:val="21"/>
                <w:lang w:val="en-US" w:eastAsia="zh-CN" w:bidi="ar-SA"/>
              </w:rPr>
              <w:t xml:space="preserve">售后服务方案，包含但不限于售后服务体系、售后人员水平、售后服务报修细则、售后优惠措施等进行评分：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1.售后服务方案内容全面合理，包含售后服务体系、售后人员水平、售后服务报修细则、售后优惠措施四项内容，并提出其他切实可行的重要方案内容的，得6分；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2.售后服务方案内容仅包含售后服务体系、售后人员水平、售后服务报修细则、售后优惠措施四项内容，基本满足需求的，得4分；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3.售后服务方案描述不全面，且逻辑混乱，不合理的，得2分。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质量保障方案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pt-BR" w:eastAsia="zh-CN" w:bidi="ar-SA"/>
              </w:rPr>
            </w:pP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提供的针对本项目的质量控制保证方案，内容包括但不限于项目管理及施工人员水平、施工过程、安全文明施工、环保措施、质量保证措施等进行评分：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1.施工质量保障措施方案结合项目实际、方案</w:t>
            </w:r>
            <w:r>
              <w:rPr>
                <w:rFonts w:hint="eastAsia" w:ascii="宋体" w:hAnsi="宋体" w:cs="宋体"/>
                <w:bCs/>
                <w:color w:val="auto"/>
                <w:spacing w:val="0"/>
                <w:sz w:val="21"/>
                <w:szCs w:val="21"/>
                <w:lang w:val="pt-BR" w:eastAsia="zh-CN" w:bidi="ar-SA"/>
              </w:rPr>
              <w:t xml:space="preserve">内容包括项目管理及施工人员水平、施工过程、安全文明施工、环保措施、质量保证措施</w:t>
            </w:r>
            <w:r>
              <w:rPr>
                <w:rFonts w:hint="eastAsia" w:ascii="宋体" w:hAnsi="宋体" w:cs="宋体"/>
                <w:bCs/>
                <w:color w:val="auto"/>
                <w:spacing w:val="0"/>
                <w:sz w:val="21"/>
                <w:szCs w:val="21"/>
                <w:lang w:val="en-US" w:eastAsia="zh-CN" w:bidi="ar-SA"/>
              </w:rPr>
              <w:t xml:space="preserve">等五项，同时提出其他与本项目相关的方案内容，各部分内容合理清晰且后续履约过程中可以按此方案履约，保证项目实施的，得6分；</w:t>
            </w:r>
            <w:r/>
          </w:p>
          <w:p>
            <w:pPr>
              <w:keepLines w:val="0"/>
              <w:keepNext w:val="0"/>
              <w:pageBreakBefore w:val="0"/>
              <w:spacing w:line="360" w:lineRule="exact"/>
              <w:rPr>
                <w:rFonts w:hint="eastAsia" w:ascii="宋体" w:hAnsi="宋体" w:cs="宋体"/>
                <w:bCs/>
                <w:color w:val="auto"/>
                <w:spacing w:val="0"/>
                <w:sz w:val="21"/>
                <w:szCs w:val="21"/>
                <w:lang w:val="pt-BR" w:eastAsia="zh-CN" w:bidi="ar-SA"/>
              </w:rPr>
            </w:pPr>
            <w:r>
              <w:rPr>
                <w:rFonts w:hint="eastAsia" w:ascii="宋体" w:hAnsi="宋体" w:cs="宋体"/>
                <w:bCs/>
                <w:color w:val="auto"/>
                <w:spacing w:val="0"/>
                <w:sz w:val="21"/>
                <w:szCs w:val="21"/>
                <w:lang w:val="en-US" w:eastAsia="zh-CN" w:bidi="ar-SA"/>
              </w:rPr>
              <w:t xml:space="preserve">2.施工质量保障措施方案，方案</w:t>
            </w:r>
            <w:r>
              <w:rPr>
                <w:rFonts w:hint="eastAsia" w:ascii="宋体" w:hAnsi="宋体" w:cs="宋体"/>
                <w:bCs/>
                <w:color w:val="auto"/>
                <w:spacing w:val="0"/>
                <w:sz w:val="21"/>
                <w:szCs w:val="21"/>
                <w:lang w:val="pt-BR" w:eastAsia="zh-CN" w:bidi="ar-SA"/>
              </w:rPr>
              <w:t xml:space="preserve">内容</w:t>
            </w:r>
            <w:r>
              <w:rPr>
                <w:rFonts w:hint="eastAsia" w:ascii="宋体" w:hAnsi="宋体" w:cs="宋体"/>
                <w:bCs/>
                <w:color w:val="auto"/>
                <w:spacing w:val="0"/>
                <w:sz w:val="21"/>
                <w:szCs w:val="21"/>
                <w:lang w:val="en-US" w:eastAsia="zh-CN" w:bidi="ar-SA"/>
              </w:rPr>
              <w:t xml:space="preserve">仅</w:t>
            </w:r>
            <w:r>
              <w:rPr>
                <w:rFonts w:hint="eastAsia" w:ascii="宋体" w:hAnsi="宋体" w:cs="宋体"/>
                <w:bCs/>
                <w:color w:val="auto"/>
                <w:spacing w:val="0"/>
                <w:sz w:val="21"/>
                <w:szCs w:val="21"/>
                <w:lang w:val="pt-BR" w:eastAsia="zh-CN" w:bidi="ar-SA"/>
              </w:rPr>
              <w:t xml:space="preserve">限于项目管理及施工人员水平、施工过程、安全文明施工、环保措施、质量保证措施</w:t>
            </w:r>
            <w:r>
              <w:rPr>
                <w:rFonts w:hint="eastAsia" w:ascii="宋体" w:hAnsi="宋体" w:cs="宋体"/>
                <w:bCs/>
                <w:color w:val="auto"/>
                <w:spacing w:val="0"/>
                <w:sz w:val="21"/>
                <w:szCs w:val="21"/>
                <w:lang w:val="en-US" w:eastAsia="zh-CN" w:bidi="ar-SA"/>
              </w:rPr>
              <w:t xml:space="preserve">这五项，</w:t>
            </w:r>
            <w:r>
              <w:rPr>
                <w:rFonts w:hint="eastAsia" w:ascii="宋体" w:hAnsi="宋体" w:cs="宋体"/>
                <w:bCs/>
                <w:color w:val="auto"/>
                <w:spacing w:val="0"/>
                <w:sz w:val="21"/>
                <w:szCs w:val="21"/>
                <w:lang w:val="pt-BR" w:eastAsia="zh-CN" w:bidi="ar-SA"/>
              </w:rPr>
              <w:t xml:space="preserve">各部分描述有欠缺，</w:t>
            </w:r>
            <w:r>
              <w:rPr>
                <w:rFonts w:hint="eastAsia" w:ascii="宋体" w:hAnsi="宋体" w:cs="宋体"/>
                <w:bCs/>
                <w:color w:val="auto"/>
                <w:spacing w:val="0"/>
                <w:sz w:val="21"/>
                <w:szCs w:val="21"/>
                <w:lang w:val="en-US" w:eastAsia="zh-CN" w:bidi="ar-SA"/>
              </w:rPr>
              <w:t xml:space="preserve">方案一般但基本满足需求的，</w:t>
            </w:r>
            <w:r>
              <w:rPr>
                <w:rFonts w:hint="eastAsia" w:ascii="宋体" w:hAnsi="宋体" w:cs="宋体"/>
                <w:bCs/>
                <w:color w:val="auto"/>
                <w:spacing w:val="0"/>
                <w:sz w:val="21"/>
                <w:szCs w:val="21"/>
                <w:lang w:val="pt-BR" w:eastAsia="zh-CN" w:bidi="ar-SA"/>
              </w:rPr>
              <w:t xml:space="preserve">得</w:t>
            </w:r>
            <w:r>
              <w:rPr>
                <w:rFonts w:hint="eastAsia" w:ascii="宋体" w:hAnsi="宋体" w:cs="宋体"/>
                <w:bCs/>
                <w:color w:val="auto"/>
                <w:spacing w:val="0"/>
                <w:sz w:val="21"/>
                <w:szCs w:val="21"/>
                <w:lang w:val="en-US" w:eastAsia="zh-CN" w:bidi="ar-SA"/>
              </w:rPr>
              <w:t xml:space="preserve">4</w:t>
            </w:r>
            <w:r>
              <w:rPr>
                <w:rFonts w:hint="eastAsia" w:ascii="宋体" w:hAnsi="宋体" w:cs="宋体"/>
                <w:bCs/>
                <w:color w:val="auto"/>
                <w:spacing w:val="0"/>
                <w:sz w:val="21"/>
                <w:szCs w:val="21"/>
                <w:lang w:val="pt-BR" w:eastAsia="zh-CN" w:bidi="ar-SA"/>
              </w:rPr>
              <w:t xml:space="preserve">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3.施工质量保障措施方案内容描述不全面，后续履约过程中不能按此方案履约，不能保证项目实施的，得2分。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供货保障方案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根据供应商提供的针对本项目的供货保障计划和方案。内容包括但不限于货物配送安全、接到供货通知响应时间、少量货物配送承诺以及安装保证等进行评分：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供货保障计划和方案符合客观规律和实际情况，供货保障计划和方案内容完整，包含货物配送安全、接到供货通知响应时间、少量货物配送承诺以及安装保证等四项且高于采购需求，同时提出其他与本项目相关的方案内容；方案逻辑清晰，切实可行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2.供货保障计划和方案基本符合客观规律和实际情况，供货保障计划和方案仅包含货物配送安全、接到供货通知响应时间、少量货物配送承诺以及安装保证这四项内容，方案符合逻辑，基本满足需求的，得4分；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3.供货保障计划和方案不符合客观规律和实际情况，供货保障计划和方案描述不全面，逻辑混乱，不合理的，得2分；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应急方案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为保障采购货物正常使用，</w:t>
            </w: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w:t>
            </w:r>
            <w:r>
              <w:rPr>
                <w:rFonts w:hint="eastAsia" w:ascii="宋体" w:hAnsi="宋体" w:cs="宋体"/>
                <w:bCs/>
                <w:color w:val="auto"/>
                <w:spacing w:val="0"/>
                <w:sz w:val="21"/>
                <w:szCs w:val="21"/>
                <w:lang w:val="en-US" w:eastAsia="zh-CN" w:bidi="ar-SA"/>
              </w:rPr>
              <w:t xml:space="preserve">应急方案，包含对采购期间可能存在的产品生产、采购、供应运输等环节中发生的应急情况，编制应急预案及承诺等</w:t>
            </w:r>
            <w:r>
              <w:rPr>
                <w:rFonts w:hint="eastAsia" w:ascii="宋体" w:hAnsi="宋体" w:cs="宋体"/>
                <w:bCs/>
                <w:color w:val="auto"/>
                <w:spacing w:val="0"/>
                <w:sz w:val="21"/>
                <w:szCs w:val="21"/>
                <w:lang w:val="pt-BR" w:eastAsia="zh-CN" w:bidi="ar-SA"/>
              </w:rPr>
              <w:t xml:space="preserve">进行评分</w:t>
            </w:r>
            <w:r>
              <w:rPr>
                <w:rFonts w:hint="eastAsia" w:ascii="宋体" w:hAnsi="宋体" w:cs="宋体"/>
                <w:bCs/>
                <w:color w:val="auto"/>
                <w:spacing w:val="0"/>
                <w:sz w:val="21"/>
                <w:szCs w:val="21"/>
                <w:lang w:val="en-US" w:eastAsia="zh-CN" w:bidi="ar-SA"/>
              </w:rPr>
              <w:t xml:space="preserve">：</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1.应急预案及承诺符合客观规律和实际情况，能达到预期的目标和效果，应急方案包含产品生产、采购、供应运输等环节、应急方案逻辑清晰，切实可行的得6分；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2.应急预案及承诺基本符合实际情况，基本达到预期的目标和效果、应急方案包含上述全部环节但内容不全面、应急方案符合逻辑，基本满足需求的，得4分；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3.应急预案及承诺不符合客观规律和实际情况，达不到预期的目标和效果、应急方案未包含上述环节，应急方案逻辑混乱，不合理的，得2分；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售后服务</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供应商能提供免费售后维修服务电话且承诺接到报修电话后能在24小时内响应的得2分。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注：须提供承诺书原件加盖公章（承诺书格式自拟）。证明资料不全或未提供均不得分。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2</w:t>
            </w:r>
            <w:r/>
          </w:p>
        </w:tc>
      </w:tr>
    </w:tbl>
    <w:p>
      <w:pPr>
        <w:rPr>
          <w:rFonts w:hint="eastAsia" w:ascii="宋体" w:hAnsi="宋体" w:eastAsia="宋体" w:cs="宋体"/>
          <w:color w:val="auto"/>
          <w:spacing w:val="0"/>
          <w:sz w:val="24"/>
          <w:szCs w:val="24"/>
        </w:rPr>
      </w:pPr>
      <w:r>
        <w:rPr>
          <w:color w:val="auto"/>
          <w:lang w:eastAsia="zh-CN"/>
        </w:rPr>
        <w:t xml:space="preserve"> </w:t>
      </w:r>
      <w:r>
        <w:rPr>
          <w:rFonts w:hint="eastAsia" w:ascii="宋体" w:hAnsi="宋体" w:eastAsia="宋体" w:cs="宋体"/>
          <w:b/>
          <w:bCs/>
          <w:color w:val="auto"/>
          <w:spacing w:val="0"/>
          <w:sz w:val="24"/>
          <w:szCs w:val="24"/>
        </w:rPr>
        <w:t xml:space="preserve">注：</w:t>
      </w:r>
      <w:r>
        <w:rPr>
          <w:rFonts w:hint="eastAsia" w:ascii="宋体" w:hAnsi="宋体" w:eastAsia="宋体" w:cs="宋体"/>
          <w:color w:val="auto"/>
          <w:spacing w:val="0"/>
          <w:sz w:val="24"/>
          <w:szCs w:val="24"/>
        </w:rPr>
        <w:t xml:space="preserve">投标人提供资料必须全部真实，如有伪造，一经查实有造假行为，则需要接受相关监管部门的处罚。</w:t>
      </w:r>
      <w:r/>
    </w:p>
    <w:p>
      <w:pPr>
        <w:pStyle w:val="687"/>
        <w:rPr>
          <w:color w:val="auto"/>
          <w:lang w:eastAsia="zh-CN"/>
        </w:rPr>
      </w:pPr>
      <w:r>
        <w:rPr>
          <w:color w:val="auto"/>
          <w:lang w:eastAsia="zh-CN"/>
        </w:rPr>
      </w:r>
      <w:r/>
    </w:p>
    <w:p>
      <w:pPr>
        <w:pStyle w:val="687"/>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687"/>
        <w:rPr>
          <w:color w:val="auto"/>
          <w:lang w:eastAsia="zh-CN"/>
        </w:rPr>
      </w:pPr>
      <w:r>
        <w:br w:type="page" w:clear="all"/>
      </w:r>
      <w:r/>
    </w:p>
    <w:p>
      <w:pPr>
        <w:pStyle w:val="665"/>
        <w:rPr>
          <w:color w:val="auto"/>
        </w:rPr>
      </w:pPr>
      <w:r/>
      <w:bookmarkStart w:id="174" w:name="_Toc2249"/>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174"/>
      <w:r>
        <w:rPr>
          <w:rFonts w:hint="eastAsia"/>
          <w:color w:val="auto"/>
        </w:rPr>
        <w:t xml:space="preserve"> </w:t>
      </w:r>
      <w:r/>
    </w:p>
    <w:p>
      <w:pPr>
        <w:pStyle w:val="722"/>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175" w:name="_Toc26554094"/>
      <w:r/>
      <w:bookmarkEnd w:id="175"/>
      <w:r/>
      <w:bookmarkStart w:id="176" w:name="_Hlt26671244"/>
      <w:r/>
      <w:bookmarkEnd w:id="176"/>
      <w:r/>
      <w:bookmarkStart w:id="177" w:name="_Toc49090576"/>
      <w:r/>
      <w:bookmarkEnd w:id="177"/>
      <w:r/>
      <w:bookmarkStart w:id="178" w:name="_Hlt26955039"/>
      <w:r/>
      <w:bookmarkEnd w:id="178"/>
      <w:r/>
      <w:bookmarkStart w:id="179" w:name="_Toc120614282"/>
      <w:r/>
      <w:bookmarkEnd w:id="179"/>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（加盖CA电子公章）</w:t>
      </w:r>
      <w:r>
        <w:rPr>
          <w:rFonts w:hint="eastAsia" w:ascii="宋体" w:hAnsi="宋体" w:eastAsia="宋体" w:cs="宋体"/>
          <w:b/>
          <w:bCs/>
          <w:color w:val="auto"/>
          <w:sz w:val="32"/>
          <w:szCs w:val="32"/>
          <w:u w:val="single"/>
          <w:lang w:val="en-US" w:eastAsia="zh-CN"/>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日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：①</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rPr>
        <w:t xml:space="preserve">法人或者其他组织的营业执照等证明文件，</w:t>
      </w:r>
      <w:r>
        <w:rPr>
          <w:rFonts w:hint="eastAsia" w:ascii="宋体" w:hAnsi="宋体" w:eastAsia="宋体" w:cs="宋体"/>
          <w:i/>
          <w:iCs/>
          <w:color w:val="auto"/>
          <w:sz w:val="24"/>
          <w:szCs w:val="24"/>
          <w:u w:val="single"/>
          <w:lang w:eastAsia="zh-CN"/>
        </w:rPr>
        <w:t xml:space="preserve">②</w:t>
      </w:r>
      <w:r>
        <w:rPr>
          <w:rFonts w:hint="eastAsia" w:ascii="宋体" w:hAnsi="宋体" w:eastAsia="宋体" w:cs="宋体"/>
          <w:i/>
          <w:iCs/>
          <w:color w:val="auto"/>
          <w:sz w:val="24"/>
          <w:szCs w:val="24"/>
          <w:u w:val="single"/>
        </w:rPr>
        <w:t xml:space="preserve">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的除外）</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提供磋商供应商近六个月中任意一个月份(不含磋商当月)的财务状况报告（至少包括资产负债表和利润表），或投标截止时间前六个月内银行出具的资信证明，或由会计师事务所出具的2024年度或2025年度的审计报告）原件扫描件</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w:t>
      </w:r>
      <w:r>
        <w:rPr>
          <w:rFonts w:hint="eastAsia" w:ascii="宋体" w:hAnsi="宋体" w:eastAsia="宋体" w:cs="宋体"/>
          <w:i/>
          <w:iCs/>
          <w:color w:val="auto"/>
          <w:sz w:val="24"/>
          <w:szCs w:val="24"/>
          <w:u w:val="single"/>
          <w:lang w:val="en-US" w:eastAsia="zh-CN"/>
        </w:rPr>
        <w:t xml:space="preserve">有</w:t>
      </w:r>
      <w:r>
        <w:rPr>
          <w:rFonts w:hint="eastAsia" w:ascii="宋体" w:hAnsi="宋体" w:eastAsia="宋体" w:cs="宋体"/>
          <w:i/>
          <w:iCs/>
          <w:color w:val="auto"/>
          <w:sz w:val="24"/>
          <w:szCs w:val="24"/>
          <w:u w:val="single"/>
        </w:rPr>
        <w:t xml:space="preserve">依法缴纳税收和社会保障资金的相关材料</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提供提交磋商响应文件截止时间前一年内至少一个月（不含磋商当月）依法缴纳税收及缴纳社会保障资金的证明材料。磋商供应商依法享受缓缴、免缴税收、社会保障资金的，需提供证明材料</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ind w:left="479" w:firstLine="64"/>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六、特定资格要求的证明文件（如果本项目设置特定资格要求，则需要提供）</w:t>
      </w:r>
      <w:r/>
    </w:p>
    <w:p>
      <w:pPr>
        <w:ind w:left="479" w:firstLine="64"/>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七、法人授权书</w:t>
      </w:r>
      <w:r/>
    </w:p>
    <w:p>
      <w:pPr>
        <w:ind w:firstLine="480"/>
        <w:rPr>
          <w:rFonts w:ascii="宋体" w:hAnsi="宋体" w:eastAsia="宋体" w:cs="宋体"/>
          <w:color w:val="auto"/>
          <w:sz w:val="24"/>
          <w:szCs w:val="24"/>
          <w:highlight w:val="none"/>
        </w:rPr>
      </w:pPr>
      <w:r>
        <w:rPr>
          <w:rFonts w:hint="eastAsia" w:ascii="宋体" w:hAnsi="宋体" w:eastAsia="宋体" w:cs="宋体"/>
          <w:i/>
          <w:iCs/>
          <w:color w:val="auto"/>
          <w:sz w:val="24"/>
          <w:szCs w:val="24"/>
          <w:u w:val="single"/>
          <w:lang w:val="en-US" w:eastAsia="zh-CN"/>
        </w:rPr>
        <w:t xml:space="preserve">八</w:t>
      </w:r>
      <w:r>
        <w:rPr>
          <w:rFonts w:hint="eastAsia" w:ascii="宋体" w:hAnsi="宋体" w:eastAsia="宋体" w:cs="宋体"/>
          <w:i/>
          <w:iCs/>
          <w:color w:val="auto"/>
          <w:sz w:val="24"/>
          <w:szCs w:val="24"/>
          <w:u w:val="single"/>
        </w:rPr>
        <w:t xml:space="preserve">、磋商</w:t>
      </w:r>
      <w:r>
        <w:rPr>
          <w:rFonts w:hint="eastAsia" w:ascii="宋体" w:hAnsi="宋体" w:eastAsia="宋体" w:cs="宋体"/>
          <w:i/>
          <w:iCs/>
          <w:color w:val="auto"/>
          <w:sz w:val="24"/>
          <w:szCs w:val="24"/>
          <w:highlight w:val="none"/>
          <w:u w:val="single"/>
        </w:rPr>
        <w:t xml:space="preserve">响应函</w:t>
      </w:r>
      <w:r/>
    </w:p>
    <w:p>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九</w:t>
      </w:r>
      <w:r>
        <w:rPr>
          <w:rFonts w:hint="eastAsia" w:ascii="宋体" w:hAnsi="宋体" w:eastAsia="宋体" w:cs="宋体"/>
          <w:i/>
          <w:iCs/>
          <w:color w:val="auto"/>
          <w:sz w:val="24"/>
          <w:szCs w:val="24"/>
          <w:highlight w:val="none"/>
          <w:u w:val="single"/>
        </w:rPr>
        <w:t xml:space="preserve">、中小微企业声明函</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、联合体协议（本项目不需要提供）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磋商报价</w:t>
      </w:r>
      <w:r>
        <w:rPr>
          <w:rFonts w:hint="eastAsia" w:ascii="宋体" w:hAnsi="宋体" w:eastAsia="宋体" w:cs="宋体"/>
          <w:color w:val="auto"/>
          <w:sz w:val="24"/>
          <w:szCs w:val="24"/>
          <w:highlight w:val="none"/>
        </w:rPr>
        <w:t xml:space="preserve">表</w:t>
      </w:r>
      <w:r/>
    </w:p>
    <w:p>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rPr>
        <w:t xml:space="preserve">、分项报价表</w:t>
      </w:r>
      <w:r>
        <w:rPr>
          <w:rFonts w:hint="eastAsia" w:ascii="宋体" w:hAnsi="宋体" w:eastAsia="宋体" w:cs="宋体"/>
          <w:b/>
          <w:bCs/>
          <w:i/>
          <w:iCs/>
          <w:color w:val="auto"/>
          <w:sz w:val="24"/>
          <w:szCs w:val="24"/>
          <w:highlight w:val="none"/>
          <w:u w:val="single"/>
        </w:rPr>
        <w:t xml:space="preserve"> </w:t>
      </w:r>
      <w:r/>
    </w:p>
    <w:p>
      <w:pPr>
        <w:ind w:firstLine="480"/>
        <w:rPr>
          <w:rFonts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val="en-US" w:eastAsia="zh-CN"/>
        </w:rPr>
        <w:t xml:space="preserve">四</w:t>
      </w:r>
      <w:r>
        <w:rPr>
          <w:rFonts w:hint="eastAsia" w:ascii="宋体" w:hAnsi="宋体" w:eastAsia="宋体" w:cs="宋体"/>
          <w:i/>
          <w:iCs/>
          <w:color w:val="auto"/>
          <w:sz w:val="24"/>
          <w:szCs w:val="24"/>
          <w:u w:val="single"/>
        </w:rPr>
        <w:t xml:space="preserve">、技术要求响应及偏离表</w:t>
      </w:r>
      <w:r/>
    </w:p>
    <w:p>
      <w:pPr>
        <w:ind w:left="479" w:firstLine="64"/>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val="en-US" w:eastAsia="zh-CN"/>
        </w:rPr>
        <w:t xml:space="preserve">五</w:t>
      </w:r>
      <w:r>
        <w:rPr>
          <w:rFonts w:hint="eastAsia" w:ascii="宋体" w:hAnsi="宋体" w:eastAsia="宋体" w:cs="宋体"/>
          <w:i/>
          <w:iCs/>
          <w:color w:val="auto"/>
          <w:sz w:val="24"/>
          <w:szCs w:val="24"/>
          <w:u w:val="single"/>
        </w:rPr>
        <w:t xml:space="preserve">、商务要求响应及偏离表</w:t>
      </w:r>
      <w:r/>
    </w:p>
    <w:p>
      <w:pPr>
        <w:ind w:firstLine="480"/>
        <w:rPr>
          <w:rFonts w:ascii="宋体" w:hAnsi="宋体" w:eastAsia="宋体" w:cs="宋体"/>
          <w:color w:val="auto"/>
          <w:sz w:val="24"/>
          <w:szCs w:val="24"/>
        </w:rPr>
      </w:pPr>
      <w:r>
        <w:rPr>
          <w:rFonts w:hint="eastAsia" w:ascii="宋体" w:hAnsi="宋体" w:eastAsia="宋体" w:cs="宋体"/>
          <w:color w:val="auto"/>
          <w:spacing w:val="0"/>
          <w:sz w:val="24"/>
          <w:szCs w:val="24"/>
          <w:lang w:val="en-US" w:eastAsia="zh-CN"/>
        </w:rPr>
        <w:t xml:space="preserve">十六、关于符合本国产品标准的声明函</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一、具有独立承担民事责任的能力：</w:t>
      </w:r>
      <w:r>
        <w:rPr>
          <w:rFonts w:hint="eastAsia" w:ascii="黑体" w:hAnsi="黑体" w:eastAsia="黑体" w:cs="宋体"/>
          <w:i/>
          <w:iCs/>
          <w:color w:val="auto"/>
          <w:sz w:val="32"/>
          <w:szCs w:val="32"/>
          <w:u w:val="single"/>
          <w:lang w:eastAsia="zh-CN"/>
        </w:rPr>
        <w:t xml:space="preserve">①</w:t>
      </w:r>
      <w:r>
        <w:rPr>
          <w:rFonts w:hint="eastAsia" w:ascii="黑体" w:hAnsi="黑体" w:eastAsia="黑体" w:cs="宋体"/>
          <w:i/>
          <w:iCs/>
          <w:color w:val="auto"/>
          <w:sz w:val="32"/>
          <w:szCs w:val="32"/>
          <w:u w:val="single"/>
        </w:rPr>
        <w:t xml:space="preserve">提供法人或者其他组织的营业执照等证明文件，</w:t>
      </w:r>
      <w:r>
        <w:rPr>
          <w:rFonts w:hint="eastAsia" w:ascii="黑体" w:hAnsi="黑体" w:eastAsia="黑体" w:cs="宋体"/>
          <w:i/>
          <w:iCs/>
          <w:color w:val="auto"/>
          <w:sz w:val="32"/>
          <w:szCs w:val="32"/>
          <w:u w:val="single"/>
          <w:lang w:eastAsia="zh-CN"/>
        </w:rPr>
        <w:t xml:space="preserve">②</w:t>
      </w:r>
      <w:r>
        <w:rPr>
          <w:rFonts w:hint="eastAsia" w:ascii="黑体" w:hAnsi="黑体" w:eastAsia="黑体" w:cs="宋体"/>
          <w:i/>
          <w:iCs/>
          <w:color w:val="auto"/>
          <w:sz w:val="32"/>
          <w:szCs w:val="32"/>
          <w:u w:val="single"/>
        </w:rPr>
        <w:t xml:space="preserve">供应商法定代表人身份证或供应商法定代表人授权代表身份证（法定代表人亲自参加磋商的除外）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年度</w:t>
      </w:r>
      <w:r>
        <w:rPr>
          <w:rFonts w:hint="eastAsia" w:ascii="宋体" w:hAnsi="宋体" w:eastAsia="宋体" w:cs="宋体"/>
          <w:color w:val="auto"/>
          <w:sz w:val="24"/>
          <w:szCs w:val="24"/>
          <w:lang w:val="en-US" w:eastAsia="zh-CN"/>
        </w:rPr>
        <w:t xml:space="preserve">或2025年度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 xml:space="preserve">有</w:t>
      </w: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提供提交</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响应文件截止时间前一年内至少一个月（不含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w:t>
      </w:r>
      <w:r>
        <w:rPr>
          <w:rFonts w:hint="eastAsia" w:ascii="宋体" w:hAnsi="宋体" w:eastAsia="宋体" w:cs="宋体"/>
          <w:color w:val="auto"/>
          <w:sz w:val="24"/>
          <w:szCs w:val="24"/>
          <w:lang w:eastAsia="zh-CN"/>
        </w:rPr>
        <w:t xml:space="preserve">，需提供</w:t>
      </w:r>
      <w:r>
        <w:rPr>
          <w:rFonts w:hint="eastAsia" w:ascii="宋体" w:hAnsi="宋体" w:eastAsia="宋体" w:cs="宋体"/>
          <w:color w:val="auto"/>
          <w:sz w:val="24"/>
          <w:szCs w:val="24"/>
        </w:rPr>
        <w:t xml:space="preserve">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96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br w:type="page" w:clear="all"/>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left"/>
        <w:widowControl/>
        <w:rPr>
          <w:rFonts w:hint="eastAsia" w:ascii="黑体" w:hAnsi="黑体" w:eastAsia="黑体" w:cs="宋体"/>
          <w:i/>
          <w:iCs/>
          <w:color w:val="auto"/>
          <w:sz w:val="32"/>
          <w:szCs w:val="32"/>
          <w:u w:val="single"/>
        </w:rPr>
      </w:pPr>
      <w:r/>
      <w:bookmarkStart w:id="180" w:name="_Toc120614284"/>
      <w:r/>
      <w:r/>
    </w:p>
    <w:p>
      <w:pPr>
        <w:jc w:val="left"/>
        <w:widowControl/>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120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180"/>
      <w:r/>
      <w:bookmarkStart w:id="181" w:name="_格式3__银行出具的资信证明"/>
      <w:r/>
      <w:bookmarkEnd w:id="181"/>
      <w:r/>
      <w:bookmarkStart w:id="182" w:name="_Hlt26671380"/>
      <w:r/>
      <w:bookmarkEnd w:id="182"/>
      <w:r/>
      <w:bookmarkStart w:id="183"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br w:type="page" w:clear="all"/>
      </w:r>
      <w:r>
        <w:rPr>
          <w:rFonts w:hint="eastAsia" w:ascii="黑体" w:hAnsi="黑体" w:eastAsia="黑体" w:cs="宋体"/>
          <w:b/>
          <w:bCs/>
          <w:i/>
          <w:iCs/>
          <w:color w:val="auto"/>
          <w:sz w:val="32"/>
          <w:szCs w:val="32"/>
          <w:u w:val="single"/>
          <w:lang w:val="en-US" w:eastAsia="zh-CN"/>
        </w:rPr>
        <w:t xml:space="preserve">八</w:t>
      </w:r>
      <w:r>
        <w:rPr>
          <w:rFonts w:hint="eastAsia" w:ascii="黑体" w:hAnsi="黑体" w:eastAsia="黑体" w:cs="宋体"/>
          <w:b/>
          <w:bCs/>
          <w:i/>
          <w:iCs/>
          <w:color w:val="auto"/>
          <w:sz w:val="32"/>
          <w:szCs w:val="32"/>
          <w:u w:val="single"/>
        </w:rPr>
        <w:t xml:space="preserve">、磋商响应函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泰州市体育局</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w:t>
      </w:r>
      <w:r>
        <w:rPr>
          <w:rFonts w:hint="eastAsia" w:ascii="宋体" w:hAnsi="宋体" w:eastAsia="宋体" w:cs="宋体"/>
          <w:color w:val="auto"/>
          <w:sz w:val="24"/>
          <w:szCs w:val="24"/>
          <w:lang w:val="en-US" w:eastAsia="zh-CN"/>
        </w:rPr>
        <w:t xml:space="preserve">届</w:t>
      </w:r>
      <w:r>
        <w:rPr>
          <w:rFonts w:hint="eastAsia" w:ascii="宋体" w:hAnsi="宋体" w:eastAsia="宋体" w:cs="宋体"/>
          <w:color w:val="auto"/>
          <w:sz w:val="24"/>
          <w:szCs w:val="24"/>
        </w:rPr>
        <w:t xml:space="preserve">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单位名</w:t>
      </w:r>
      <w:r>
        <w:rPr>
          <w:rFonts w:hint="eastAsia" w:ascii="宋体" w:hAnsi="宋体" w:eastAsia="宋体" w:cs="宋体"/>
          <w:color w:val="auto"/>
          <w:spacing w:val="0"/>
          <w:sz w:val="24"/>
          <w:szCs w:val="24"/>
        </w:rPr>
        <w:t xml:space="preserve">称（加盖CA电子公章）</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          期：________年____月____日</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i/>
          <w:iCs/>
          <w:color w:val="auto"/>
          <w:sz w:val="24"/>
          <w:szCs w:val="24"/>
          <w:u w:val="single"/>
        </w:rPr>
      </w:pPr>
      <w:r>
        <w:rPr>
          <w:rFonts w:ascii="宋体" w:hAnsi="宋体" w:eastAsia="宋体" w:cs="宋体"/>
          <w:i/>
          <w:iCs/>
          <w:color w:val="auto"/>
          <w:sz w:val="24"/>
          <w:szCs w:val="24"/>
          <w:u w:val="single"/>
        </w:rPr>
        <w:t xml:space="preserve"> </w:t>
      </w:r>
      <w:r>
        <w:rPr>
          <w:rFonts w:hint="eastAsia" w:ascii="黑体" w:hAnsi="黑体" w:eastAsia="黑体" w:cs="宋体"/>
          <w:b/>
          <w:bCs/>
          <w:i/>
          <w:iCs/>
          <w:color w:val="auto"/>
          <w:sz w:val="32"/>
          <w:szCs w:val="32"/>
          <w:u w:val="single"/>
          <w:lang w:val="en-US" w:eastAsia="zh-CN"/>
        </w:rPr>
        <w:t xml:space="preserve">九</w:t>
      </w:r>
      <w:r>
        <w:rPr>
          <w:rFonts w:hint="eastAsia" w:ascii="黑体" w:hAnsi="黑体" w:eastAsia="黑体" w:cs="宋体"/>
          <w:b/>
          <w:bCs/>
          <w:i/>
          <w:iCs/>
          <w:color w:val="auto"/>
          <w:sz w:val="32"/>
          <w:szCs w:val="32"/>
          <w:u w:val="single"/>
        </w:rPr>
        <w:t xml:space="preserve">、</w:t>
      </w:r>
      <w:r>
        <w:rPr>
          <w:rFonts w:hint="eastAsia" w:ascii="黑体" w:hAnsi="黑体" w:eastAsia="黑体" w:cs="宋体"/>
          <w:b/>
          <w:bCs/>
          <w:i/>
          <w:iCs/>
          <w:color w:val="auto"/>
          <w:sz w:val="32"/>
          <w:szCs w:val="32"/>
          <w:u w:val="single"/>
          <w:lang w:val="en-US" w:eastAsia="zh-CN"/>
        </w:rPr>
        <w:t xml:space="preserve">中</w:t>
      </w:r>
      <w:r>
        <w:rPr>
          <w:rFonts w:hint="eastAsia" w:ascii="黑体" w:hAnsi="黑体" w:eastAsia="黑体" w:cs="宋体"/>
          <w:b/>
          <w:bCs/>
          <w:i/>
          <w:iCs/>
          <w:color w:val="auto"/>
          <w:sz w:val="32"/>
          <w:szCs w:val="32"/>
          <w:u w:val="single"/>
        </w:rPr>
        <w:t xml:space="preserve">小微企业声明函（</w:t>
      </w:r>
      <w:r>
        <w:rPr>
          <w:rFonts w:hint="eastAsia" w:ascii="黑体" w:hAnsi="黑体" w:eastAsia="黑体" w:cs="宋体"/>
          <w:b/>
          <w:bCs/>
          <w:i/>
          <w:iCs/>
          <w:color w:val="auto"/>
          <w:sz w:val="32"/>
          <w:szCs w:val="32"/>
          <w:u w:val="single"/>
          <w:lang w:val="en-US" w:eastAsia="zh-CN"/>
        </w:rPr>
        <w:t xml:space="preserve">货物</w:t>
      </w:r>
      <w:r>
        <w:rPr>
          <w:rFonts w:hint="eastAsia" w:ascii="黑体" w:hAnsi="黑体" w:eastAsia="黑体" w:cs="宋体"/>
          <w:b/>
          <w:bCs/>
          <w:i/>
          <w:iCs/>
          <w:color w:val="auto"/>
          <w:sz w:val="32"/>
          <w:szCs w:val="32"/>
          <w:u w:val="single"/>
        </w:rPr>
        <w:t xml:space="preserve">）</w:t>
      </w:r>
      <w:r/>
    </w:p>
    <w:p>
      <w:pPr>
        <w:ind w:firstLine="480"/>
        <w:keepLines w:val="0"/>
        <w:keepNext w:val="0"/>
        <w:pageBreakBefore w:val="0"/>
        <w:spacing w:line="440" w:lineRule="exact"/>
        <w:widowControl w:val="off"/>
        <w:rPr>
          <w:rFonts w:ascii="宋体" w:hAnsi="宋体"/>
          <w:bCs/>
          <w:color w:val="auto"/>
          <w:sz w:val="24"/>
          <w:szCs w:val="22"/>
        </w:rPr>
      </w:pPr>
      <w:r>
        <w:rPr>
          <w:rFonts w:hint="eastAsia" w:ascii="宋体" w:hAnsi="宋体"/>
          <w:bCs/>
          <w:color w:val="auto"/>
          <w:sz w:val="24"/>
          <w:szCs w:val="22"/>
        </w:rPr>
        <w:t xml:space="preserve">本公司（联合体）郑重声明，根据《政府采购促进中小企业发展管理办法》（财库</w:t>
      </w:r>
      <w:r>
        <w:rPr>
          <w:rFonts w:hint="eastAsia" w:ascii="宋体" w:hAnsi="宋体"/>
          <w:bCs/>
          <w:color w:val="auto"/>
          <w:sz w:val="24"/>
          <w:szCs w:val="22"/>
          <w:lang w:eastAsia="zh-CN"/>
        </w:rPr>
        <w:t xml:space="preserve">〔2020〕46号</w:t>
      </w:r>
      <w:r>
        <w:rPr>
          <w:rFonts w:hint="eastAsia" w:ascii="宋体" w:hAnsi="宋体"/>
          <w:bCs/>
          <w:color w:val="auto"/>
          <w:sz w:val="24"/>
          <w:szCs w:val="22"/>
        </w:rPr>
        <w:t xml:space="preserve">）的规定，本公司（联合体）参加（单位名称）的（项目名称）</w:t>
      </w:r>
      <w:r>
        <w:rPr>
          <w:rFonts w:hint="eastAsia" w:ascii="宋体" w:hAnsi="宋体" w:eastAsia="宋体" w:cs="宋体"/>
          <w:color w:val="000000"/>
          <w:sz w:val="24"/>
          <w:szCs w:val="24"/>
        </w:rPr>
        <w:t xml:space="preserve">（采购包号：**）</w:t>
      </w:r>
      <w:r>
        <w:rPr>
          <w:rFonts w:hint="eastAsia" w:ascii="宋体" w:hAnsi="宋体"/>
          <w:bCs/>
          <w:color w:val="auto"/>
          <w:sz w:val="24"/>
          <w:szCs w:val="22"/>
        </w:rPr>
        <w:t xml:space="preserve">采购活动，提供的货物全部由符合政策要求的中小企业制造。相关企业（含联合体中）的中小企业、签订分包意向协议的中小企业）的具体情况如下：</w:t>
      </w:r>
      <w:r/>
    </w:p>
    <w:p>
      <w:pPr>
        <w:ind w:firstLine="480"/>
        <w:keepLines w:val="0"/>
        <w:keepNext w:val="0"/>
        <w:pageBreakBefore w:val="0"/>
        <w:spacing w:line="440" w:lineRule="exact"/>
        <w:widowControl w:val="off"/>
        <w:rPr>
          <w:rFonts w:ascii="宋体" w:hAnsi="宋体"/>
          <w:bCs/>
          <w:color w:val="auto"/>
          <w:sz w:val="24"/>
          <w:szCs w:val="22"/>
        </w:rPr>
      </w:pPr>
      <w:r>
        <w:rPr>
          <w:rFonts w:hint="eastAsia" w:ascii="宋体" w:hAnsi="宋体"/>
          <w:bCs/>
          <w:color w:val="auto"/>
          <w:sz w:val="24"/>
          <w:szCs w:val="22"/>
        </w:rPr>
        <w:t xml:space="preserve">1</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w:t>
      </w:r>
      <w:r>
        <w:rPr>
          <w:rFonts w:hint="eastAsia" w:ascii="宋体" w:hAnsi="宋体"/>
          <w:bCs/>
          <w:color w:val="auto"/>
          <w:sz w:val="24"/>
          <w:szCs w:val="22"/>
          <w:u w:val="single"/>
          <w:lang w:val="en-US" w:eastAsia="zh-CN"/>
        </w:rPr>
        <w:t xml:space="preserve">工业</w:t>
      </w:r>
      <w:r>
        <w:rPr>
          <w:rFonts w:hint="eastAsia" w:ascii="宋体" w:hAnsi="宋体"/>
          <w:bCs/>
          <w:color w:val="auto"/>
          <w:sz w:val="24"/>
          <w:szCs w:val="22"/>
          <w:u w:val="single"/>
        </w:rPr>
        <w:t xml:space="preserve">）</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w:t>
      </w:r>
      <w:r>
        <w:rPr>
          <w:rFonts w:hint="eastAsia" w:ascii="宋体" w:hAnsi="宋体"/>
          <w:bCs/>
          <w:color w:val="auto"/>
          <w:sz w:val="24"/>
          <w:szCs w:val="22"/>
          <w:u w:val="single"/>
        </w:rPr>
        <w:t xml:space="preserve">     </w:t>
      </w:r>
      <w:r>
        <w:rPr>
          <w:rFonts w:hint="eastAsia" w:ascii="宋体" w:hAnsi="宋体"/>
          <w:bCs/>
          <w:color w:val="auto"/>
          <w:sz w:val="24"/>
          <w:szCs w:val="22"/>
        </w:rPr>
        <w:t xml:space="preserve">人，营业收入为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万元，资产总额为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keepLines w:val="0"/>
        <w:keepNext w:val="0"/>
        <w:pageBreakBefore w:val="0"/>
        <w:spacing w:line="440" w:lineRule="exact"/>
        <w:widowControl w:val="off"/>
        <w:rPr>
          <w:rFonts w:ascii="宋体" w:hAnsi="宋体"/>
          <w:bCs/>
          <w:color w:val="auto"/>
          <w:sz w:val="24"/>
          <w:szCs w:val="22"/>
        </w:rPr>
      </w:pPr>
      <w:r>
        <w:rPr>
          <w:rFonts w:hint="eastAsia" w:ascii="宋体" w:hAnsi="宋体"/>
          <w:bCs/>
          <w:color w:val="auto"/>
          <w:sz w:val="24"/>
          <w:szCs w:val="22"/>
        </w:rPr>
        <w:t xml:space="preserve">2.</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（采购文件中明确的所属行业）</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w:t>
      </w:r>
      <w:r>
        <w:rPr>
          <w:rFonts w:hint="eastAsia" w:ascii="宋体" w:hAnsi="宋体"/>
          <w:bCs/>
          <w:color w:val="auto"/>
          <w:sz w:val="24"/>
          <w:szCs w:val="22"/>
          <w:u w:val="single"/>
        </w:rPr>
        <w:t xml:space="preserve">     </w:t>
      </w:r>
      <w:r>
        <w:rPr>
          <w:rFonts w:hint="eastAsia" w:ascii="宋体" w:hAnsi="宋体"/>
          <w:bCs/>
          <w:color w:val="auto"/>
          <w:sz w:val="24"/>
          <w:szCs w:val="22"/>
        </w:rPr>
        <w:t xml:space="preserve">人，营业收入为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万元，资产总额为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keepLines w:val="0"/>
        <w:keepNext w:val="0"/>
        <w:pageBreakBefore w:val="0"/>
        <w:spacing w:line="440" w:lineRule="exact"/>
        <w:widowControl w:val="off"/>
        <w:rPr>
          <w:rFonts w:ascii="宋体" w:hAnsi="宋体"/>
          <w:color w:val="auto"/>
          <w:sz w:val="24"/>
          <w:szCs w:val="22"/>
        </w:rPr>
      </w:pPr>
      <w:r>
        <w:rPr>
          <w:rFonts w:hint="eastAsia" w:ascii="宋体" w:hAnsi="宋体"/>
          <w:color w:val="auto"/>
          <w:sz w:val="24"/>
          <w:szCs w:val="22"/>
        </w:rPr>
        <w:t xml:space="preserve"> …… </w:t>
      </w:r>
      <w:r/>
    </w:p>
    <w:p>
      <w:pPr>
        <w:ind w:firstLine="480"/>
        <w:keepLines w:val="0"/>
        <w:keepNext w:val="0"/>
        <w:pageBreakBefore w:val="0"/>
        <w:spacing w:line="440" w:lineRule="exact"/>
        <w:widowControl w:val="off"/>
        <w:rPr>
          <w:rFonts w:ascii="宋体" w:hAnsi="宋体"/>
          <w:color w:val="auto"/>
          <w:sz w:val="24"/>
        </w:rPr>
      </w:pPr>
      <w:r>
        <w:rPr>
          <w:rFonts w:hint="eastAsia" w:ascii="宋体" w:hAnsi="宋体"/>
          <w:color w:val="auto"/>
          <w:sz w:val="24"/>
          <w:szCs w:val="22"/>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color w:val="auto"/>
          <w:sz w:val="24"/>
        </w:rPr>
        <w:t xml:space="preserve"> </w:t>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40"/>
        <w:spacing w:line="360" w:lineRule="exact"/>
        <w:rPr>
          <w:rFonts w:ascii="宋体" w:hAnsi="宋体" w:eastAsia="宋体" w:cs="宋体"/>
          <w:color w:val="auto"/>
          <w:spacing w:val="0"/>
          <w:sz w:val="22"/>
          <w:szCs w:val="24"/>
        </w:rPr>
      </w:pPr>
      <w:r>
        <w:rPr>
          <w:rFonts w:hint="eastAsia" w:ascii="宋体" w:hAnsi="宋体" w:eastAsia="宋体" w:cs="宋体"/>
          <w:color w:val="auto"/>
          <w:spacing w:val="0"/>
          <w:sz w:val="22"/>
          <w:szCs w:val="24"/>
        </w:rPr>
        <w:t xml:space="preserve">说明：</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rPr>
        <w:t xml:space="preserve">注：1</w:t>
      </w:r>
      <w:r>
        <w:rPr>
          <w:rFonts w:hint="eastAsia" w:ascii="宋体" w:hAnsi="宋体" w:eastAsia="宋体" w:cs="Times New Roman"/>
          <w:b/>
          <w:bCs/>
          <w:color w:val="auto"/>
          <w:spacing w:val="0"/>
          <w:szCs w:val="21"/>
          <w:lang w:val="en-US" w:eastAsia="zh-CN"/>
        </w:rPr>
        <w:t xml:space="preserve">.</w:t>
      </w:r>
      <w:r>
        <w:rPr>
          <w:rFonts w:hint="eastAsia" w:ascii="宋体" w:hAnsi="宋体" w:eastAsia="宋体" w:cs="Times New Roman"/>
          <w:b/>
          <w:bCs/>
          <w:color w:val="auto"/>
          <w:spacing w:val="0"/>
          <w:szCs w:val="21"/>
        </w:rPr>
        <w:t xml:space="preserve">中小企业划分标准详见“工信部联企业〔2011〕300号通知中的《中小企业划型标准规定》。本项目所属行业为</w:t>
      </w:r>
      <w:r>
        <w:rPr>
          <w:rFonts w:hint="eastAsia" w:ascii="宋体" w:hAnsi="宋体" w:eastAsia="宋体" w:cs="Times New Roman"/>
          <w:b/>
          <w:bCs/>
          <w:color w:val="auto"/>
          <w:spacing w:val="0"/>
          <w:szCs w:val="21"/>
          <w:u w:val="single"/>
          <w:lang w:val="en-US" w:eastAsia="zh-CN"/>
        </w:rPr>
        <w:t xml:space="preserve"> </w:t>
      </w:r>
      <w:r>
        <w:rPr>
          <w:rFonts w:hint="eastAsia" w:ascii="宋体" w:hAnsi="宋体" w:eastAsia="宋体" w:cs="Times New Roman"/>
          <w:b/>
          <w:bCs/>
          <w:color w:val="auto"/>
          <w:spacing w:val="0"/>
          <w:szCs w:val="21"/>
          <w:u w:val="single"/>
        </w:rPr>
        <w:t xml:space="preserve">工业</w:t>
      </w:r>
      <w:r>
        <w:rPr>
          <w:rFonts w:hint="eastAsia" w:ascii="宋体" w:hAnsi="宋体" w:eastAsia="宋体" w:cs="Times New Roman"/>
          <w:b/>
          <w:bCs/>
          <w:color w:val="auto"/>
          <w:spacing w:val="0"/>
          <w:szCs w:val="21"/>
          <w:u w:val="single"/>
          <w:lang w:val="en-US" w:eastAsia="zh-CN"/>
        </w:rPr>
        <w:t xml:space="preserve"> </w:t>
      </w:r>
      <w:r>
        <w:rPr>
          <w:rFonts w:hint="eastAsia" w:ascii="宋体" w:hAnsi="宋体" w:eastAsia="宋体" w:cs="Times New Roman"/>
          <w:b/>
          <w:bCs/>
          <w:color w:val="auto"/>
          <w:spacing w:val="0"/>
          <w:szCs w:val="21"/>
        </w:rPr>
        <w:t xml:space="preserve">。</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lang w:eastAsia="zh-CN"/>
        </w:rPr>
        <w:t xml:space="preserve">2.</w:t>
      </w:r>
      <w:r>
        <w:rPr>
          <w:rFonts w:hint="eastAsia" w:ascii="宋体" w:hAnsi="宋体" w:eastAsia="宋体" w:cs="Times New Roman"/>
          <w:b/>
          <w:bCs/>
          <w:color w:val="auto"/>
          <w:spacing w:val="0"/>
          <w:szCs w:val="21"/>
        </w:rPr>
        <w:t xml:space="preserve">从业人员、营业收入、资产总额填报上一年度数据，无上一年度数据的新成立企业可不填报。</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lang w:eastAsia="zh-CN"/>
        </w:rPr>
        <w:t xml:space="preserve">3.</w:t>
      </w:r>
      <w:r>
        <w:rPr>
          <w:rFonts w:hint="eastAsia" w:ascii="宋体" w:hAnsi="宋体" w:eastAsia="宋体" w:cs="Times New Roman"/>
          <w:b/>
          <w:bCs/>
          <w:color w:val="auto"/>
          <w:spacing w:val="0"/>
          <w:szCs w:val="21"/>
          <w:lang w:val="en-US" w:eastAsia="zh-CN"/>
        </w:rPr>
        <w:t xml:space="preserve">投标</w:t>
      </w:r>
      <w:r>
        <w:rPr>
          <w:rFonts w:hint="eastAsia" w:ascii="宋体" w:hAnsi="宋体" w:eastAsia="宋体" w:cs="Times New Roman"/>
          <w:b/>
          <w:bCs/>
          <w:color w:val="auto"/>
          <w:spacing w:val="0"/>
          <w:szCs w:val="21"/>
        </w:rPr>
        <w:t xml:space="preserve">单位根据《政府采购促进中小企业发展管理办法》提供的“中小企业声明函”内容不实，属于提供虚假材料谋取中标、成交，依照《中华人民共和国政府采购法》等国家有关规定追究相应责任。</w:t>
      </w:r>
      <w:r/>
    </w:p>
    <w:p>
      <w:pPr>
        <w:ind w:firstLine="480"/>
        <w:rPr>
          <w:rFonts w:hint="default" w:ascii="宋体" w:hAnsi="宋体" w:eastAsia="宋体" w:cs="宋体"/>
          <w:color w:val="auto"/>
          <w:sz w:val="24"/>
          <w:szCs w:val="24"/>
          <w:lang w:val="en-US" w:eastAsia="zh-CN"/>
        </w:rPr>
      </w:pPr>
      <w:r>
        <w:rPr>
          <w:rFonts w:hint="eastAsia" w:ascii="宋体" w:hAnsi="宋体" w:eastAsia="宋体" w:cs="Times New Roman"/>
          <w:b/>
          <w:bCs/>
          <w:color w:val="auto"/>
          <w:spacing w:val="0"/>
          <w:szCs w:val="21"/>
          <w:lang w:val="en-US" w:eastAsia="zh-CN"/>
        </w:rPr>
        <w:t xml:space="preserve">4.专门面向中小微型企业采购的项目，供应商如不提供此声明函，则不能通过资格审查。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2"/>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br w:type="page" w:clear="all"/>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lang w:eastAsia="zh-CN"/>
        </w:rPr>
        <w:t xml:space="preserve">〔2017〕141号</w:t>
      </w:r>
      <w:r>
        <w:rPr>
          <w:rFonts w:hint="eastAsia" w:ascii="宋体" w:hAnsi="宋体" w:eastAsia="宋体" w:cs="宋体"/>
          <w:color w:val="auto"/>
          <w:sz w:val="24"/>
          <w:szCs w:val="24"/>
        </w:rPr>
        <w:t xml:space="preserve">）的规定，本单位  是</w:t>
      </w:r>
      <w:r>
        <w:rPr>
          <w:rFonts w:hint="eastAsia" w:ascii="宋体" w:hAnsi="宋体" w:eastAsia="宋体" w:cs="宋体"/>
          <w:color w:val="auto"/>
          <w:sz w:val="24"/>
          <w:szCs w:val="24"/>
          <w:u w:val="single"/>
        </w:rPr>
        <w:t xml:space="preserve">/否  为</w:t>
      </w:r>
      <w:r>
        <w:rPr>
          <w:rFonts w:hint="eastAsia" w:ascii="宋体" w:hAnsi="宋体" w:eastAsia="宋体" w:cs="宋体"/>
          <w:color w:val="auto"/>
          <w:sz w:val="24"/>
          <w:szCs w:val="24"/>
        </w:rPr>
        <w:t xml:space="preserve">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我们 （</w:t>
      </w:r>
      <w:r>
        <w:rPr>
          <w:rFonts w:hint="eastAsia" w:ascii="宋体" w:hAnsi="宋体" w:eastAsia="宋体" w:cs="宋体"/>
          <w:color w:val="auto"/>
          <w:sz w:val="24"/>
          <w:szCs w:val="24"/>
          <w:u w:val="single"/>
        </w:rPr>
        <w:t xml:space="preserve">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br w:type="page" w:clear="all"/>
      </w:r>
      <w:r/>
    </w:p>
    <w:p>
      <w:pPr>
        <w:jc w:val="center"/>
        <w:rPr>
          <w:rFonts w:hint="default" w:ascii="黑体" w:hAnsi="黑体" w:eastAsia="黑体" w:cs="Times New Roman"/>
          <w:b/>
          <w:color w:val="auto"/>
          <w:sz w:val="32"/>
          <w:szCs w:val="32"/>
        </w:rPr>
        <w:outlineLvl w:val="1"/>
      </w:pPr>
      <w:r/>
      <w:bookmarkStart w:id="184" w:name="_Toc20998"/>
      <w:r/>
      <w:bookmarkStart w:id="185" w:name="_Toc29117"/>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三</w:t>
      </w:r>
      <w:r>
        <w:rPr>
          <w:rFonts w:hint="eastAsia" w:ascii="黑体" w:hAnsi="黑体" w:eastAsia="黑体" w:cs="Times New Roman"/>
          <w:b/>
          <w:color w:val="auto"/>
          <w:sz w:val="32"/>
          <w:szCs w:val="32"/>
        </w:rPr>
        <w:t xml:space="preserve">、</w:t>
      </w:r>
      <w:r>
        <w:rPr>
          <w:rFonts w:hint="eastAsia" w:ascii="黑体" w:hAnsi="黑体" w:eastAsia="黑体" w:cs="Times New Roman"/>
          <w:b/>
          <w:color w:val="auto"/>
          <w:sz w:val="32"/>
          <w:szCs w:val="32"/>
          <w:lang w:val="en-US" w:eastAsia="zh-CN"/>
        </w:rPr>
        <w:t xml:space="preserve">磋商报价表</w:t>
      </w:r>
      <w:r>
        <w:rPr>
          <w:rFonts w:hint="eastAsia" w:ascii="黑体" w:hAnsi="黑体" w:eastAsia="黑体" w:cs="Times New Roman"/>
          <w:b/>
          <w:color w:val="auto"/>
          <w:sz w:val="32"/>
          <w:szCs w:val="32"/>
        </w:rPr>
        <w:t xml:space="preserve">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84"/>
      <w:r/>
      <w:bookmarkEnd w:id="185"/>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67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7"/>
        <w:gridCol w:w="4144"/>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935"/>
        </w:trPr>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rPr>
          <w:rFonts w:hint="default" w:ascii="宋体" w:hAnsi="宋体" w:eastAsia="黑体" w:cs="宋体"/>
          <w:i/>
          <w:iCs/>
          <w:color w:val="auto"/>
          <w:sz w:val="24"/>
          <w:szCs w:val="24"/>
          <w:u w:val="single"/>
          <w:lang w:val="en-US" w:eastAsia="zh-CN"/>
        </w:rPr>
      </w:pPr>
      <w:r>
        <w:rPr>
          <w:rFonts w:hint="eastAsia" w:ascii="黑体" w:hAnsi="黑体" w:eastAsia="黑体" w:cs="宋体"/>
          <w:b/>
          <w:bCs/>
          <w:color w:val="auto"/>
          <w:sz w:val="32"/>
          <w:szCs w:val="32"/>
          <w:lang w:val="en-US" w:eastAsia="zh-CN"/>
        </w:rPr>
        <w:t xml:space="preserve"> </w:t>
      </w: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四</w:t>
      </w:r>
      <w:r>
        <w:rPr>
          <w:rFonts w:hint="eastAsia" w:ascii="黑体" w:hAnsi="黑体" w:eastAsia="黑体" w:cs="宋体"/>
          <w:b/>
          <w:bCs/>
          <w:i/>
          <w:iCs/>
          <w:color w:val="auto"/>
          <w:sz w:val="32"/>
          <w:szCs w:val="32"/>
          <w:u w:val="single"/>
        </w:rPr>
        <w:t xml:space="preserve">、分项报价表（含税）</w:t>
      </w:r>
      <w:r>
        <w:rPr>
          <w:rFonts w:hint="eastAsia" w:ascii="黑体" w:hAnsi="黑体" w:eastAsia="黑体" w:cs="宋体"/>
          <w:b/>
          <w:bCs/>
          <w:i/>
          <w:iCs/>
          <w:color w:val="auto"/>
          <w:sz w:val="32"/>
          <w:szCs w:val="32"/>
          <w:u w:val="single"/>
          <w:lang w:val="en-US" w:eastAsia="zh-CN"/>
        </w:rPr>
        <w:t xml:space="preserve"> </w:t>
      </w:r>
      <w:r/>
    </w:p>
    <w:tbl>
      <w:tblPr>
        <w:tblStyle w:val="674"/>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86"/>
        <w:gridCol w:w="926"/>
        <w:gridCol w:w="960"/>
        <w:gridCol w:w="1006"/>
        <w:gridCol w:w="806"/>
        <w:gridCol w:w="962"/>
        <w:gridCol w:w="779"/>
        <w:gridCol w:w="815"/>
        <w:gridCol w:w="631"/>
        <w:gridCol w:w="825"/>
        <w:gridCol w:w="950"/>
      </w:tblGrid>
      <w:tr>
        <w:trPr>
          <w:cantSplit/>
          <w:jc w:val="center"/>
          <w:trHeight w:val="729"/>
        </w:trPr>
        <w:tc>
          <w:tcPr>
            <w:tcW w:w="317"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序号</w:t>
            </w:r>
            <w:r/>
          </w:p>
        </w:tc>
        <w:tc>
          <w:tcPr>
            <w:tcW w:w="50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标的物名称</w:t>
            </w:r>
            <w:r/>
          </w:p>
        </w:tc>
        <w:tc>
          <w:tcPr>
            <w:tcBorders>
              <w:bottom w:val="single" w:color="auto" w:sz="4" w:space="0"/>
            </w:tcBorders>
            <w:tcW w:w="519"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品牌</w:t>
            </w:r>
            <w:r/>
          </w:p>
        </w:tc>
        <w:tc>
          <w:tcPr>
            <w:tcBorders>
              <w:bottom w:val="single" w:color="auto" w:sz="4" w:space="0"/>
            </w:tcBorders>
            <w:tcW w:w="544"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规格、技术参数</w:t>
            </w:r>
            <w:r/>
          </w:p>
        </w:tc>
        <w:tc>
          <w:tcPr>
            <w:tcBorders>
              <w:bottom w:val="single" w:color="auto" w:sz="4" w:space="0"/>
            </w:tcBorders>
            <w:tcW w:w="435" w:type="pct"/>
            <w:vAlign w:val="center"/>
            <w:textDirection w:val="lrTb"/>
            <w:noWrap w:val="false"/>
          </w:tcPr>
          <w:p>
            <w:pPr>
              <w:jc w:val="center"/>
              <w:rPr>
                <w:rFonts w:hint="eastAsia" w:ascii="宋体" w:hAnsi="宋体" w:eastAsia="宋体" w:cs="宋体"/>
                <w:color w:val="auto"/>
                <w:spacing w:val="0"/>
                <w:sz w:val="24"/>
                <w:szCs w:val="24"/>
                <w:lang w:val="zh-CN"/>
              </w:rPr>
            </w:pPr>
            <w:r>
              <w:rPr>
                <w:rFonts w:hint="eastAsia" w:ascii="宋体" w:hAnsi="宋体" w:eastAsia="宋体" w:cs="宋体"/>
                <w:color w:val="auto"/>
                <w:spacing w:val="0"/>
                <w:sz w:val="24"/>
                <w:szCs w:val="24"/>
                <w:lang w:val="zh-CN"/>
              </w:rPr>
              <w:t xml:space="preserve">原产地</w:t>
            </w:r>
            <w:r/>
          </w:p>
        </w:tc>
        <w:tc>
          <w:tcPr>
            <w:tcBorders>
              <w:right w:val="single" w:color="auto" w:sz="4" w:space="0"/>
            </w:tcBorders>
            <w:tcW w:w="520" w:type="pct"/>
            <w:vAlign w:val="center"/>
            <w:textDirection w:val="lrTb"/>
            <w:noWrap w:val="false"/>
          </w:tcPr>
          <w:p>
            <w:pPr>
              <w:jc w:val="center"/>
              <w:rPr>
                <w:rFonts w:hint="eastAsia" w:ascii="宋体" w:hAnsi="宋体" w:eastAsia="宋体" w:cs="宋体"/>
                <w:color w:val="auto"/>
                <w:spacing w:val="0"/>
                <w:sz w:val="24"/>
                <w:szCs w:val="24"/>
                <w:lang w:val="zh-CN"/>
              </w:rPr>
            </w:pPr>
            <w:r>
              <w:rPr>
                <w:rFonts w:hint="eastAsia" w:ascii="宋体" w:hAnsi="宋体" w:eastAsia="宋体" w:cs="宋体"/>
                <w:color w:val="auto"/>
                <w:spacing w:val="0"/>
                <w:sz w:val="24"/>
                <w:szCs w:val="24"/>
                <w:lang w:val="zh-CN"/>
              </w:rPr>
              <w:t xml:space="preserve">制造商名称</w:t>
            </w:r>
            <w:r/>
          </w:p>
        </w:tc>
        <w:tc>
          <w:tcPr>
            <w:tcBorders>
              <w:right w:val="single" w:color="auto" w:sz="4" w:space="0"/>
            </w:tcBorders>
            <w:tcW w:w="42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单位</w:t>
            </w:r>
            <w:r/>
          </w:p>
        </w:tc>
        <w:tc>
          <w:tcPr>
            <w:tcBorders>
              <w:left w:val="single" w:color="auto" w:sz="4" w:space="0"/>
            </w:tcBorders>
            <w:tcW w:w="44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数量</w:t>
            </w:r>
            <w:r/>
          </w:p>
        </w:tc>
        <w:tc>
          <w:tcPr>
            <w:tcW w:w="34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单价</w:t>
            </w:r>
            <w:r/>
          </w:p>
        </w:tc>
        <w:tc>
          <w:tcPr>
            <w:tcBorders>
              <w:right w:val="single" w:color="auto" w:sz="4" w:space="0"/>
            </w:tcBorders>
            <w:tcW w:w="446"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总价</w:t>
            </w:r>
            <w:r/>
          </w:p>
        </w:tc>
        <w:tc>
          <w:tcPr>
            <w:tcBorders>
              <w:right w:val="single" w:color="auto" w:sz="4" w:space="0"/>
            </w:tcBorders>
            <w:tcW w:w="509"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质保期（年）</w:t>
            </w:r>
            <w:r/>
          </w:p>
        </w:tc>
      </w:tr>
      <w:tr>
        <w:trPr>
          <w:cantSplit/>
          <w:jc w:val="center"/>
          <w:trHeight w:val="371"/>
        </w:trPr>
        <w:tc>
          <w:tcPr>
            <w:tcW w:w="317"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w:t>
            </w:r>
            <w:r/>
          </w:p>
        </w:tc>
        <w:tc>
          <w:tcPr>
            <w:tcW w:w="50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p>
        </w:tc>
        <w:tc>
          <w:tcPr>
            <w:tcBorders>
              <w:top w:val="single" w:color="auto" w:sz="4" w:space="0"/>
            </w:tcBorders>
            <w:tcW w:w="519"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p>
        </w:tc>
        <w:tc>
          <w:tcPr>
            <w:tcBorders>
              <w:top w:val="single" w:color="auto" w:sz="4" w:space="0"/>
            </w:tcBorders>
            <w:tcW w:w="544"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top w:val="single" w:color="auto" w:sz="4" w:space="0"/>
            </w:tcBorders>
            <w:tcW w:w="435"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w:t>
            </w:r>
            <w:r/>
          </w:p>
        </w:tc>
        <w:tc>
          <w:tcPr>
            <w:tcW w:w="34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w:t>
            </w:r>
            <w:r/>
          </w:p>
        </w:tc>
        <w:tc>
          <w:tcPr>
            <w:tcBorders>
              <w:right w:val="single" w:color="auto" w:sz="4" w:space="0"/>
            </w:tcBorders>
            <w:tcW w:w="446"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6=4*5</w:t>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84"/>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合计</w:t>
            </w:r>
            <w:r/>
          </w:p>
        </w:tc>
        <w:tc>
          <w:tcPr>
            <w:gridSpan w:val="4"/>
            <w:tcBorders>
              <w:right w:val="single" w:color="auto" w:sz="4" w:space="0"/>
            </w:tcBorders>
            <w:tcW w:w="2000"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小写）：</w:t>
            </w:r>
            <w:r>
              <w:rPr>
                <w:rFonts w:hint="eastAsia" w:ascii="宋体" w:hAnsi="宋体" w:eastAsia="宋体" w:cs="宋体"/>
                <w:color w:val="auto"/>
                <w:spacing w:val="0"/>
                <w:sz w:val="24"/>
                <w:szCs w:val="24"/>
              </w:rPr>
              <w:t xml:space="preserve">元</w:t>
            </w:r>
            <w:r/>
          </w:p>
        </w:tc>
        <w:tc>
          <w:tcPr>
            <w:gridSpan w:val="6"/>
            <w:tcBorders>
              <w:right w:val="single" w:color="auto" w:sz="4" w:space="0"/>
            </w:tcBorders>
            <w:tcW w:w="2681" w:type="pct"/>
            <w:vAlign w:val="center"/>
            <w:textDirection w:val="lrTb"/>
            <w:noWrap w:val="false"/>
          </w:tcPr>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金额大写</w:t>
            </w:r>
            <w:r>
              <w:rPr>
                <w:rFonts w:hint="eastAsia" w:ascii="宋体" w:hAnsi="宋体" w:eastAsia="宋体" w:cs="宋体"/>
                <w:color w:val="auto"/>
                <w:spacing w:val="0"/>
                <w:sz w:val="24"/>
                <w:szCs w:val="24"/>
                <w:lang w:eastAsia="zh-CN"/>
              </w:rPr>
              <w:t xml:space="preserve">：</w:t>
            </w:r>
            <w:r/>
          </w:p>
        </w:tc>
      </w:tr>
      <w:tr>
        <w:trPr>
          <w:cantSplit/>
          <w:jc w:val="center"/>
          <w:trHeight w:val="384"/>
        </w:trPr>
        <w:tc>
          <w:tcPr>
            <w:gridSpan w:val="11"/>
            <w:tcBorders>
              <w:right w:val="single" w:color="auto" w:sz="4" w:space="0"/>
            </w:tcBorders>
            <w:tcW w:w="500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b/>
                <w:bCs/>
                <w:color w:val="0000ff"/>
                <w:spacing w:val="0"/>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u w:val="single"/>
              </w:rPr>
              <w:t xml:space="preserve">%</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rPr>
              <w:t xml:space="preserve">。</w:t>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jc w:val="both"/>
        <w:widowControl w:val="off"/>
        <w:rPr>
          <w:rFonts w:ascii="Times New Roman" w:hAnsi="Times New Roman" w:eastAsia="宋体" w:cs="Times New Roman"/>
          <w:color w:val="auto"/>
          <w:sz w:val="24"/>
          <w:szCs w:val="20"/>
          <w:lang w:val="en-US" w:eastAsia="zh-CN" w:bidi="ar-SA"/>
        </w:rPr>
      </w:pPr>
      <w:r>
        <w:rPr>
          <w:rFonts w:hint="eastAsia" w:ascii="宋体" w:hAnsi="宋体" w:eastAsia="宋体" w:cs="Times New Roman"/>
          <w:b/>
          <w:bCs/>
          <w:color w:val="auto"/>
          <w:sz w:val="24"/>
          <w:szCs w:val="24"/>
        </w:rPr>
        <w:t xml:space="preserve">法定代表人或法定代表人授权代表签字或盖章</w:t>
      </w:r>
      <w:r>
        <w:rPr>
          <w:rFonts w:hint="eastAsia" w:ascii="Times New Roman" w:hAnsi="Times New Roman" w:eastAsia="宋体" w:cs="Times New Roman"/>
          <w:color w:val="auto"/>
          <w:sz w:val="24"/>
          <w:szCs w:val="20"/>
          <w:lang w:val="en-US" w:eastAsia="zh-CN" w:bidi="ar-SA"/>
        </w:rPr>
        <w:t xml:space="preserve">：</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ind w:left="345" w:firstLine="0"/>
        <w:rPr>
          <w:color w:val="auto"/>
          <w:sz w:val="23"/>
          <w:szCs w:val="23"/>
        </w:rPr>
      </w:pPr>
      <w:r>
        <w:rPr>
          <w:color w:val="auto"/>
          <w:sz w:val="23"/>
          <w:szCs w:val="23"/>
        </w:rPr>
        <w:t xml:space="preserve">注 1</w:t>
      </w:r>
      <w:r>
        <w:rPr>
          <w:rFonts w:hint="eastAsia"/>
          <w:color w:val="auto"/>
          <w:sz w:val="23"/>
          <w:szCs w:val="23"/>
        </w:rPr>
        <w:t xml:space="preserve">.</w:t>
      </w:r>
      <w:r>
        <w:rPr>
          <w:color w:val="auto"/>
          <w:sz w:val="23"/>
          <w:szCs w:val="23"/>
        </w:rPr>
        <w:t xml:space="preserve">此表为表样，行数可自行添加，但表式不变。</w:t>
      </w:r>
      <w:r>
        <w:rPr>
          <w:rFonts w:hint="eastAsia"/>
          <w:color w:val="auto"/>
          <w:sz w:val="23"/>
          <w:szCs w:val="23"/>
          <w:highlight w:val="yellow"/>
          <w:lang w:val="en-US" w:eastAsia="zh-CN"/>
        </w:rPr>
        <w:t xml:space="preserve">报价时根据各分包数量分开报价（分包1共60套、分包2共48套、分包3共42套） 。</w:t>
      </w:r>
      <w:r/>
    </w:p>
    <w:p>
      <w:pPr>
        <w:numPr>
          <w:ilvl w:val="0"/>
          <w:numId w:val="0"/>
        </w:numPr>
        <w:ind w:left="345" w:firstLine="0"/>
        <w:rPr>
          <w:color w:val="auto"/>
          <w:sz w:val="23"/>
          <w:szCs w:val="23"/>
        </w:rPr>
      </w:pPr>
      <w:r>
        <w:rPr>
          <w:rFonts w:asciiTheme="minorHAnsi" w:hAnsiTheme="minorHAnsi" w:eastAsiaTheme="minorEastAsia" w:cstheme="minorBidi"/>
          <w:color w:val="auto"/>
          <w:sz w:val="23"/>
          <w:szCs w:val="23"/>
          <w:lang w:val="en-US" w:eastAsia="zh-CN" w:bidi="ar-SA"/>
        </w:rPr>
        <w:t xml:space="preserve">2.</w:t>
      </w:r>
      <w:r>
        <w:rPr>
          <w:color w:val="auto"/>
          <w:sz w:val="23"/>
          <w:szCs w:val="23"/>
        </w:rPr>
        <w:t xml:space="preserve">各项成本费用由投标供应商自行计算填列。</w:t>
      </w:r>
      <w:r/>
    </w:p>
    <w:p>
      <w:pPr>
        <w:numPr>
          <w:ilvl w:val="0"/>
          <w:numId w:val="0"/>
        </w:numPr>
        <w:ind w:left="345" w:firstLine="0"/>
        <w:rPr>
          <w:rFonts w:hint="default" w:eastAsiaTheme="minorEastAsia"/>
          <w:color w:val="auto"/>
          <w:sz w:val="23"/>
          <w:szCs w:val="23"/>
          <w:highlight w:val="yellow"/>
          <w:lang w:val="en-US" w:eastAsia="zh-CN"/>
        </w:rPr>
      </w:pPr>
      <w:r>
        <w:rPr>
          <w:rFonts w:hint="default" w:asciiTheme="minorHAnsi" w:hAnsiTheme="minorHAnsi" w:eastAsiaTheme="minorEastAsia" w:cstheme="minorBidi"/>
          <w:color w:val="auto"/>
          <w:sz w:val="23"/>
          <w:szCs w:val="23"/>
          <w:lang w:val="en-US" w:eastAsia="zh-CN" w:bidi="ar-SA"/>
        </w:rPr>
        <w:t xml:space="preserve">3.</w:t>
      </w:r>
      <w:r>
        <w:rPr>
          <w:color w:val="auto"/>
          <w:sz w:val="23"/>
          <w:szCs w:val="23"/>
        </w:rPr>
        <w:t xml:space="preserve">“</w:t>
      </w:r>
      <w:r>
        <w:rPr>
          <w:rFonts w:hint="eastAsia"/>
          <w:color w:val="auto"/>
          <w:sz w:val="23"/>
          <w:szCs w:val="23"/>
          <w:lang w:val="en-US" w:eastAsia="zh-CN"/>
        </w:rPr>
        <w:t xml:space="preserve">分项报价</w:t>
      </w:r>
      <w:r>
        <w:rPr>
          <w:color w:val="auto"/>
          <w:sz w:val="23"/>
          <w:szCs w:val="23"/>
        </w:rPr>
        <w:t xml:space="preserve">表”中的“投标报价总计”数应当等于 “</w:t>
      </w:r>
      <w:r>
        <w:rPr>
          <w:rFonts w:hint="eastAsia"/>
          <w:color w:val="auto"/>
          <w:sz w:val="23"/>
          <w:szCs w:val="23"/>
          <w:lang w:val="en-US" w:eastAsia="zh-CN"/>
        </w:rPr>
        <w:t xml:space="preserve">首次磋商</w:t>
      </w:r>
      <w:r>
        <w:rPr>
          <w:rFonts w:hint="eastAsia"/>
          <w:color w:val="auto"/>
          <w:sz w:val="23"/>
          <w:szCs w:val="23"/>
        </w:rPr>
        <w:t xml:space="preserve">报价表</w:t>
      </w:r>
      <w:r>
        <w:rPr>
          <w:color w:val="auto"/>
          <w:sz w:val="23"/>
          <w:szCs w:val="23"/>
        </w:rPr>
        <w:t xml:space="preserve">”</w:t>
      </w:r>
      <w:r>
        <w:rPr>
          <w:rFonts w:hint="eastAsia"/>
          <w:color w:val="auto"/>
          <w:sz w:val="23"/>
          <w:szCs w:val="23"/>
        </w:rPr>
        <w:t xml:space="preserve">中“投标总价”</w:t>
      </w:r>
      <w:r>
        <w:rPr>
          <w:color w:val="auto"/>
          <w:sz w:val="23"/>
          <w:szCs w:val="23"/>
        </w:rPr>
        <w:t xml:space="preserve">数</w:t>
      </w:r>
      <w:r>
        <w:rPr>
          <w:rFonts w:hint="eastAsia"/>
          <w:color w:val="auto"/>
          <w:sz w:val="23"/>
          <w:szCs w:val="23"/>
          <w:lang w:eastAsia="zh-CN"/>
        </w:rPr>
        <w:t xml:space="preserve">。</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iCs/>
          <w:color w:val="auto"/>
          <w:sz w:val="32"/>
          <w:szCs w:val="32"/>
          <w:u w:val="single"/>
        </w:rPr>
      </w:pPr>
      <w:r>
        <w:rPr>
          <w:rFonts w:hint="eastAsia" w:ascii="黑体" w:hAnsi="黑体" w:eastAsia="黑体" w:cs="宋体"/>
          <w:b/>
          <w:bCs/>
          <w:i/>
          <w:iCs/>
          <w:color w:val="auto"/>
          <w:sz w:val="32"/>
          <w:szCs w:val="32"/>
          <w:u w:val="single"/>
        </w:rPr>
        <w:br w:type="page" w:clear="all"/>
      </w:r>
      <w:r/>
    </w:p>
    <w:p>
      <w:pPr>
        <w:rPr>
          <w:rFonts w:hint="eastAsia" w:ascii="黑体" w:hAnsi="黑体" w:eastAsia="黑体" w:cs="宋体"/>
          <w:b/>
          <w:bCs/>
          <w:i/>
          <w:iCs/>
          <w:color w:val="auto"/>
          <w:sz w:val="32"/>
          <w:szCs w:val="32"/>
          <w:u w:val="single"/>
        </w:rPr>
      </w:pPr>
      <w:r>
        <w:rPr>
          <w:rFonts w:hint="eastAsia" w:ascii="黑体" w:hAnsi="黑体" w:eastAsia="黑体" w:cs="宋体"/>
          <w:b/>
          <w:bCs/>
          <w:i/>
          <w:iCs/>
          <w:color w:val="auto"/>
          <w:sz w:val="32"/>
          <w:szCs w:val="32"/>
          <w:u w:val="single"/>
        </w:rPr>
      </w:r>
      <w:r/>
    </w:p>
    <w:p>
      <w:pPr>
        <w:jc w:val="center"/>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五</w:t>
      </w:r>
      <w:r>
        <w:rPr>
          <w:rFonts w:hint="eastAsia" w:ascii="黑体" w:hAnsi="黑体" w:eastAsia="黑体" w:cs="宋体"/>
          <w:b/>
          <w:bCs/>
          <w:i/>
          <w:iCs/>
          <w:color w:val="auto"/>
          <w:sz w:val="32"/>
          <w:szCs w:val="32"/>
          <w:u w:val="single"/>
        </w:rPr>
        <w:t xml:space="preserve">、技术要求响应及偏离表</w:t>
      </w:r>
      <w:r/>
    </w:p>
    <w:tbl>
      <w:tblPr>
        <w:tblStyle w:val="674"/>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tabs>
          <w:tab w:val="left" w:pos="1717" w:leader="none"/>
          <w:tab w:val="clear" w:pos="4201" w:leader="none"/>
        </w:tabs>
        <w:rPr>
          <w:rFonts w:hint="eastAsia" w:eastAsiaTheme="minorEastAsia"/>
          <w:color w:val="auto"/>
          <w:lang w:eastAsia="zh-CN"/>
        </w:rPr>
      </w:pPr>
      <w:r>
        <w:rPr>
          <w:rFonts w:hint="eastAsia"/>
          <w:color w:val="auto"/>
          <w:lang w:eastAsia="zh-CN"/>
        </w:rPr>
        <w:tab/>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83"/>
      <w:r/>
      <w:r/>
    </w:p>
    <w:p>
      <w:pPr>
        <w:jc w:val="center"/>
        <w:rPr>
          <w:rFonts w:ascii="宋体" w:hAnsi="宋体" w:eastAsia="宋体" w:cs="宋体"/>
          <w:i/>
          <w:iCs/>
          <w:color w:val="auto"/>
          <w:sz w:val="24"/>
          <w:szCs w:val="24"/>
          <w:u w:val="single"/>
        </w:rPr>
      </w:pPr>
      <w:r/>
      <w:bookmarkStart w:id="186" w:name="_Hlt26955054"/>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六</w:t>
      </w:r>
      <w:r>
        <w:rPr>
          <w:rFonts w:hint="eastAsia" w:ascii="黑体" w:hAnsi="黑体" w:eastAsia="黑体" w:cs="宋体"/>
          <w:b/>
          <w:bCs/>
          <w:i/>
          <w:iCs/>
          <w:color w:val="auto"/>
          <w:sz w:val="32"/>
          <w:szCs w:val="32"/>
          <w:u w:val="single"/>
        </w:rPr>
        <w:t xml:space="preserve">、商务要求响应及偏离表</w:t>
      </w:r>
      <w:bookmarkEnd w:id="186"/>
      <w:r/>
      <w:r/>
    </w:p>
    <w:tbl>
      <w:tblPr>
        <w:tblStyle w:val="674"/>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187" w:name="_Hlt26782999"/>
            <w:r/>
            <w:bookmarkEnd w:id="187"/>
            <w:r/>
            <w:bookmarkStart w:id="188" w:name="_Hlt24879081"/>
            <w:r/>
            <w:bookmarkEnd w:id="188"/>
            <w:r/>
            <w:bookmarkStart w:id="189" w:name="_Hlt26671343"/>
            <w:r/>
            <w:bookmarkEnd w:id="189"/>
            <w:r/>
            <w:bookmarkStart w:id="190" w:name="_Hlt26955064"/>
            <w:r/>
            <w:bookmarkEnd w:id="190"/>
            <w:r/>
            <w:bookmarkStart w:id="191" w:name="_Hlt26671372"/>
            <w:r/>
            <w:bookmarkEnd w:id="191"/>
            <w:r/>
            <w:bookmarkStart w:id="192" w:name="_Hlt26609391"/>
            <w:r/>
            <w:bookmarkEnd w:id="192"/>
            <w:r/>
            <w:bookmarkStart w:id="193" w:name="_Hlt26955056"/>
            <w:r/>
            <w:bookmarkEnd w:id="193"/>
            <w:r/>
            <w:bookmarkStart w:id="194" w:name="_Hlt26580838"/>
            <w:r>
              <w:rPr>
                <w:rFonts w:hint="eastAsia" w:ascii="宋体" w:hAnsi="宋体" w:eastAsia="宋体" w:cs="宋体"/>
                <w:color w:val="auto"/>
                <w:sz w:val="24"/>
                <w:szCs w:val="24"/>
              </w:rPr>
              <w:t xml:space="preserve">序号</w:t>
            </w:r>
            <w:bookmarkEnd w:id="194"/>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195" w:name="_Hlt26609389"/>
      <w:r/>
      <w:bookmarkEnd w:id="195"/>
      <w:r/>
      <w:bookmarkStart w:id="196" w:name="_Hlt26671374"/>
      <w:r/>
      <w:bookmarkEnd w:id="196"/>
      <w:r/>
      <w:bookmarkStart w:id="197" w:name="_Hlt26955066"/>
      <w:r/>
      <w:bookmarkEnd w:id="197"/>
      <w:r/>
      <w:bookmarkStart w:id="198" w:name="_Toc462564146"/>
      <w:r/>
      <w:bookmarkEnd w:id="198"/>
      <w:r/>
      <w:bookmarkStart w:id="199"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rPr>
          <w:color w:val="auto"/>
        </w:rPr>
      </w:pPr>
      <w:r>
        <w:rPr>
          <w:color w:val="auto"/>
        </w:rPr>
      </w:r>
      <w:r/>
    </w:p>
    <w:p>
      <w:pPr>
        <w:pStyle w:val="722"/>
        <w:ind w:firstLine="400"/>
        <w:widowControl w:val="off"/>
        <w:rPr>
          <w:color w:val="auto"/>
        </w:rPr>
      </w:pPr>
      <w:r>
        <w:rPr>
          <w:color w:val="auto"/>
        </w:rPr>
      </w:r>
      <w:r/>
    </w:p>
    <w:p>
      <w:pPr>
        <w:pStyle w:val="722"/>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pStyle w:val="708"/>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3"/>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404"/>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404"/>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404"/>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404"/>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404"/>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404"/>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404"/>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pStyle w:val="1405"/>
        <w:ind w:firstLine="480"/>
        <w:spacing w:line="440" w:lineRule="exact"/>
        <w:rPr>
          <w:rFonts w:hint="eastAsia" w:ascii="宋体" w:eastAsia="宋体" w:cs="宋体"/>
          <w:b w:val="0"/>
          <w:color w:val="auto"/>
          <w:spacing w:val="0"/>
          <w:sz w:val="24"/>
          <w:szCs w:val="24"/>
          <w:highlight w:val="none"/>
          <w:shd w:val="clear" w:color="auto" w:fill="ffffff"/>
          <w:lang w:val="en-US" w:eastAsia="zh-CN" w:bidi="ar-SA"/>
        </w:rPr>
        <w:sectPr>
          <w:footnotePr/>
          <w:endnotePr/>
          <w:type w:val="nextPage"/>
          <w:pgSz w:w="11906" w:h="16838" w:orient="portrait"/>
          <w:pgMar w:top="1440" w:right="1406" w:bottom="1440" w:left="1463" w:header="851" w:footer="992" w:gutter="0"/>
          <w:cols w:num="1" w:sep="0" w:space="0" w:equalWidth="1"/>
          <w:docGrid w:linePitch="360"/>
        </w:sectPr>
        <w:outlineLvl w:val="9"/>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6.用线划除的地方无需填写。</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199"/>
      <w:r/>
      <w:r/>
    </w:p>
    <w:p>
      <w:pPr>
        <w:ind w:firstLine="420"/>
        <w:rPr>
          <w:color w:val="auto"/>
        </w:rPr>
      </w:pPr>
      <w:r>
        <w:rPr>
          <w:color w:val="auto"/>
        </w:rPr>
      </w:r>
      <w:r/>
    </w:p>
    <w:sectPr>
      <w:headerReference w:type="default" r:id="rId9"/>
      <w:footerReference w:type="default" r:id="rId10"/>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Arial">
    <w:panose1 w:val="020B060402020202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692"/>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22"/>
                          </w:pPr>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147467739"/>
                      <w:docPartObj>
                        <w:docPartGallery w:val="autotext"/>
                      </w:docPartObj>
                      <w:rPr/>
                    </w:sdtPr>
                    <w:sdtContent>
                      <w:p>
                        <w:pPr>
                          <w:pStyle w:val="692"/>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22"/>
                    </w:pPr>
                    <w:r/>
                    <w:r/>
                  </w:p>
                </w:txbxContent>
              </v:textbox>
            </v:shape>
          </w:pict>
        </mc:Fallback>
      </mc:AlternateContent>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仿宋" w:hAnsi="仿宋" w:eastAsia="仿宋"/>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270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690"/>
    <w:uiPriority w:val="99"/>
    <w:rPr>
      <w:sz w:val="20"/>
    </w:rPr>
  </w:style>
  <w:style w:type="paragraph" w:styleId="663" w:default="1">
    <w:name w:val="Normal"/>
    <w:link w:val="140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4">
    <w:name w:val="Heading 1"/>
    <w:basedOn w:val="663"/>
    <w:next w:val="675"/>
    <w:link w:val="919"/>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5">
    <w:name w:val="Heading 2"/>
    <w:basedOn w:val="663"/>
    <w:next w:val="663"/>
    <w:link w:val="915"/>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66">
    <w:name w:val="Heading 3"/>
    <w:basedOn w:val="663"/>
    <w:next w:val="663"/>
    <w:link w:val="923"/>
    <w:uiPriority w:val="0"/>
    <w:unhideWhenUsed/>
    <w:qFormat/>
    <w:pPr>
      <w:keepLines/>
      <w:keepNext/>
      <w:spacing w:before="260" w:after="260" w:line="416" w:lineRule="auto"/>
      <w:outlineLvl w:val="2"/>
    </w:pPr>
    <w:rPr>
      <w:b/>
      <w:bCs/>
      <w:sz w:val="32"/>
      <w:szCs w:val="32"/>
    </w:rPr>
  </w:style>
  <w:style w:type="paragraph" w:styleId="667">
    <w:name w:val="Heading 4"/>
    <w:basedOn w:val="663"/>
    <w:next w:val="663"/>
    <w:link w:val="95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8">
    <w:name w:val="Heading 5"/>
    <w:basedOn w:val="663"/>
    <w:next w:val="663"/>
    <w:link w:val="1338"/>
    <w:uiPriority w:val="0"/>
    <w:unhideWhenUsed/>
    <w:qFormat/>
    <w:pPr>
      <w:keepLines/>
      <w:keepNext/>
      <w:spacing w:before="280" w:after="290" w:line="376" w:lineRule="auto"/>
      <w:outlineLvl w:val="4"/>
    </w:pPr>
    <w:rPr>
      <w:rFonts w:eastAsia="宋体"/>
      <w:b/>
      <w:bCs/>
      <w:sz w:val="28"/>
      <w:szCs w:val="28"/>
    </w:rPr>
  </w:style>
  <w:style w:type="paragraph" w:styleId="669">
    <w:name w:val="Heading 6"/>
    <w:basedOn w:val="663"/>
    <w:next w:val="663"/>
    <w:link w:val="133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70">
    <w:name w:val="Heading 7"/>
    <w:basedOn w:val="663"/>
    <w:next w:val="663"/>
    <w:link w:val="134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71">
    <w:name w:val="Heading 8"/>
    <w:basedOn w:val="663"/>
    <w:next w:val="663"/>
    <w:link w:val="134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72">
    <w:name w:val="Heading 9"/>
    <w:basedOn w:val="663"/>
    <w:next w:val="663"/>
    <w:link w:val="134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Body Text"/>
    <w:basedOn w:val="663"/>
    <w:next w:val="663"/>
    <w:link w:val="1008"/>
    <w:uiPriority w:val="0"/>
    <w:unhideWhenUsed/>
    <w:qFormat/>
    <w:pPr>
      <w:spacing w:after="120"/>
    </w:pPr>
    <w:rPr>
      <w:sz w:val="20"/>
      <w:szCs w:val="20"/>
    </w:rPr>
  </w:style>
  <w:style w:type="paragraph" w:styleId="676">
    <w:name w:val="toc 7"/>
    <w:basedOn w:val="663"/>
    <w:next w:val="663"/>
    <w:uiPriority w:val="39"/>
    <w:unhideWhenUsed/>
    <w:qFormat/>
    <w:pPr>
      <w:ind w:left="2520" w:firstLine="200"/>
      <w:jc w:val="left"/>
    </w:pPr>
    <w:rPr>
      <w:rFonts w:ascii="Calibri" w:hAnsi="Calibri" w:eastAsia="仿宋" w:cs="Times New Roman"/>
      <w:sz w:val="28"/>
    </w:rPr>
  </w:style>
  <w:style w:type="paragraph" w:styleId="677">
    <w:name w:val="List Number"/>
    <w:basedOn w:val="66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8">
    <w:name w:val="Normal Indent"/>
    <w:basedOn w:val="663"/>
    <w:uiPriority w:val="0"/>
    <w:unhideWhenUsed/>
    <w:qFormat/>
    <w:pPr>
      <w:ind w:firstLine="420"/>
      <w:jc w:val="left"/>
    </w:pPr>
    <w:rPr>
      <w:rFonts w:ascii="Times New Roman" w:hAnsi="Times New Roman" w:eastAsia="宋体"/>
      <w:sz w:val="28"/>
      <w:szCs w:val="24"/>
    </w:rPr>
  </w:style>
  <w:style w:type="paragraph" w:styleId="679">
    <w:name w:val="Caption"/>
    <w:basedOn w:val="663"/>
    <w:next w:val="663"/>
    <w:link w:val="1346"/>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80">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81">
    <w:name w:val="Document Map"/>
    <w:basedOn w:val="663"/>
    <w:link w:val="1350"/>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82">
    <w:name w:val="annotation text"/>
    <w:basedOn w:val="663"/>
    <w:uiPriority w:val="0"/>
    <w:qFormat/>
    <w:pPr>
      <w:jc w:val="left"/>
    </w:pPr>
  </w:style>
  <w:style w:type="paragraph" w:styleId="683">
    <w:name w:val="Body Text Indent"/>
    <w:basedOn w:val="663"/>
    <w:uiPriority w:val="0"/>
    <w:qFormat/>
    <w:pPr>
      <w:ind w:left="420"/>
      <w:spacing w:after="120"/>
    </w:pPr>
  </w:style>
  <w:style w:type="paragraph" w:styleId="684">
    <w:name w:val="List Bullet 2"/>
    <w:basedOn w:val="663"/>
    <w:uiPriority w:val="0"/>
    <w:qFormat/>
    <w:pPr>
      <w:contextualSpacing/>
      <w:ind w:left="780" w:hanging="360"/>
      <w:tabs>
        <w:tab w:val="left" w:pos="780" w:leader="none"/>
      </w:tabs>
    </w:pPr>
    <w:rPr>
      <w:rFonts w:ascii="Times New Roman" w:hAnsi="Times New Roman" w:eastAsia="宋体" w:cs="Times New Roman"/>
      <w:szCs w:val="24"/>
    </w:rPr>
  </w:style>
  <w:style w:type="paragraph" w:styleId="685">
    <w:name w:val="toc 5"/>
    <w:basedOn w:val="663"/>
    <w:next w:val="663"/>
    <w:uiPriority w:val="39"/>
    <w:unhideWhenUsed/>
    <w:qFormat/>
    <w:pPr>
      <w:ind w:left="1680" w:firstLine="200"/>
      <w:jc w:val="left"/>
    </w:pPr>
    <w:rPr>
      <w:rFonts w:ascii="Calibri" w:hAnsi="Calibri" w:eastAsia="仿宋" w:cs="Times New Roman"/>
      <w:sz w:val="28"/>
    </w:rPr>
  </w:style>
  <w:style w:type="paragraph" w:styleId="686">
    <w:name w:val="toc 3"/>
    <w:basedOn w:val="663"/>
    <w:next w:val="663"/>
    <w:uiPriority w:val="39"/>
    <w:unhideWhenUsed/>
    <w:qFormat/>
    <w:pPr>
      <w:ind w:left="840" w:firstLine="200"/>
      <w:jc w:val="left"/>
    </w:pPr>
    <w:rPr>
      <w:rFonts w:ascii="Calibri" w:hAnsi="Calibri" w:eastAsia="仿宋" w:cs="Times New Roman"/>
      <w:sz w:val="28"/>
      <w:szCs w:val="24"/>
    </w:rPr>
  </w:style>
  <w:style w:type="paragraph" w:styleId="687">
    <w:name w:val="Plain Text"/>
    <w:basedOn w:val="663"/>
    <w:next w:val="663"/>
    <w:link w:val="1351"/>
    <w:uiPriority w:val="0"/>
    <w:qFormat/>
    <w:pPr>
      <w:ind w:firstLine="200"/>
      <w:jc w:val="left"/>
      <w:spacing w:after="200" w:line="360" w:lineRule="auto"/>
      <w:widowControl/>
    </w:pPr>
    <w:rPr>
      <w:rFonts w:ascii="宋体" w:hAnsi="Courier New" w:eastAsia="仿宋"/>
      <w:sz w:val="24"/>
      <w:szCs w:val="20"/>
      <w:lang w:eastAsia="en-US"/>
    </w:rPr>
  </w:style>
  <w:style w:type="paragraph" w:styleId="688">
    <w:name w:val="toc 8"/>
    <w:basedOn w:val="663"/>
    <w:next w:val="663"/>
    <w:uiPriority w:val="39"/>
    <w:unhideWhenUsed/>
    <w:qFormat/>
    <w:pPr>
      <w:ind w:left="2940" w:firstLine="200"/>
      <w:jc w:val="left"/>
    </w:pPr>
    <w:rPr>
      <w:rFonts w:ascii="Calibri" w:hAnsi="Calibri" w:eastAsia="仿宋" w:cs="Times New Roman"/>
      <w:sz w:val="28"/>
    </w:rPr>
  </w:style>
  <w:style w:type="paragraph" w:styleId="689">
    <w:name w:val="Date"/>
    <w:basedOn w:val="663"/>
    <w:next w:val="663"/>
    <w:link w:val="1362"/>
    <w:uiPriority w:val="0"/>
    <w:semiHidden/>
    <w:unhideWhenUsed/>
    <w:qFormat/>
    <w:pPr>
      <w:ind w:left="100"/>
    </w:pPr>
    <w:rPr>
      <w:rFonts w:ascii="等线" w:hAnsi="等线" w:eastAsia="等线" w:cs="等线"/>
      <w:sz w:val="20"/>
      <w:szCs w:val="24"/>
    </w:rPr>
  </w:style>
  <w:style w:type="paragraph" w:styleId="690">
    <w:name w:val="endnote text"/>
    <w:basedOn w:val="663"/>
    <w:link w:val="867"/>
    <w:uiPriority w:val="99"/>
    <w:semiHidden/>
    <w:unhideWhenUsed/>
    <w:qFormat/>
    <w:rPr>
      <w:sz w:val="20"/>
    </w:rPr>
  </w:style>
  <w:style w:type="paragraph" w:styleId="691">
    <w:name w:val="Balloon Text"/>
    <w:basedOn w:val="663"/>
    <w:link w:val="1352"/>
    <w:uiPriority w:val="0"/>
    <w:unhideWhenUsed/>
    <w:qFormat/>
    <w:pPr>
      <w:ind w:firstLine="200"/>
      <w:jc w:val="left"/>
    </w:pPr>
    <w:rPr>
      <w:sz w:val="18"/>
      <w:szCs w:val="18"/>
    </w:rPr>
  </w:style>
  <w:style w:type="paragraph" w:styleId="692">
    <w:name w:val="Footer"/>
    <w:basedOn w:val="663"/>
    <w:link w:val="1345"/>
    <w:uiPriority w:val="99"/>
    <w:unhideWhenUsed/>
    <w:qFormat/>
    <w:pPr>
      <w:jc w:val="left"/>
      <w:tabs>
        <w:tab w:val="center" w:pos="4153" w:leader="none"/>
        <w:tab w:val="right" w:pos="8306" w:leader="none"/>
      </w:tabs>
    </w:pPr>
    <w:rPr>
      <w:sz w:val="18"/>
      <w:szCs w:val="18"/>
    </w:rPr>
  </w:style>
  <w:style w:type="paragraph" w:styleId="693">
    <w:name w:val="envelope return"/>
    <w:basedOn w:val="663"/>
    <w:uiPriority w:val="99"/>
    <w:unhideWhenUsed/>
    <w:qFormat/>
    <w:rPr>
      <w:rFonts w:ascii="Arial" w:hAnsi="Arial"/>
    </w:rPr>
  </w:style>
  <w:style w:type="paragraph" w:styleId="694">
    <w:name w:val="Header"/>
    <w:basedOn w:val="663"/>
    <w:link w:val="134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63"/>
    <w:next w:val="663"/>
    <w:uiPriority w:val="39"/>
    <w:unhideWhenUsed/>
    <w:qFormat/>
    <w:pPr>
      <w:ind w:firstLine="200"/>
      <w:jc w:val="left"/>
    </w:pPr>
    <w:rPr>
      <w:rFonts w:ascii="Calibri" w:hAnsi="Calibri" w:eastAsia="仿宋" w:cs="Times New Roman"/>
      <w:b/>
      <w:sz w:val="28"/>
      <w:szCs w:val="24"/>
    </w:rPr>
  </w:style>
  <w:style w:type="paragraph" w:styleId="696">
    <w:name w:val="toc 4"/>
    <w:basedOn w:val="663"/>
    <w:next w:val="663"/>
    <w:uiPriority w:val="39"/>
    <w:unhideWhenUsed/>
    <w:qFormat/>
    <w:pPr>
      <w:ind w:left="1260" w:firstLine="200"/>
      <w:jc w:val="left"/>
    </w:pPr>
    <w:rPr>
      <w:rFonts w:ascii="Calibri" w:hAnsi="Calibri" w:eastAsia="仿宋" w:cs="Times New Roman"/>
      <w:sz w:val="28"/>
    </w:rPr>
  </w:style>
  <w:style w:type="paragraph" w:styleId="697">
    <w:name w:val="Subtitle"/>
    <w:basedOn w:val="663"/>
    <w:next w:val="663"/>
    <w:link w:val="1348"/>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98">
    <w:name w:val="footnote text"/>
    <w:basedOn w:val="663"/>
    <w:link w:val="1343"/>
    <w:uiPriority w:val="0"/>
    <w:qFormat/>
    <w:pPr>
      <w:spacing w:line="312" w:lineRule="atLeast"/>
    </w:pPr>
    <w:rPr>
      <w:rFonts w:ascii="Times New Roman" w:hAnsi="Times New Roman" w:eastAsia="宋体" w:cs="Times New Roman"/>
      <w:sz w:val="18"/>
      <w:szCs w:val="20"/>
    </w:rPr>
  </w:style>
  <w:style w:type="paragraph" w:styleId="699">
    <w:name w:val="toc 6"/>
    <w:basedOn w:val="663"/>
    <w:next w:val="663"/>
    <w:uiPriority w:val="39"/>
    <w:unhideWhenUsed/>
    <w:qFormat/>
    <w:pPr>
      <w:ind w:left="2100" w:firstLine="200"/>
      <w:jc w:val="left"/>
    </w:pPr>
    <w:rPr>
      <w:rFonts w:ascii="Calibri" w:hAnsi="Calibri" w:eastAsia="仿宋" w:cs="Times New Roman"/>
      <w:sz w:val="28"/>
    </w:rPr>
  </w:style>
  <w:style w:type="paragraph" w:styleId="700">
    <w:name w:val="Body Text Indent 3"/>
    <w:basedOn w:val="663"/>
    <w:link w:val="1349"/>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01">
    <w:name w:val="table of figures"/>
    <w:basedOn w:val="663"/>
    <w:next w:val="663"/>
    <w:uiPriority w:val="99"/>
    <w:unhideWhenUsed/>
    <w:qFormat/>
  </w:style>
  <w:style w:type="paragraph" w:styleId="702">
    <w:name w:val="toc 2"/>
    <w:basedOn w:val="663"/>
    <w:next w:val="663"/>
    <w:uiPriority w:val="39"/>
    <w:unhideWhenUsed/>
    <w:qFormat/>
    <w:pPr>
      <w:ind w:left="420" w:firstLine="200"/>
      <w:jc w:val="left"/>
    </w:pPr>
    <w:rPr>
      <w:rFonts w:ascii="Calibri" w:hAnsi="Calibri" w:eastAsia="仿宋" w:cs="Times New Roman"/>
      <w:sz w:val="28"/>
      <w:szCs w:val="24"/>
    </w:rPr>
  </w:style>
  <w:style w:type="paragraph" w:styleId="703">
    <w:name w:val="toc 9"/>
    <w:basedOn w:val="663"/>
    <w:next w:val="663"/>
    <w:uiPriority w:val="39"/>
    <w:unhideWhenUsed/>
    <w:qFormat/>
    <w:pPr>
      <w:ind w:left="3360" w:firstLine="200"/>
      <w:jc w:val="left"/>
    </w:pPr>
    <w:rPr>
      <w:rFonts w:ascii="Calibri" w:hAnsi="Calibri" w:eastAsia="仿宋" w:cs="Times New Roman"/>
      <w:sz w:val="28"/>
    </w:rPr>
  </w:style>
  <w:style w:type="paragraph" w:styleId="704">
    <w:name w:val="Body Text 2"/>
    <w:basedOn w:val="663"/>
    <w:link w:val="1364"/>
    <w:uiPriority w:val="0"/>
    <w:semiHidden/>
    <w:unhideWhenUsed/>
    <w:qFormat/>
    <w:pPr>
      <w:spacing w:after="120" w:line="480" w:lineRule="auto"/>
    </w:pPr>
    <w:rPr>
      <w:rFonts w:ascii="等线" w:hAnsi="等线" w:eastAsia="等线" w:cs="等线"/>
      <w:szCs w:val="24"/>
    </w:rPr>
  </w:style>
  <w:style w:type="paragraph" w:styleId="705">
    <w:name w:val="Message Header"/>
    <w:basedOn w:val="663"/>
    <w:link w:val="1365"/>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06">
    <w:name w:val="Normal (Web)"/>
    <w:basedOn w:val="663"/>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07">
    <w:name w:val="Title"/>
    <w:basedOn w:val="663"/>
    <w:next w:val="663"/>
    <w:link w:val="1347"/>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08">
    <w:name w:val="Body Text First Indent"/>
    <w:basedOn w:val="675"/>
    <w:uiPriority w:val="99"/>
    <w:unhideWhenUsed/>
    <w:qFormat/>
    <w:pPr>
      <w:ind w:firstLine="420"/>
    </w:pPr>
  </w:style>
  <w:style w:type="paragraph" w:styleId="709">
    <w:name w:val="Body Text First Indent 2"/>
    <w:basedOn w:val="683"/>
    <w:uiPriority w:val="0"/>
    <w:unhideWhenUsed/>
    <w:qFormat/>
    <w:pPr>
      <w:ind w:left="420" w:firstLine="420"/>
      <w:spacing w:after="120"/>
    </w:pPr>
    <w:rPr>
      <w:rFonts w:ascii="Times New Roman" w:eastAsia="宋体"/>
      <w:sz w:val="21"/>
      <w:szCs w:val="24"/>
    </w:rPr>
  </w:style>
  <w:style w:type="table" w:styleId="710">
    <w:name w:val="Table Grid"/>
    <w:basedOn w:val="6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73"/>
    <w:uiPriority w:val="0"/>
    <w:qFormat/>
    <w:rPr>
      <w:b/>
      <w:bCs/>
    </w:rPr>
  </w:style>
  <w:style w:type="character" w:styleId="712">
    <w:name w:val="endnote reference"/>
    <w:basedOn w:val="673"/>
    <w:uiPriority w:val="99"/>
    <w:semiHidden/>
    <w:unhideWhenUsed/>
    <w:qFormat/>
    <w:rPr>
      <w:vertAlign w:val="superscript"/>
    </w:rPr>
  </w:style>
  <w:style w:type="character" w:styleId="713">
    <w:name w:val="page number"/>
    <w:basedOn w:val="673"/>
    <w:uiPriority w:val="0"/>
    <w:qFormat/>
  </w:style>
  <w:style w:type="character" w:styleId="714">
    <w:name w:val="FollowedHyperlink"/>
    <w:uiPriority w:val="0"/>
    <w:qFormat/>
    <w:rPr>
      <w:color w:val="800080"/>
      <w:u w:val="single"/>
    </w:rPr>
  </w:style>
  <w:style w:type="character" w:styleId="715">
    <w:name w:val="Emphasis"/>
    <w:uiPriority w:val="0"/>
    <w:qFormat/>
    <w:rPr>
      <w:rFonts w:ascii="宋体" w:eastAsia="仿宋"/>
      <w:iCs/>
      <w:color w:val="auto"/>
      <w:sz w:val="28"/>
      <w:u w:val="single"/>
    </w:rPr>
  </w:style>
  <w:style w:type="character" w:styleId="716">
    <w:name w:val="HTML Typewriter"/>
    <w:uiPriority w:val="0"/>
    <w:semiHidden/>
    <w:unhideWhenUsed/>
    <w:qFormat/>
    <w:rPr>
      <w:rFonts w:hint="eastAsia" w:ascii="宋体" w:hAnsi="宋体" w:eastAsia="宋体" w:cs="宋体"/>
      <w:sz w:val="24"/>
      <w:szCs w:val="24"/>
    </w:rPr>
  </w:style>
  <w:style w:type="character" w:styleId="717">
    <w:name w:val="Hyperlink"/>
    <w:uiPriority w:val="99"/>
    <w:qFormat/>
    <w:rPr>
      <w:color w:val="0000ff"/>
      <w:u w:val="single"/>
    </w:rPr>
  </w:style>
  <w:style w:type="character" w:styleId="718">
    <w:name w:val="footnote reference"/>
    <w:uiPriority w:val="0"/>
    <w:qFormat/>
    <w:rPr>
      <w:vertAlign w:val="superscript"/>
    </w:rPr>
  </w:style>
  <w:style w:type="paragraph" w:styleId="719" w:customStyle="1">
    <w:name w:val="Comment Text"/>
    <w:basedOn w:val="663"/>
    <w:link w:val="983"/>
    <w:uiPriority w:val="0"/>
    <w:qFormat/>
    <w:pPr>
      <w:ind w:firstLine="200"/>
      <w:jc w:val="left"/>
    </w:pPr>
    <w:rPr>
      <w:rFonts w:ascii="Times New Roman" w:hAnsi="Times New Roman" w:eastAsia="仿宋"/>
      <w:sz w:val="28"/>
      <w:szCs w:val="24"/>
    </w:rPr>
  </w:style>
  <w:style w:type="paragraph" w:styleId="720" w:customStyle="1">
    <w:name w:val="Comment Subject"/>
    <w:basedOn w:val="719"/>
    <w:next w:val="719"/>
    <w:link w:val="1367"/>
    <w:uiPriority w:val="0"/>
    <w:semiHidden/>
    <w:unhideWhenUsed/>
    <w:qFormat/>
    <w:pPr>
      <w:ind w:firstLine="0"/>
    </w:pPr>
  </w:style>
  <w:style w:type="character" w:styleId="721" w:customStyle="1">
    <w:name w:val="Comment Reference"/>
    <w:uiPriority w:val="0"/>
    <w:qFormat/>
    <w:rPr>
      <w:rFonts w:eastAsia="宋体"/>
      <w:sz w:val="18"/>
    </w:rPr>
  </w:style>
  <w:style w:type="paragraph" w:styleId="722" w:customStyle="1">
    <w:name w:val="段"/>
    <w:next w:val="663"/>
    <w:link w:val="869"/>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23" w:customStyle="1">
    <w:name w:val="Heading 1 Char"/>
    <w:basedOn w:val="673"/>
    <w:uiPriority w:val="9"/>
    <w:qFormat/>
    <w:rPr>
      <w:rFonts w:ascii="Arial" w:hAnsi="Arial" w:eastAsia="Arial" w:cs="Arial"/>
      <w:sz w:val="40"/>
      <w:szCs w:val="40"/>
    </w:rPr>
  </w:style>
  <w:style w:type="character" w:styleId="724" w:customStyle="1">
    <w:name w:val="Heading 2 Char"/>
    <w:basedOn w:val="673"/>
    <w:uiPriority w:val="9"/>
    <w:qFormat/>
    <w:rPr>
      <w:rFonts w:ascii="Arial" w:hAnsi="Arial" w:eastAsia="Arial" w:cs="Arial"/>
      <w:sz w:val="34"/>
    </w:rPr>
  </w:style>
  <w:style w:type="character" w:styleId="725" w:customStyle="1">
    <w:name w:val="Heading 3 Char"/>
    <w:basedOn w:val="673"/>
    <w:uiPriority w:val="9"/>
    <w:qFormat/>
    <w:rPr>
      <w:rFonts w:ascii="Arial" w:hAnsi="Arial" w:eastAsia="Arial" w:cs="Arial"/>
      <w:sz w:val="30"/>
      <w:szCs w:val="30"/>
    </w:rPr>
  </w:style>
  <w:style w:type="character" w:styleId="726" w:customStyle="1">
    <w:name w:val="Heading 4 Char"/>
    <w:basedOn w:val="673"/>
    <w:link w:val="727"/>
    <w:uiPriority w:val="9"/>
    <w:qFormat/>
    <w:rPr>
      <w:rFonts w:ascii="Arial" w:hAnsi="Arial" w:eastAsia="Arial" w:cs="Arial"/>
      <w:b/>
      <w:bCs/>
      <w:sz w:val="26"/>
      <w:szCs w:val="26"/>
    </w:rPr>
  </w:style>
  <w:style w:type="paragraph" w:styleId="727" w:customStyle="1">
    <w:name w:val="标题 42"/>
    <w:basedOn w:val="663"/>
    <w:next w:val="728"/>
    <w:link w:val="726"/>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28" w:customStyle="1">
    <w:name w:val="标题 41"/>
    <w:basedOn w:val="663"/>
    <w:next w:val="663"/>
    <w:link w:val="874"/>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29" w:customStyle="1">
    <w:name w:val="Heading 5 Char"/>
    <w:basedOn w:val="673"/>
    <w:uiPriority w:val="9"/>
    <w:qFormat/>
    <w:rPr>
      <w:rFonts w:ascii="Arial" w:hAnsi="Arial" w:eastAsia="Arial" w:cs="Arial"/>
      <w:b/>
      <w:bCs/>
      <w:sz w:val="24"/>
      <w:szCs w:val="24"/>
    </w:rPr>
  </w:style>
  <w:style w:type="character" w:styleId="730" w:customStyle="1">
    <w:name w:val="Heading 6 Char"/>
    <w:basedOn w:val="673"/>
    <w:uiPriority w:val="9"/>
    <w:qFormat/>
    <w:rPr>
      <w:rFonts w:ascii="Arial" w:hAnsi="Arial" w:eastAsia="Arial" w:cs="Arial"/>
      <w:b/>
      <w:bCs/>
      <w:sz w:val="22"/>
      <w:szCs w:val="22"/>
    </w:rPr>
  </w:style>
  <w:style w:type="character" w:styleId="731" w:customStyle="1">
    <w:name w:val="Heading 7 Char"/>
    <w:basedOn w:val="673"/>
    <w:uiPriority w:val="9"/>
    <w:qFormat/>
    <w:rPr>
      <w:rFonts w:ascii="Arial" w:hAnsi="Arial" w:eastAsia="Arial" w:cs="Arial"/>
      <w:b/>
      <w:bCs/>
      <w:i/>
      <w:iCs/>
      <w:sz w:val="22"/>
      <w:szCs w:val="22"/>
    </w:rPr>
  </w:style>
  <w:style w:type="character" w:styleId="732" w:customStyle="1">
    <w:name w:val="Heading 8 Char"/>
    <w:basedOn w:val="673"/>
    <w:uiPriority w:val="9"/>
    <w:qFormat/>
    <w:rPr>
      <w:rFonts w:ascii="Arial" w:hAnsi="Arial" w:eastAsia="Arial" w:cs="Arial"/>
      <w:i/>
      <w:iCs/>
      <w:sz w:val="22"/>
      <w:szCs w:val="22"/>
    </w:rPr>
  </w:style>
  <w:style w:type="character" w:styleId="733" w:customStyle="1">
    <w:name w:val="Heading 9 Char"/>
    <w:basedOn w:val="673"/>
    <w:uiPriority w:val="9"/>
    <w:qFormat/>
    <w:rPr>
      <w:rFonts w:ascii="Arial" w:hAnsi="Arial" w:eastAsia="Arial" w:cs="Arial"/>
      <w:i/>
      <w:iCs/>
      <w:sz w:val="21"/>
      <w:szCs w:val="21"/>
    </w:rPr>
  </w:style>
  <w:style w:type="character" w:styleId="734" w:customStyle="1">
    <w:name w:val="Title Char"/>
    <w:basedOn w:val="673"/>
    <w:uiPriority w:val="10"/>
    <w:qFormat/>
    <w:rPr>
      <w:sz w:val="48"/>
      <w:szCs w:val="48"/>
    </w:rPr>
  </w:style>
  <w:style w:type="character" w:styleId="735" w:customStyle="1">
    <w:name w:val="Subtitle Char"/>
    <w:basedOn w:val="673"/>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73"/>
    <w:uiPriority w:val="99"/>
    <w:qFormat/>
  </w:style>
  <w:style w:type="character" w:styleId="739" w:customStyle="1">
    <w:name w:val="Footer Char"/>
    <w:basedOn w:val="673"/>
    <w:uiPriority w:val="99"/>
    <w:qFormat/>
  </w:style>
  <w:style w:type="character" w:styleId="740" w:customStyle="1">
    <w:name w:val="Caption Char"/>
    <w:uiPriority w:val="99"/>
    <w:qFormat/>
  </w:style>
  <w:style w:type="table" w:styleId="741" w:customStyle="1">
    <w:name w:val="Table Grid Light"/>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74"/>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7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7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Grid Table 3"/>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7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7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7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0" w:customStyle="1">
    <w:name w:val="Grid Table 4 - Accent 2"/>
    <w:basedOn w:val="6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1" w:customStyle="1">
    <w:name w:val="Grid Table 4 - Accent 3"/>
    <w:basedOn w:val="6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3" w:customStyle="1">
    <w:name w:val="Grid Table 4 - Accent 5"/>
    <w:basedOn w:val="67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6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Grid Table 5 Dark"/>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76" w:customStyle="1">
    <w:name w:val="Grid Table 5 Dark- Accent 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777" w:customStyle="1">
    <w:name w:val="Grid Table 5 Dark - Accent 2"/>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778" w:customStyle="1">
    <w:name w:val="Grid Table 5 Dark - Accent 3"/>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779" w:customStyle="1">
    <w:name w:val="Grid Table 5 Dark- Accent 4"/>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780" w:customStyle="1">
    <w:name w:val="Grid Table 5 Dark - Accent 5"/>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781" w:customStyle="1">
    <w:name w:val="Grid Table 5 Dark - Accent 6"/>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782" w:customStyle="1">
    <w:name w:val="Grid Table 6 Colorful"/>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7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7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6 Colorful - Accent 6"/>
    <w:basedOn w:val="6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7 Colorful"/>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7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single" w:color="ACCCE9"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7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74"/>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74"/>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74"/>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74"/>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74"/>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74"/>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74"/>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List Table 2"/>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7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7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1" w:customStyle="1">
    <w:name w:val="List Table 3 - Accent 1"/>
    <w:basedOn w:val="67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12" w:customStyle="1">
    <w:name w:val="List Table 3 - Accent 2"/>
    <w:basedOn w:val="6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13" w:customStyle="1">
    <w:name w:val="List Table 3 - Accent 3"/>
    <w:basedOn w:val="6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14" w:customStyle="1">
    <w:name w:val="List Table 3 - Accent 4"/>
    <w:basedOn w:val="6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15" w:customStyle="1">
    <w:name w:val="List Table 3 - Accent 5"/>
    <w:basedOn w:val="67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16" w:customStyle="1">
    <w:name w:val="List Table 3 - Accent 6"/>
    <w:basedOn w:val="6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17" w:customStyle="1">
    <w:name w:val="List Table 4"/>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List Table 4 - Accent 1"/>
    <w:basedOn w:val="67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19" w:customStyle="1">
    <w:name w:val="List Table 4 - Accent 2"/>
    <w:basedOn w:val="6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20" w:customStyle="1">
    <w:name w:val="List Table 4 - Accent 3"/>
    <w:basedOn w:val="6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21" w:customStyle="1">
    <w:name w:val="List Table 4 - Accent 4"/>
    <w:basedOn w:val="6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22" w:customStyle="1">
    <w:name w:val="List Table 4 - Accent 5"/>
    <w:basedOn w:val="67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23" w:customStyle="1">
    <w:name w:val="List Table 4 - Accent 6"/>
    <w:basedOn w:val="6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24" w:customStyle="1">
    <w:name w:val="List Table 5 Dark"/>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7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fill="f4b285"/>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fill="ffd864"/>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7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fill="8ea9db"/>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7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7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3" w:customStyle="1">
    <w:name w:val="List Table 6 Colorful - Accent 2"/>
    <w:basedOn w:val="67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4" w:customStyle="1">
    <w:name w:val="List Table 6 Colorful - Accent 3"/>
    <w:basedOn w:val="67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5" w:customStyle="1">
    <w:name w:val="List Table 6 Colorful - Accent 4"/>
    <w:basedOn w:val="67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6" w:customStyle="1">
    <w:name w:val="List Table 6 Colorful - Accent 5"/>
    <w:basedOn w:val="67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7" w:customStyle="1">
    <w:name w:val="List Table 6 Colorful - Accent 6"/>
    <w:basedOn w:val="67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8" w:customStyle="1">
    <w:name w:val="List Table 7 Colorful"/>
    <w:basedOn w:val="67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7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7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7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7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7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single" w:color="8E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7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6" w:customStyle="1">
    <w:name w:val="Lined - Accent 1"/>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47" w:customStyle="1">
    <w:name w:val="Lined - Accent 2"/>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48" w:customStyle="1">
    <w:name w:val="Lined - Accent 3"/>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49" w:customStyle="1">
    <w:name w:val="Lined - Accent 4"/>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50" w:customStyle="1">
    <w:name w:val="Lined - Accent 5"/>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51" w:customStyle="1">
    <w:name w:val="Lined - Accent 6"/>
    <w:basedOn w:val="6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52" w:customStyle="1">
    <w:name w:val="Bordered &amp; Lined - Accent"/>
    <w:basedOn w:val="6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3" w:customStyle="1">
    <w:name w:val="Bordered &amp; Lined - Accent 1"/>
    <w:basedOn w:val="67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54" w:customStyle="1">
    <w:name w:val="Bordered &amp; Lined - Accent 2"/>
    <w:basedOn w:val="6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55" w:customStyle="1">
    <w:name w:val="Bordered &amp; Lined - Accent 3"/>
    <w:basedOn w:val="6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56" w:customStyle="1">
    <w:name w:val="Bordered &amp; Lined - Accent 4"/>
    <w:basedOn w:val="6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57" w:customStyle="1">
    <w:name w:val="Bordered &amp; Lined - Accent 5"/>
    <w:basedOn w:val="67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58" w:customStyle="1">
    <w:name w:val="Bordered &amp; Lined - Accent 6"/>
    <w:basedOn w:val="6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59" w:customStyle="1">
    <w:name w:val="Bordered"/>
    <w:basedOn w:val="6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6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2" w:customStyle="1">
    <w:name w:val="Bordered - Accent 3"/>
    <w:basedOn w:val="6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4" w:customStyle="1">
    <w:name w:val="Bordered - Accent 5"/>
    <w:basedOn w:val="6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5" w:customStyle="1">
    <w:name w:val="Bordered - Accent 6"/>
    <w:basedOn w:val="6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Footnote Text Char"/>
    <w:uiPriority w:val="99"/>
    <w:qFormat/>
    <w:rPr>
      <w:sz w:val="18"/>
    </w:rPr>
  </w:style>
  <w:style w:type="character" w:styleId="867" w:customStyle="1">
    <w:name w:val="尾注文本 Char"/>
    <w:link w:val="690"/>
    <w:uiPriority w:val="99"/>
    <w:qFormat/>
    <w:rPr>
      <w:sz w:val="20"/>
    </w:rPr>
  </w:style>
  <w:style w:type="paragraph" w:styleId="868" w:customStyle="1">
    <w:name w:val="TOC Heading"/>
    <w:uiPriority w:val="39"/>
    <w:unhideWhenUsed/>
    <w:qFormat/>
    <w:rPr>
      <w:rFonts w:asciiTheme="minorHAnsi" w:hAnsiTheme="minorHAnsi" w:eastAsiaTheme="minorEastAsia" w:cstheme="minorBidi"/>
      <w:lang w:val="en-US" w:eastAsia="zh-CN" w:bidi="ar-SA"/>
    </w:rPr>
  </w:style>
  <w:style w:type="character" w:styleId="869" w:customStyle="1">
    <w:name w:val="段 Char"/>
    <w:link w:val="722"/>
    <w:uiPriority w:val="0"/>
    <w:qFormat/>
    <w:rPr>
      <w:rFonts w:ascii="宋体"/>
    </w:rPr>
  </w:style>
  <w:style w:type="paragraph" w:styleId="870" w:customStyle="1">
    <w:name w:val="正文段落内容"/>
    <w:basedOn w:val="663"/>
    <w:link w:val="871"/>
    <w:uiPriority w:val="0"/>
    <w:qFormat/>
    <w:pPr>
      <w:ind w:firstLine="200"/>
      <w:jc w:val="left"/>
    </w:pPr>
    <w:rPr>
      <w:rFonts w:ascii="Times New Roman" w:hAnsi="Times New Roman"/>
      <w:sz w:val="20"/>
      <w:szCs w:val="24"/>
      <w:lang w:bidi="en-US"/>
    </w:rPr>
  </w:style>
  <w:style w:type="character" w:styleId="871" w:customStyle="1">
    <w:name w:val="正文段落内容 Char"/>
    <w:link w:val="870"/>
    <w:uiPriority w:val="0"/>
    <w:qFormat/>
    <w:rPr>
      <w:rFonts w:ascii="Times New Roman" w:hAnsi="Times New Roman"/>
      <w:szCs w:val="24"/>
      <w:lang w:bidi="en-US"/>
    </w:rPr>
  </w:style>
  <w:style w:type="paragraph" w:styleId="872" w:customStyle="1">
    <w:name w:val="标题 21"/>
    <w:basedOn w:val="663"/>
    <w:next w:val="663"/>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3" w:customStyle="1">
    <w:name w:val="标题 31"/>
    <w:basedOn w:val="663"/>
    <w:next w:val="663"/>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74" w:customStyle="1">
    <w:name w:val="标题 4 Char"/>
    <w:link w:val="728"/>
    <w:uiPriority w:val="0"/>
    <w:qFormat/>
    <w:rPr>
      <w:rFonts w:ascii="Cambria" w:hAnsi="Cambria" w:eastAsia="宋体" w:cs="Times New Roman"/>
      <w:b/>
      <w:bCs/>
      <w:sz w:val="28"/>
      <w:szCs w:val="28"/>
    </w:rPr>
  </w:style>
  <w:style w:type="paragraph" w:styleId="875" w:customStyle="1">
    <w:name w:val="标题 51"/>
    <w:basedOn w:val="663"/>
    <w:next w:val="663"/>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6" w:customStyle="1">
    <w:name w:val="标题 61"/>
    <w:basedOn w:val="663"/>
    <w:next w:val="663"/>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7" w:customStyle="1">
    <w:name w:val="标题 71"/>
    <w:basedOn w:val="663"/>
    <w:next w:val="663"/>
    <w:link w:val="878"/>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8" w:customStyle="1">
    <w:name w:val="标题 7 Char1"/>
    <w:link w:val="877"/>
    <w:uiPriority w:val="0"/>
    <w:qFormat/>
    <w:rPr>
      <w:rFonts w:ascii="Calibri" w:hAnsi="Calibri" w:eastAsia="宋体" w:cs="Times New Roman"/>
      <w:b/>
      <w:bCs/>
      <w:sz w:val="24"/>
      <w:szCs w:val="24"/>
    </w:rPr>
  </w:style>
  <w:style w:type="paragraph" w:styleId="879" w:customStyle="1">
    <w:name w:val="标题 81"/>
    <w:basedOn w:val="663"/>
    <w:next w:val="66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0" w:customStyle="1">
    <w:name w:val="标题 91"/>
    <w:basedOn w:val="663"/>
    <w:next w:val="663"/>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1" w:customStyle="1">
    <w:name w:val="样式 样式 正文缩进四号ALT+Z段1 Char Char Char段1 Char Char标题4body text鋘d... ...1"/>
    <w:basedOn w:val="663"/>
    <w:link w:val="882"/>
    <w:uiPriority w:val="0"/>
    <w:qFormat/>
    <w:rPr>
      <w:rFonts w:ascii="宋体" w:hAnsi="宋体" w:eastAsia="宋体" w:cs="Times New Roman"/>
      <w:sz w:val="20"/>
      <w:szCs w:val="21"/>
    </w:rPr>
  </w:style>
  <w:style w:type="character" w:styleId="882" w:customStyle="1">
    <w:name w:val="样式 样式 正文缩进四号ALT+Z段1 Char Char Char段1 Char Char标题4body text鋘d... ...1 Char Char"/>
    <w:link w:val="881"/>
    <w:uiPriority w:val="0"/>
    <w:qFormat/>
    <w:rPr>
      <w:rFonts w:ascii="宋体" w:hAnsi="宋体" w:eastAsia="宋体" w:cs="Times New Roman"/>
      <w:szCs w:val="21"/>
    </w:rPr>
  </w:style>
  <w:style w:type="paragraph" w:styleId="883" w:customStyle="1">
    <w:name w:val="AC-Image-图片"/>
    <w:next w:val="663"/>
    <w:uiPriority w:val="0"/>
    <w:qFormat/>
    <w:pPr>
      <w:jc w:val="center"/>
    </w:pPr>
    <w:rPr>
      <w:rFonts w:ascii="Times New Roman" w:hAnsi="Times New Roman" w:eastAsia="宋体" w:cs="Calibri"/>
      <w:sz w:val="24"/>
      <w:szCs w:val="21"/>
      <w:lang w:val="en-US" w:eastAsia="zh-CN" w:bidi="ar-SA"/>
    </w:rPr>
  </w:style>
  <w:style w:type="paragraph" w:styleId="884"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5" w:customStyle="1">
    <w:name w:val="列项"/>
    <w:basedOn w:val="663"/>
    <w:uiPriority w:val="0"/>
    <w:qFormat/>
    <w:pPr>
      <w:ind w:left="425" w:hanging="425"/>
      <w:jc w:val="left"/>
      <w:widowControl/>
    </w:pPr>
    <w:rPr>
      <w:rFonts w:ascii="宋体" w:hAnsi="Calibri" w:eastAsia="仿宋" w:cs="Times New Roman"/>
      <w:sz w:val="28"/>
      <w:szCs w:val="24"/>
    </w:rPr>
  </w:style>
  <w:style w:type="character" w:styleId="886" w:customStyle="1">
    <w:name w:val="标题 7 字符"/>
    <w:basedOn w:val="673"/>
    <w:uiPriority w:val="9"/>
    <w:semiHidden/>
    <w:qFormat/>
    <w:rPr>
      <w:b/>
      <w:bCs/>
      <w:sz w:val="24"/>
      <w:szCs w:val="24"/>
    </w:rPr>
  </w:style>
  <w:style w:type="paragraph" w:styleId="887" w:customStyle="1">
    <w:name w:val="标书突出内容（文字加粗）"/>
    <w:basedOn w:val="870"/>
    <w:next w:val="870"/>
    <w:link w:val="888"/>
    <w:uiPriority w:val="0"/>
    <w:qFormat/>
    <w:rPr>
      <w:b/>
    </w:rPr>
  </w:style>
  <w:style w:type="character" w:styleId="888" w:customStyle="1">
    <w:name w:val="标书突出内容（文字加粗） Char"/>
    <w:link w:val="887"/>
    <w:uiPriority w:val="0"/>
    <w:qFormat/>
    <w:rPr>
      <w:rFonts w:ascii="Times New Roman" w:hAnsi="Times New Roman"/>
      <w:b/>
      <w:szCs w:val="24"/>
      <w:lang w:bidi="en-US"/>
    </w:rPr>
  </w:style>
  <w:style w:type="character" w:styleId="889" w:customStyle="1">
    <w:name w:val="webdict"/>
    <w:basedOn w:val="673"/>
    <w:uiPriority w:val="0"/>
    <w:qFormat/>
  </w:style>
  <w:style w:type="character" w:styleId="890" w:customStyle="1">
    <w:name w:val="明显参考1"/>
    <w:uiPriority w:val="0"/>
    <w:qFormat/>
    <w:rPr>
      <w:b/>
      <w:bCs/>
      <w:smallCaps/>
      <w:color w:val="c0504d"/>
      <w:spacing w:val="5"/>
      <w:u w:val="single"/>
    </w:rPr>
  </w:style>
  <w:style w:type="paragraph" w:styleId="891" w:customStyle="1">
    <w:name w:val="图片（居中）"/>
    <w:basedOn w:val="663"/>
    <w:next w:val="870"/>
    <w:link w:val="892"/>
    <w:uiPriority w:val="0"/>
    <w:qFormat/>
    <w:pPr>
      <w:jc w:val="center"/>
    </w:pPr>
    <w:rPr>
      <w:rFonts w:ascii="宋体" w:hAnsi="宋体"/>
      <w:sz w:val="24"/>
      <w:szCs w:val="24"/>
      <w:lang w:bidi="en-US"/>
    </w:rPr>
  </w:style>
  <w:style w:type="character" w:styleId="892" w:customStyle="1">
    <w:name w:val="图片（居中） Char"/>
    <w:link w:val="891"/>
    <w:uiPriority w:val="0"/>
    <w:qFormat/>
    <w:rPr>
      <w:rFonts w:ascii="宋体" w:hAnsi="宋体"/>
      <w:sz w:val="24"/>
      <w:szCs w:val="24"/>
      <w:lang w:bidi="en-US"/>
    </w:rPr>
  </w:style>
  <w:style w:type="paragraph" w:styleId="893" w:customStyle="1">
    <w:name w:val="页眉1"/>
    <w:basedOn w:val="663"/>
    <w:link w:val="894"/>
    <w:uiPriority w:val="0"/>
    <w:qFormat/>
    <w:pPr>
      <w:jc w:val="center"/>
      <w:tabs>
        <w:tab w:val="center" w:pos="4153" w:leader="none"/>
        <w:tab w:val="right" w:pos="8306" w:leader="none"/>
      </w:tabs>
      <w:pBdr>
        <w:bottom w:val="single" w:color="auto" w:sz="6" w:space="1"/>
      </w:pBdr>
    </w:pPr>
    <w:rPr>
      <w:sz w:val="18"/>
      <w:szCs w:val="18"/>
    </w:rPr>
  </w:style>
  <w:style w:type="character" w:styleId="894" w:customStyle="1">
    <w:name w:val="页眉 Char"/>
    <w:link w:val="893"/>
    <w:uiPriority w:val="0"/>
    <w:qFormat/>
    <w:rPr>
      <w:sz w:val="18"/>
      <w:szCs w:val="18"/>
    </w:rPr>
  </w:style>
  <w:style w:type="paragraph" w:styleId="895" w:customStyle="1">
    <w:name w:val="段落内容三级列表"/>
    <w:basedOn w:val="663"/>
    <w:link w:val="896"/>
    <w:uiPriority w:val="30"/>
    <w:qFormat/>
    <w:pPr>
      <w:ind w:left="4848" w:hanging="1418"/>
      <w:jc w:val="left"/>
      <w:tabs>
        <w:tab w:val="left" w:pos="4848" w:leader="none"/>
      </w:tabs>
    </w:pPr>
    <w:rPr>
      <w:rFonts w:ascii="宋体" w:hAnsi="宋体" w:eastAsia="仿宋"/>
      <w:sz w:val="28"/>
      <w:szCs w:val="24"/>
      <w:lang w:bidi="en-US"/>
    </w:rPr>
  </w:style>
  <w:style w:type="character" w:styleId="896" w:customStyle="1">
    <w:name w:val="段落内容三级列表 Char"/>
    <w:link w:val="895"/>
    <w:uiPriority w:val="30"/>
    <w:qFormat/>
    <w:rPr>
      <w:rFonts w:ascii="宋体" w:hAnsi="宋体" w:eastAsia="仿宋"/>
      <w:sz w:val="28"/>
      <w:szCs w:val="24"/>
      <w:lang w:bidi="en-US"/>
    </w:rPr>
  </w:style>
  <w:style w:type="paragraph" w:styleId="897" w:customStyle="1">
    <w:name w:val="段落内容一级列表"/>
    <w:basedOn w:val="663"/>
    <w:link w:val="898"/>
    <w:uiPriority w:val="29"/>
    <w:qFormat/>
    <w:pPr>
      <w:ind w:left="100" w:hanging="1276"/>
      <w:jc w:val="left"/>
      <w:tabs>
        <w:tab w:val="left" w:pos="4281" w:leader="none"/>
      </w:tabs>
    </w:pPr>
    <w:rPr>
      <w:rFonts w:ascii="宋体" w:hAnsi="宋体"/>
      <w:sz w:val="24"/>
      <w:szCs w:val="24"/>
      <w:lang w:bidi="en-US"/>
    </w:rPr>
  </w:style>
  <w:style w:type="character" w:styleId="898" w:customStyle="1">
    <w:name w:val="段落内容一级列表 Char"/>
    <w:link w:val="897"/>
    <w:uiPriority w:val="29"/>
    <w:qFormat/>
    <w:rPr>
      <w:rFonts w:ascii="宋体" w:hAnsi="宋体"/>
      <w:sz w:val="24"/>
      <w:szCs w:val="24"/>
      <w:lang w:bidi="en-US"/>
    </w:rPr>
  </w:style>
  <w:style w:type="character" w:styleId="899" w:customStyle="1">
    <w:name w:val="标题 3 Char"/>
    <w:uiPriority w:val="0"/>
    <w:qFormat/>
    <w:rPr>
      <w:rFonts w:eastAsia="黑体"/>
      <w:b/>
      <w:color w:val="000000"/>
      <w:sz w:val="28"/>
      <w:szCs w:val="32"/>
    </w:rPr>
  </w:style>
  <w:style w:type="paragraph" w:styleId="900" w:customStyle="1">
    <w:name w:val="段落内容无序列表"/>
    <w:basedOn w:val="663"/>
    <w:link w:val="901"/>
    <w:uiPriority w:val="32"/>
    <w:qFormat/>
    <w:pPr>
      <w:ind w:left="250" w:hanging="720"/>
      <w:jc w:val="left"/>
      <w:widowControl/>
      <w:tabs>
        <w:tab w:val="left" w:pos="720" w:leader="none"/>
      </w:tabs>
    </w:pPr>
    <w:rPr>
      <w:rFonts w:ascii="宋体" w:hAnsi="宋体" w:eastAsia="仿宋"/>
      <w:sz w:val="24"/>
      <w:szCs w:val="24"/>
      <w:lang w:bidi="en-US"/>
    </w:rPr>
  </w:style>
  <w:style w:type="character" w:styleId="901" w:customStyle="1">
    <w:name w:val="段落内容无序列表 Char"/>
    <w:link w:val="900"/>
    <w:uiPriority w:val="32"/>
    <w:qFormat/>
    <w:rPr>
      <w:rFonts w:ascii="宋体" w:hAnsi="宋体" w:eastAsia="仿宋"/>
      <w:sz w:val="24"/>
      <w:szCs w:val="24"/>
      <w:lang w:bidi="en-US"/>
    </w:rPr>
  </w:style>
  <w:style w:type="character" w:styleId="902" w:customStyle="1">
    <w:name w:val="书籍标题1"/>
    <w:uiPriority w:val="0"/>
    <w:qFormat/>
    <w:rPr>
      <w:b/>
      <w:bCs/>
      <w:smallCaps/>
      <w:spacing w:val="5"/>
    </w:rPr>
  </w:style>
  <w:style w:type="character" w:styleId="903" w:customStyle="1">
    <w:name w:val="明显强调1"/>
    <w:uiPriority w:val="21"/>
    <w:qFormat/>
    <w:rPr>
      <w:b/>
      <w:bCs/>
      <w:i/>
      <w:iCs/>
      <w:color w:val="4f81bd"/>
    </w:rPr>
  </w:style>
  <w:style w:type="character" w:styleId="904" w:customStyle="1">
    <w:name w:val="标题 5 Char"/>
    <w:uiPriority w:val="0"/>
    <w:qFormat/>
    <w:rPr>
      <w:rFonts w:eastAsia="黑体"/>
      <w:b/>
      <w:bCs/>
      <w:sz w:val="28"/>
      <w:szCs w:val="28"/>
      <w:lang w:bidi="en-US"/>
    </w:rPr>
  </w:style>
  <w:style w:type="paragraph" w:styleId="905" w:customStyle="1">
    <w:name w:val="标题 11"/>
    <w:basedOn w:val="663"/>
    <w:next w:val="663"/>
    <w:link w:val="906"/>
    <w:uiPriority w:val="0"/>
    <w:qFormat/>
    <w:pPr>
      <w:keepLines/>
      <w:keepNext/>
      <w:pageBreakBefore/>
      <w:spacing w:before="340" w:after="330" w:line="578" w:lineRule="auto"/>
      <w:outlineLvl w:val="0"/>
    </w:pPr>
    <w:rPr>
      <w:rFonts w:eastAsia="黑体"/>
      <w:b/>
      <w:bCs/>
      <w:sz w:val="32"/>
      <w:szCs w:val="44"/>
    </w:rPr>
  </w:style>
  <w:style w:type="character" w:styleId="906" w:customStyle="1">
    <w:name w:val="标题 1 Char"/>
    <w:link w:val="905"/>
    <w:uiPriority w:val="0"/>
    <w:qFormat/>
    <w:rPr>
      <w:rFonts w:eastAsia="黑体"/>
      <w:b/>
      <w:bCs/>
      <w:sz w:val="32"/>
      <w:szCs w:val="44"/>
    </w:rPr>
  </w:style>
  <w:style w:type="paragraph" w:styleId="907" w:customStyle="1">
    <w:name w:val="正文文本1"/>
    <w:basedOn w:val="663"/>
    <w:link w:val="908"/>
    <w:uiPriority w:val="0"/>
    <w:qFormat/>
    <w:pPr>
      <w:spacing w:after="120"/>
    </w:pPr>
    <w:rPr>
      <w:rFonts w:ascii="Times New Roman" w:hAnsi="Times New Roman" w:eastAsia="仿宋"/>
      <w:sz w:val="28"/>
      <w:szCs w:val="24"/>
    </w:rPr>
  </w:style>
  <w:style w:type="character" w:styleId="908" w:customStyle="1">
    <w:name w:val="正文文本 Char"/>
    <w:link w:val="907"/>
    <w:uiPriority w:val="0"/>
    <w:qFormat/>
    <w:rPr>
      <w:rFonts w:ascii="Times New Roman" w:hAnsi="Times New Roman" w:eastAsia="仿宋"/>
      <w:sz w:val="28"/>
      <w:szCs w:val="24"/>
    </w:rPr>
  </w:style>
  <w:style w:type="paragraph" w:styleId="909" w:customStyle="1">
    <w:name w:val="页脚1"/>
    <w:basedOn w:val="663"/>
    <w:link w:val="910"/>
    <w:uiPriority w:val="0"/>
    <w:qFormat/>
    <w:pPr>
      <w:jc w:val="left"/>
      <w:tabs>
        <w:tab w:val="center" w:pos="4153" w:leader="none"/>
        <w:tab w:val="right" w:pos="8306" w:leader="none"/>
      </w:tabs>
    </w:pPr>
    <w:rPr>
      <w:rFonts w:ascii="Times New Roman" w:hAnsi="Times New Roman"/>
      <w:sz w:val="18"/>
      <w:szCs w:val="18"/>
    </w:rPr>
  </w:style>
  <w:style w:type="character" w:styleId="910" w:customStyle="1">
    <w:name w:val="页脚 Char"/>
    <w:link w:val="909"/>
    <w:uiPriority w:val="99"/>
    <w:qFormat/>
    <w:rPr>
      <w:rFonts w:ascii="Times New Roman" w:hAnsi="Times New Roman"/>
      <w:sz w:val="18"/>
      <w:szCs w:val="18"/>
    </w:rPr>
  </w:style>
  <w:style w:type="character" w:styleId="911" w:customStyle="1">
    <w:name w:val="标题 2 Char"/>
    <w:uiPriority w:val="0"/>
    <w:qFormat/>
    <w:rPr>
      <w:rFonts w:eastAsia="黑体"/>
      <w:b/>
      <w:bCs/>
      <w:color w:val="000000"/>
      <w:sz w:val="30"/>
      <w:szCs w:val="32"/>
    </w:rPr>
  </w:style>
  <w:style w:type="character" w:styleId="912" w:customStyle="1">
    <w:name w:val="不明显参考1"/>
    <w:uiPriority w:val="0"/>
    <w:qFormat/>
    <w:rPr>
      <w:smallCaps/>
      <w:color w:val="c0504d"/>
      <w:u w:val="single"/>
    </w:rPr>
  </w:style>
  <w:style w:type="character" w:styleId="913" w:customStyle="1">
    <w:name w:val="不明显强调1"/>
    <w:uiPriority w:val="0"/>
    <w:qFormat/>
    <w:rPr>
      <w:i/>
      <w:iCs/>
      <w:color w:val="4040ff"/>
    </w:rPr>
  </w:style>
  <w:style w:type="paragraph" w:styleId="914" w:customStyle="1">
    <w:name w:val="章节71"/>
    <w:basedOn w:val="665"/>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15" w:customStyle="1">
    <w:name w:val="标题 2 Char1"/>
    <w:basedOn w:val="673"/>
    <w:link w:val="665"/>
    <w:uiPriority w:val="0"/>
    <w:qFormat/>
    <w:rPr>
      <w:rFonts w:asciiTheme="majorHAnsi" w:hAnsiTheme="majorHAnsi" w:eastAsiaTheme="majorEastAsia" w:cstheme="majorBidi"/>
      <w:b/>
      <w:bCs/>
      <w:sz w:val="44"/>
      <w:szCs w:val="32"/>
    </w:rPr>
  </w:style>
  <w:style w:type="paragraph" w:styleId="916" w:customStyle="1">
    <w:name w:val="章节6.1"/>
    <w:basedOn w:val="665"/>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17" w:customStyle="1">
    <w:name w:val="章节2-1"/>
    <w:basedOn w:val="663"/>
    <w:uiPriority w:val="0"/>
    <w:qFormat/>
    <w:pPr>
      <w:jc w:val="left"/>
    </w:pPr>
    <w:rPr>
      <w:rFonts w:ascii="黑体" w:hAnsi="Calibri" w:eastAsia="黑体" w:cs="Times New Roman"/>
      <w:sz w:val="28"/>
      <w:szCs w:val="24"/>
    </w:rPr>
  </w:style>
  <w:style w:type="paragraph" w:styleId="918" w:customStyle="1">
    <w:name w:val="附录标题"/>
    <w:basedOn w:val="664"/>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19" w:customStyle="1">
    <w:name w:val="标题 1 Char1"/>
    <w:basedOn w:val="673"/>
    <w:link w:val="664"/>
    <w:uiPriority w:val="9"/>
    <w:qFormat/>
    <w:rPr>
      <w:rFonts w:ascii="Times New Roman" w:hAnsi="Times New Roman" w:eastAsia="黑体"/>
      <w:b/>
      <w:bCs/>
      <w:spacing w:val="20"/>
      <w:sz w:val="48"/>
      <w:szCs w:val="44"/>
    </w:rPr>
  </w:style>
  <w:style w:type="character" w:styleId="920" w:customStyle="1">
    <w:name w:val="标题 字符"/>
    <w:basedOn w:val="673"/>
    <w:uiPriority w:val="0"/>
    <w:qFormat/>
    <w:rPr>
      <w:rFonts w:asciiTheme="majorHAnsi" w:hAnsiTheme="majorHAnsi" w:eastAsiaTheme="majorEastAsia" w:cstheme="majorBidi"/>
      <w:b/>
      <w:bCs/>
      <w:sz w:val="32"/>
      <w:szCs w:val="32"/>
    </w:rPr>
  </w:style>
  <w:style w:type="paragraph" w:styleId="921" w:customStyle="1">
    <w:name w:val="术语"/>
    <w:basedOn w:val="663"/>
    <w:uiPriority w:val="0"/>
    <w:qFormat/>
    <w:pPr>
      <w:ind w:firstLine="200"/>
      <w:jc w:val="left"/>
    </w:pPr>
    <w:rPr>
      <w:rFonts w:ascii="黑体" w:hAnsi="Calibri" w:eastAsia="黑体" w:cs="Times New Roman"/>
      <w:sz w:val="28"/>
      <w:szCs w:val="24"/>
    </w:rPr>
  </w:style>
  <w:style w:type="paragraph" w:styleId="922" w:customStyle="1">
    <w:name w:val="章节5.7.1"/>
    <w:basedOn w:val="666"/>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23" w:customStyle="1">
    <w:name w:val="标题 3 Char1"/>
    <w:basedOn w:val="673"/>
    <w:link w:val="666"/>
    <w:uiPriority w:val="0"/>
    <w:qFormat/>
    <w:rPr>
      <w:b/>
      <w:bCs/>
      <w:sz w:val="32"/>
      <w:szCs w:val="32"/>
    </w:rPr>
  </w:style>
  <w:style w:type="paragraph" w:styleId="924" w:customStyle="1">
    <w:name w:val="章节2-3"/>
    <w:basedOn w:val="917"/>
    <w:uiPriority w:val="0"/>
    <w:qFormat/>
    <w:pPr>
      <w:ind w:left="567" w:hanging="567"/>
    </w:pPr>
  </w:style>
  <w:style w:type="paragraph" w:styleId="925" w:customStyle="1">
    <w:name w:val="章节3"/>
    <w:basedOn w:val="666"/>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26" w:customStyle="1">
    <w:name w:val="章节841"/>
    <w:basedOn w:val="666"/>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27" w:customStyle="1">
    <w:name w:val="Char"/>
    <w:basedOn w:val="663"/>
    <w:uiPriority w:val="0"/>
    <w:qFormat/>
    <w:pPr>
      <w:ind w:firstLine="200"/>
      <w:jc w:val="left"/>
    </w:pPr>
    <w:rPr>
      <w:rFonts w:ascii="Calibri" w:hAnsi="Calibri" w:eastAsia="仿宋" w:cs="Times New Roman"/>
      <w:sz w:val="28"/>
      <w:szCs w:val="24"/>
    </w:rPr>
  </w:style>
  <w:style w:type="paragraph" w:styleId="928" w:customStyle="1">
    <w:name w:val="章节3-5"/>
    <w:basedOn w:val="925"/>
    <w:uiPriority w:val="0"/>
    <w:qFormat/>
    <w:pPr>
      <w:ind w:left="0" w:firstLine="0"/>
      <w:spacing w:before="312" w:after="312"/>
    </w:pPr>
  </w:style>
  <w:style w:type="paragraph" w:styleId="929" w:customStyle="1">
    <w:name w:val="章节6.1.1"/>
    <w:basedOn w:val="666"/>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30"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1" w:customStyle="1">
    <w:name w:val="正文标题名称"/>
    <w:basedOn w:val="663"/>
    <w:uiPriority w:val="0"/>
    <w:qFormat/>
    <w:pPr>
      <w:ind w:firstLine="200"/>
      <w:jc w:val="center"/>
      <w:spacing w:before="640" w:after="560"/>
    </w:pPr>
    <w:rPr>
      <w:rFonts w:ascii="黑体" w:hAnsi="华文中宋" w:eastAsia="仿宋" w:cs="Times New Roman"/>
      <w:b/>
      <w:sz w:val="44"/>
      <w:szCs w:val="32"/>
    </w:rPr>
  </w:style>
  <w:style w:type="paragraph" w:styleId="932" w:customStyle="1">
    <w:name w:val="引言内容"/>
    <w:basedOn w:val="663"/>
    <w:uiPriority w:val="0"/>
    <w:qFormat/>
    <w:pPr>
      <w:ind w:firstLine="454"/>
      <w:jc w:val="left"/>
    </w:pPr>
    <w:rPr>
      <w:rFonts w:ascii="Calibri" w:hAnsi="Calibri" w:eastAsia="仿宋" w:cs="Times New Roman"/>
      <w:sz w:val="28"/>
      <w:szCs w:val="21"/>
    </w:rPr>
  </w:style>
  <w:style w:type="paragraph" w:styleId="933" w:customStyle="1">
    <w:name w:val="附录1"/>
    <w:basedOn w:val="664"/>
    <w:next w:val="663"/>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34" w:customStyle="1">
    <w:name w:val="一致性程度标识"/>
    <w:basedOn w:val="663"/>
    <w:uiPriority w:val="0"/>
    <w:qFormat/>
    <w:pPr>
      <w:ind w:firstLine="200"/>
      <w:jc w:val="center"/>
    </w:pPr>
    <w:rPr>
      <w:rFonts w:ascii="宋体" w:hAnsi="宋体" w:eastAsia="宋体" w:cs="Times New Roman"/>
      <w:sz w:val="28"/>
      <w:szCs w:val="28"/>
    </w:rPr>
  </w:style>
  <w:style w:type="paragraph" w:styleId="935" w:customStyle="1">
    <w:name w:val="终结线"/>
    <w:basedOn w:val="66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6" w:customStyle="1">
    <w:name w:val="章节3-5-3"/>
    <w:basedOn w:val="928"/>
    <w:uiPriority w:val="0"/>
    <w:qFormat/>
    <w:pPr>
      <w:ind w:left="1260" w:hanging="420"/>
    </w:pPr>
  </w:style>
  <w:style w:type="paragraph" w:styleId="937" w:customStyle="1">
    <w:name w:val="TOC 标题1"/>
    <w:basedOn w:val="905"/>
    <w:next w:val="663"/>
    <w:uiPriority w:val="0"/>
    <w:qFormat/>
    <w:pPr>
      <w:jc w:val="left"/>
      <w:spacing w:before="480" w:after="0" w:line="276" w:lineRule="auto"/>
      <w:widowControl/>
      <w:outlineLvl w:val="9"/>
    </w:pPr>
    <w:rPr>
      <w:rFonts w:ascii="Cambria" w:hAnsi="Cambria"/>
      <w:color w:val="365f91"/>
      <w:sz w:val="28"/>
      <w:szCs w:val="28"/>
    </w:rPr>
  </w:style>
  <w:style w:type="paragraph" w:styleId="938"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39" w:customStyle="1">
    <w:name w:val="章节2"/>
    <w:basedOn w:val="940"/>
    <w:uiPriority w:val="0"/>
    <w:qFormat/>
    <w:pPr>
      <w:ind w:left="0" w:firstLine="0"/>
      <w:tabs>
        <w:tab w:val="left" w:pos="0" w:leader="none"/>
      </w:tabs>
    </w:pPr>
    <w:rPr>
      <w:lang w:val="zh-CN"/>
    </w:rPr>
  </w:style>
  <w:style w:type="paragraph" w:styleId="940" w:customStyle="1">
    <w:name w:val="章节1"/>
    <w:basedOn w:val="664"/>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1" w:customStyle="1">
    <w:name w:val="Char Char3 Char Char Char Char1"/>
    <w:basedOn w:val="663"/>
    <w:uiPriority w:val="0"/>
    <w:qFormat/>
    <w:pPr>
      <w:jc w:val="left"/>
      <w:spacing w:after="160" w:line="240" w:lineRule="exact"/>
      <w:widowControl/>
    </w:pPr>
    <w:rPr>
      <w:rFonts w:ascii="Verdana" w:hAnsi="Verdana" w:eastAsia="仿宋" w:cs="Times New Roman"/>
      <w:sz w:val="20"/>
      <w:szCs w:val="20"/>
      <w:lang w:eastAsia="en-US"/>
    </w:rPr>
  </w:style>
  <w:style w:type="paragraph" w:styleId="942" w:customStyle="1">
    <w:name w:val="_正文"/>
    <w:basedOn w:val="663"/>
    <w:uiPriority w:val="0"/>
    <w:qFormat/>
    <w:pPr>
      <w:ind w:firstLine="480"/>
      <w:jc w:val="left"/>
    </w:pPr>
    <w:rPr>
      <w:rFonts w:ascii="Calibri" w:hAnsi="Calibri" w:eastAsia="仿宋" w:cs="Times New Roman"/>
      <w:sz w:val="28"/>
      <w:szCs w:val="24"/>
    </w:rPr>
  </w:style>
  <w:style w:type="paragraph" w:styleId="943" w:customStyle="1">
    <w:name w:val="章节5.8.1"/>
    <w:basedOn w:val="928"/>
    <w:uiPriority w:val="0"/>
    <w:qFormat/>
    <w:pPr>
      <w:jc w:val="both"/>
    </w:pPr>
    <w:rPr>
      <w:color w:val="000000"/>
    </w:rPr>
  </w:style>
  <w:style w:type="paragraph" w:styleId="944" w:customStyle="1">
    <w:name w:val="附录c21"/>
    <w:basedOn w:val="666"/>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45" w:customStyle="1">
    <w:name w:val="章节7.1"/>
    <w:basedOn w:val="916"/>
    <w:uiPriority w:val="0"/>
    <w:qFormat/>
  </w:style>
  <w:style w:type="paragraph" w:styleId="946" w:customStyle="1">
    <w:name w:val="附录3"/>
    <w:basedOn w:val="666"/>
    <w:next w:val="663"/>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47" w:customStyle="1">
    <w:name w:val="发布部门"/>
    <w:basedOn w:val="663"/>
    <w:uiPriority w:val="0"/>
    <w:qFormat/>
    <w:pPr>
      <w:ind w:firstLine="200"/>
      <w:jc w:val="center"/>
    </w:pPr>
    <w:rPr>
      <w:rFonts w:ascii="华文中宋" w:hAnsi="华文中宋" w:eastAsia="华文中宋" w:cs="Times New Roman"/>
      <w:b/>
      <w:sz w:val="32"/>
      <w:szCs w:val="32"/>
    </w:rPr>
  </w:style>
  <w:style w:type="paragraph" w:styleId="948" w:customStyle="1">
    <w:name w:val="附录表标题"/>
    <w:basedOn w:val="663"/>
    <w:next w:val="722"/>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49" w:customStyle="1">
    <w:name w:val="三级条标题"/>
    <w:basedOn w:val="663"/>
    <w:next w:val="722"/>
    <w:uiPriority w:val="0"/>
    <w:qFormat/>
    <w:pPr>
      <w:jc w:val="left"/>
      <w:spacing w:line="276" w:lineRule="auto"/>
      <w:widowControl/>
      <w:outlineLvl w:val="4"/>
    </w:pPr>
    <w:rPr>
      <w:rFonts w:ascii="黑体" w:hAnsi="Calibri" w:eastAsia="黑体" w:cs="Times New Roman"/>
    </w:rPr>
  </w:style>
  <w:style w:type="paragraph" w:styleId="950" w:customStyle="1">
    <w:name w:val="样式1"/>
    <w:basedOn w:val="667"/>
    <w:link w:val="951"/>
    <w:uiPriority w:val="0"/>
    <w:qFormat/>
    <w:pPr>
      <w:ind w:left="2945" w:hanging="1668"/>
      <w:tabs>
        <w:tab w:val="left" w:pos="2141" w:leader="none"/>
      </w:tabs>
    </w:pPr>
    <w:rPr>
      <w:rFonts w:ascii="Arial" w:hAnsi="Arial" w:eastAsia="仿宋" w:cs="Times New Roman"/>
    </w:rPr>
  </w:style>
  <w:style w:type="character" w:styleId="951" w:customStyle="1">
    <w:name w:val="样式1 Char Char"/>
    <w:link w:val="950"/>
    <w:uiPriority w:val="0"/>
    <w:qFormat/>
    <w:rPr>
      <w:rFonts w:ascii="Arial" w:hAnsi="Arial" w:eastAsia="仿宋" w:cs="Times New Roman"/>
      <w:b/>
      <w:bCs/>
      <w:sz w:val="28"/>
      <w:szCs w:val="28"/>
    </w:rPr>
  </w:style>
  <w:style w:type="character" w:styleId="952" w:customStyle="1">
    <w:name w:val="标题 4 Char1"/>
    <w:basedOn w:val="673"/>
    <w:link w:val="667"/>
    <w:uiPriority w:val="0"/>
    <w:qFormat/>
    <w:rPr>
      <w:rFonts w:asciiTheme="majorHAnsi" w:hAnsiTheme="majorHAnsi" w:eastAsiaTheme="majorEastAsia" w:cstheme="majorBidi"/>
      <w:b/>
      <w:bCs/>
      <w:sz w:val="28"/>
      <w:szCs w:val="28"/>
    </w:rPr>
  </w:style>
  <w:style w:type="paragraph" w:styleId="953" w:customStyle="1">
    <w:name w:val="2"/>
    <w:next w:val="663"/>
    <w:uiPriority w:val="0"/>
    <w:qFormat/>
    <w:pPr>
      <w:ind w:firstLine="200"/>
      <w:widowControl w:val="off"/>
    </w:pPr>
    <w:rPr>
      <w:rFonts w:ascii="Calibri" w:hAnsi="Calibri" w:eastAsia="仿宋" w:cs="Times New Roman"/>
      <w:sz w:val="28"/>
      <w:szCs w:val="24"/>
      <w:lang w:val="en-US" w:eastAsia="zh-CN" w:bidi="ar-SA"/>
    </w:rPr>
  </w:style>
  <w:style w:type="paragraph" w:styleId="954" w:customStyle="1">
    <w:name w:val="附录c"/>
    <w:basedOn w:val="665"/>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55"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6" w:customStyle="1">
    <w:name w:val="章节7.1.1"/>
    <w:basedOn w:val="666"/>
    <w:uiPriority w:val="0"/>
    <w:qFormat/>
    <w:pPr>
      <w:ind w:left="1430" w:hanging="720"/>
      <w:spacing w:line="240" w:lineRule="auto"/>
      <w:widowControl/>
    </w:pPr>
    <w:rPr>
      <w:rFonts w:ascii="黑体" w:hAnsi="黑体" w:eastAsia="仿宋" w:cs="黑体"/>
      <w:color w:val="000000"/>
      <w:sz w:val="30"/>
      <w:szCs w:val="21"/>
      <w:lang w:bidi="en-US"/>
    </w:rPr>
  </w:style>
  <w:style w:type="paragraph" w:styleId="957" w:customStyle="1">
    <w:name w:val="章节821"/>
    <w:basedOn w:val="666"/>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58" w:customStyle="1">
    <w:name w:val="章节8631"/>
    <w:basedOn w:val="667"/>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59" w:customStyle="1">
    <w:name w:val="章节8.1"/>
    <w:basedOn w:val="665"/>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60" w:customStyle="1">
    <w:name w:val="附录2"/>
    <w:basedOn w:val="665"/>
    <w:next w:val="663"/>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61" w:customStyle="1">
    <w:name w:val="条款节部分"/>
    <w:basedOn w:val="663"/>
    <w:uiPriority w:val="0"/>
    <w:qFormat/>
    <w:pPr>
      <w:ind w:left="2417" w:hanging="432"/>
      <w:tabs>
        <w:tab w:val="left" w:pos="2850" w:leader="none"/>
      </w:tabs>
    </w:pPr>
    <w:rPr>
      <w:rFonts w:ascii="Calibri" w:hAnsi="Calibri" w:eastAsia="仿宋_GB2312" w:cs="Times New Roman"/>
      <w:sz w:val="32"/>
      <w:szCs w:val="32"/>
    </w:rPr>
  </w:style>
  <w:style w:type="paragraph" w:styleId="962" w:customStyle="1">
    <w:name w:val="章节8621"/>
    <w:basedOn w:val="667"/>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3" w:customStyle="1">
    <w:name w:val="章节831"/>
    <w:basedOn w:val="666"/>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64" w:customStyle="1">
    <w:name w:val="章节2-5"/>
    <w:basedOn w:val="917"/>
    <w:uiPriority w:val="0"/>
    <w:qFormat/>
    <w:pPr>
      <w:ind w:left="576" w:hanging="576"/>
      <w:tabs>
        <w:tab w:val="left" w:pos="567" w:leader="none"/>
      </w:tabs>
    </w:pPr>
  </w:style>
  <w:style w:type="paragraph" w:styleId="965" w:customStyle="1">
    <w:name w:val="附录4"/>
    <w:basedOn w:val="946"/>
    <w:uiPriority w:val="0"/>
    <w:qFormat/>
    <w:pPr>
      <w:ind w:left="2100" w:hanging="420"/>
      <w:outlineLvl w:val="3"/>
    </w:pPr>
  </w:style>
  <w:style w:type="paragraph" w:styleId="966" w:customStyle="1">
    <w:name w:val="章节8.1.1"/>
    <w:basedOn w:val="666"/>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67" w:customStyle="1">
    <w:name w:val="附录3新"/>
    <w:basedOn w:val="946"/>
    <w:next w:val="663"/>
    <w:uiPriority w:val="0"/>
    <w:qFormat/>
    <w:pPr>
      <w:ind w:left="1680" w:hanging="420"/>
      <w:spacing w:before="50" w:after="50"/>
    </w:pPr>
  </w:style>
  <w:style w:type="paragraph" w:styleId="968" w:customStyle="1">
    <w:name w:val="章节861"/>
    <w:basedOn w:val="666"/>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69" w:customStyle="1">
    <w:name w:val="表题"/>
    <w:basedOn w:val="663"/>
    <w:uiPriority w:val="0"/>
    <w:qFormat/>
    <w:pPr>
      <w:jc w:val="center"/>
    </w:pPr>
    <w:rPr>
      <w:rFonts w:ascii="黑体" w:hAnsi="Calibri" w:eastAsia="仿宋" w:cs="Times New Roman"/>
      <w:b/>
      <w:sz w:val="28"/>
      <w:szCs w:val="24"/>
    </w:rPr>
  </w:style>
  <w:style w:type="paragraph" w:styleId="970" w:customStyle="1">
    <w:name w:val="章节731"/>
    <w:basedOn w:val="956"/>
    <w:uiPriority w:val="0"/>
    <w:qFormat/>
  </w:style>
  <w:style w:type="paragraph" w:styleId="971" w:customStyle="1">
    <w:name w:val="章节5.6.1"/>
    <w:basedOn w:val="936"/>
    <w:uiPriority w:val="0"/>
    <w:qFormat/>
    <w:pPr>
      <w:ind w:left="840"/>
    </w:pPr>
  </w:style>
  <w:style w:type="paragraph" w:styleId="972" w:customStyle="1">
    <w:name w:val="章节5.9.1"/>
    <w:basedOn w:val="666"/>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73" w:customStyle="1">
    <w:name w:val="Table Text"/>
    <w:basedOn w:val="663"/>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4" w:customStyle="1">
    <w:name w:val="标准名称"/>
    <w:basedOn w:val="663"/>
    <w:uiPriority w:val="0"/>
    <w:qFormat/>
    <w:pPr>
      <w:ind w:firstLine="200"/>
      <w:jc w:val="center"/>
    </w:pPr>
    <w:rPr>
      <w:rFonts w:ascii="黑体" w:hAnsi="华文中宋" w:eastAsia="黑体" w:cs="Times New Roman"/>
      <w:sz w:val="52"/>
      <w:szCs w:val="52"/>
    </w:rPr>
  </w:style>
  <w:style w:type="paragraph" w:styleId="975" w:customStyle="1">
    <w:name w:val="章节5.1"/>
    <w:basedOn w:val="665"/>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76" w:customStyle="1">
    <w:name w:val="中文标准正文"/>
    <w:basedOn w:val="663"/>
    <w:uiPriority w:val="0"/>
    <w:qFormat/>
    <w:pPr>
      <w:ind w:firstLine="200"/>
      <w:jc w:val="left"/>
      <w:spacing w:line="360" w:lineRule="auto"/>
    </w:pPr>
    <w:rPr>
      <w:rFonts w:ascii="Times New Roman" w:hAnsi="Times New Roman" w:eastAsia="宋体" w:cs="Times New Roman"/>
      <w:sz w:val="28"/>
      <w:szCs w:val="21"/>
    </w:rPr>
  </w:style>
  <w:style w:type="paragraph" w:styleId="977" w:customStyle="1">
    <w:name w:val="msolistparagraph"/>
    <w:basedOn w:val="663"/>
    <w:uiPriority w:val="0"/>
    <w:qFormat/>
    <w:pPr>
      <w:ind w:firstLine="200"/>
    </w:pPr>
    <w:rPr>
      <w:rFonts w:ascii="Calibri" w:hAnsi="Calibri" w:eastAsia="宋体" w:cs="Times New Roman"/>
    </w:rPr>
  </w:style>
  <w:style w:type="paragraph" w:styleId="978" w:customStyle="1">
    <w:name w:val="正文文本缩进1"/>
    <w:basedOn w:val="663"/>
    <w:link w:val="979"/>
    <w:uiPriority w:val="0"/>
    <w:qFormat/>
    <w:pPr>
      <w:ind w:left="420" w:firstLine="420"/>
      <w:spacing w:line="240" w:lineRule="atLeast"/>
    </w:pPr>
    <w:rPr>
      <w:rFonts w:ascii="Times New Roman" w:hAnsi="Times New Roman" w:eastAsia="楷体_GB2312" w:cs="Times New Roman"/>
      <w:sz w:val="24"/>
      <w:szCs w:val="24"/>
    </w:rPr>
  </w:style>
  <w:style w:type="character" w:styleId="979" w:customStyle="1">
    <w:name w:val="正文文本缩进 Char1"/>
    <w:link w:val="978"/>
    <w:uiPriority w:val="0"/>
    <w:qFormat/>
    <w:rPr>
      <w:rFonts w:ascii="Times New Roman" w:hAnsi="Times New Roman" w:eastAsia="楷体_GB2312" w:cs="Times New Roman"/>
      <w:sz w:val="24"/>
      <w:szCs w:val="24"/>
    </w:rPr>
  </w:style>
  <w:style w:type="paragraph" w:styleId="980" w:customStyle="1">
    <w:name w:val="样式 宋体 小四 行距: 1.5 倍行距 首行缩进:  2 字符"/>
    <w:basedOn w:val="663"/>
    <w:uiPriority w:val="0"/>
    <w:qFormat/>
    <w:pPr>
      <w:ind w:firstLine="480"/>
      <w:spacing w:line="360" w:lineRule="auto"/>
    </w:pPr>
    <w:rPr>
      <w:rFonts w:ascii="宋体" w:hAnsi="宋体" w:eastAsia="宋体" w:cs="宋体"/>
      <w:sz w:val="24"/>
      <w:szCs w:val="20"/>
    </w:rPr>
  </w:style>
  <w:style w:type="paragraph" w:styleId="981" w:customStyle="1">
    <w:name w:val="样式 正文缩进 + 首行缩进:  2 字符"/>
    <w:basedOn w:val="678"/>
    <w:uiPriority w:val="0"/>
    <w:qFormat/>
    <w:pPr>
      <w:ind w:firstLine="200"/>
      <w:jc w:val="both"/>
      <w:spacing w:line="360" w:lineRule="auto"/>
    </w:pPr>
    <w:rPr>
      <w:rFonts w:cs="Times New Roman"/>
      <w:sz w:val="24"/>
      <w:szCs w:val="20"/>
    </w:rPr>
  </w:style>
  <w:style w:type="paragraph" w:styleId="982" w:customStyle="1">
    <w:name w:val="批注主题1"/>
    <w:basedOn w:val="719"/>
    <w:next w:val="719"/>
    <w:uiPriority w:val="0"/>
    <w:qFormat/>
    <w:pPr>
      <w:ind w:firstLine="0"/>
    </w:pPr>
    <w:rPr>
      <w:rFonts w:eastAsia="宋体" w:cs="Times New Roman"/>
      <w:b/>
      <w:bCs/>
      <w:sz w:val="21"/>
    </w:rPr>
  </w:style>
  <w:style w:type="character" w:styleId="983" w:customStyle="1">
    <w:name w:val="批注文字 Char"/>
    <w:link w:val="719"/>
    <w:uiPriority w:val="0"/>
    <w:qFormat/>
    <w:rPr>
      <w:rFonts w:ascii="Times New Roman" w:hAnsi="Times New Roman" w:eastAsia="仿宋"/>
      <w:sz w:val="28"/>
      <w:szCs w:val="24"/>
    </w:rPr>
  </w:style>
  <w:style w:type="paragraph" w:styleId="984" w:customStyle="1">
    <w:name w:val="正文首行缩进1"/>
    <w:basedOn w:val="907"/>
    <w:link w:val="985"/>
    <w:uiPriority w:val="0"/>
    <w:qFormat/>
    <w:pPr>
      <w:ind w:firstLine="200"/>
      <w:spacing w:line="360" w:lineRule="auto"/>
    </w:pPr>
    <w:rPr>
      <w:rFonts w:eastAsia="宋体" w:cs="Times New Roman"/>
      <w:sz w:val="24"/>
      <w:szCs w:val="20"/>
    </w:rPr>
  </w:style>
  <w:style w:type="character" w:styleId="985" w:customStyle="1">
    <w:name w:val="正文首行缩进 Char"/>
    <w:link w:val="984"/>
    <w:uiPriority w:val="0"/>
    <w:qFormat/>
    <w:rPr>
      <w:rFonts w:ascii="Times New Roman" w:hAnsi="Times New Roman" w:eastAsia="宋体" w:cs="Times New Roman"/>
      <w:sz w:val="24"/>
    </w:rPr>
  </w:style>
  <w:style w:type="paragraph" w:styleId="986" w:customStyle="1">
    <w:name w:val="注释标题1"/>
    <w:basedOn w:val="663"/>
    <w:next w:val="663"/>
    <w:link w:val="987"/>
    <w:uiPriority w:val="0"/>
    <w:qFormat/>
    <w:pPr>
      <w:jc w:val="center"/>
    </w:pPr>
    <w:rPr>
      <w:rFonts w:ascii="宋体" w:hAnsi="Times New Roman"/>
      <w:spacing w:val="-20"/>
      <w:position w:val="-6"/>
      <w:sz w:val="20"/>
      <w:szCs w:val="44"/>
    </w:rPr>
  </w:style>
  <w:style w:type="character" w:styleId="987" w:customStyle="1">
    <w:name w:val="注释标题 Char"/>
    <w:link w:val="986"/>
    <w:uiPriority w:val="0"/>
    <w:qFormat/>
    <w:rPr>
      <w:rFonts w:ascii="宋体" w:hAnsi="Times New Roman"/>
      <w:spacing w:val="-20"/>
      <w:position w:val="-6"/>
      <w:szCs w:val="44"/>
    </w:rPr>
  </w:style>
  <w:style w:type="paragraph" w:styleId="988" w:customStyle="1">
    <w:name w:val="文档结构图1"/>
    <w:basedOn w:val="663"/>
    <w:uiPriority w:val="0"/>
    <w:qFormat/>
    <w:rPr>
      <w:rFonts w:ascii="宋体" w:hAnsi="Calibri" w:eastAsia="宋体" w:cs="Times New Roman"/>
      <w:sz w:val="18"/>
      <w:szCs w:val="18"/>
    </w:rPr>
  </w:style>
  <w:style w:type="paragraph" w:styleId="989" w:customStyle="1">
    <w:name w:val="正文文本 31"/>
    <w:basedOn w:val="663"/>
    <w:link w:val="990"/>
    <w:uiPriority w:val="0"/>
    <w:qFormat/>
    <w:pPr>
      <w:spacing w:after="120"/>
    </w:pPr>
    <w:rPr>
      <w:rFonts w:ascii="Times New Roman" w:hAnsi="Times New Roman"/>
      <w:sz w:val="16"/>
      <w:szCs w:val="16"/>
    </w:rPr>
  </w:style>
  <w:style w:type="character" w:styleId="990" w:customStyle="1">
    <w:name w:val="正文文本 3 Char"/>
    <w:link w:val="989"/>
    <w:uiPriority w:val="0"/>
    <w:qFormat/>
    <w:rPr>
      <w:rFonts w:ascii="Times New Roman" w:hAnsi="Times New Roman"/>
      <w:sz w:val="16"/>
      <w:szCs w:val="16"/>
    </w:rPr>
  </w:style>
  <w:style w:type="paragraph" w:styleId="991" w:customStyle="1">
    <w:name w:val="日期1"/>
    <w:basedOn w:val="663"/>
    <w:next w:val="663"/>
    <w:uiPriority w:val="0"/>
    <w:qFormat/>
    <w:rPr>
      <w:rFonts w:ascii="Times New Roman" w:hAnsi="Times New Roman" w:eastAsia="宋体" w:cs="Times New Roman"/>
      <w:sz w:val="24"/>
    </w:rPr>
  </w:style>
  <w:style w:type="paragraph" w:styleId="992" w:customStyle="1">
    <w:name w:val="正文文本缩进 21"/>
    <w:basedOn w:val="66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3" w:customStyle="1">
    <w:name w:val="正文首行缩进 21"/>
    <w:basedOn w:val="978"/>
    <w:link w:val="994"/>
    <w:uiPriority w:val="0"/>
    <w:qFormat/>
    <w:pPr>
      <w:ind w:left="200" w:firstLine="200"/>
      <w:spacing w:after="120" w:line="240" w:lineRule="auto"/>
    </w:pPr>
    <w:rPr>
      <w:rFonts w:eastAsia="仿宋" w:cstheme="minorBidi"/>
      <w:sz w:val="28"/>
    </w:rPr>
  </w:style>
  <w:style w:type="character" w:styleId="994" w:customStyle="1">
    <w:name w:val="正文首行缩进 2 Char"/>
    <w:basedOn w:val="673"/>
    <w:link w:val="993"/>
    <w:uiPriority w:val="0"/>
    <w:qFormat/>
    <w:rPr>
      <w:rFonts w:ascii="Times New Roman" w:hAnsi="Times New Roman" w:eastAsia="仿宋"/>
      <w:sz w:val="28"/>
      <w:szCs w:val="24"/>
    </w:rPr>
  </w:style>
  <w:style w:type="paragraph" w:styleId="995" w:customStyle="1">
    <w:name w:val="正文文本缩进 31"/>
    <w:basedOn w:val="663"/>
    <w:uiPriority w:val="0"/>
    <w:qFormat/>
    <w:pPr>
      <w:jc w:val="left"/>
      <w:spacing w:before="100" w:beforeAutospacing="1" w:after="100" w:afterAutospacing="1"/>
      <w:widowControl/>
    </w:pPr>
    <w:rPr>
      <w:rFonts w:ascii="宋体" w:hAnsi="宋体" w:eastAsia="宋体" w:cs="宋体"/>
      <w:sz w:val="24"/>
      <w:szCs w:val="24"/>
    </w:rPr>
  </w:style>
  <w:style w:type="paragraph" w:styleId="996" w:customStyle="1">
    <w:name w:val="正文文本 21"/>
    <w:basedOn w:val="663"/>
    <w:link w:val="997"/>
    <w:uiPriority w:val="0"/>
    <w:qFormat/>
    <w:pPr>
      <w:spacing w:after="120" w:line="480" w:lineRule="auto"/>
    </w:pPr>
    <w:rPr>
      <w:rFonts w:ascii="Times New Roman" w:hAnsi="Times New Roman"/>
      <w:sz w:val="20"/>
      <w:szCs w:val="24"/>
    </w:rPr>
  </w:style>
  <w:style w:type="character" w:styleId="997" w:customStyle="1">
    <w:name w:val="正文文本 2 Char"/>
    <w:link w:val="996"/>
    <w:uiPriority w:val="0"/>
    <w:qFormat/>
    <w:rPr>
      <w:rFonts w:ascii="Times New Roman" w:hAnsi="Times New Roman"/>
      <w:szCs w:val="24"/>
    </w:rPr>
  </w:style>
  <w:style w:type="paragraph" w:styleId="998" w:customStyle="1">
    <w:name w:val="HTML 预设格式1"/>
    <w:basedOn w:val="6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99" w:customStyle="1">
    <w:name w:val="批注框文本 Char Char"/>
    <w:basedOn w:val="663"/>
    <w:link w:val="1000"/>
    <w:uiPriority w:val="0"/>
    <w:qFormat/>
    <w:rPr>
      <w:rFonts w:ascii="Calibri" w:hAnsi="Calibri" w:eastAsia="宋体" w:cs="Times New Roman"/>
      <w:sz w:val="18"/>
      <w:szCs w:val="18"/>
    </w:rPr>
  </w:style>
  <w:style w:type="character" w:styleId="1000" w:customStyle="1">
    <w:name w:val="批注框文本 Char Char Char Char"/>
    <w:link w:val="999"/>
    <w:uiPriority w:val="0"/>
    <w:qFormat/>
    <w:rPr>
      <w:rFonts w:ascii="Calibri" w:hAnsi="Calibri" w:eastAsia="宋体" w:cs="Times New Roman"/>
      <w:sz w:val="18"/>
      <w:szCs w:val="18"/>
    </w:rPr>
  </w:style>
  <w:style w:type="paragraph" w:styleId="1001" w:customStyle="1">
    <w:name w:val="Char Char Char Char Char Char Char1 Char Char Char Char Char Char Char"/>
    <w:basedOn w:val="988"/>
    <w:next w:val="663"/>
    <w:uiPriority w:val="0"/>
    <w:qFormat/>
  </w:style>
  <w:style w:type="paragraph" w:styleId="1002" w:customStyle="1">
    <w:name w:val="文挡编号"/>
    <w:basedOn w:val="663"/>
    <w:next w:val="663"/>
    <w:uiPriority w:val="0"/>
    <w:qFormat/>
    <w:pPr>
      <w:spacing w:before="480" w:after="120" w:line="360" w:lineRule="auto"/>
      <w:widowControl/>
    </w:pPr>
    <w:rPr>
      <w:rFonts w:ascii="Times New Roman" w:hAnsi="Times New Roman" w:eastAsia="宋体" w:cs="Times New Roman"/>
      <w:szCs w:val="20"/>
    </w:rPr>
  </w:style>
  <w:style w:type="paragraph" w:styleId="1003" w:customStyle="1">
    <w:name w:val="列出段落1"/>
    <w:basedOn w:val="663"/>
    <w:link w:val="1004"/>
    <w:uiPriority w:val="0"/>
    <w:qFormat/>
    <w:pPr>
      <w:ind w:firstLine="420"/>
    </w:pPr>
    <w:rPr>
      <w:rFonts w:ascii="Calibri" w:hAnsi="Calibri" w:eastAsia="宋体" w:cs="Times New Roman"/>
      <w:sz w:val="20"/>
      <w:szCs w:val="20"/>
    </w:rPr>
  </w:style>
  <w:style w:type="character" w:styleId="1004" w:customStyle="1">
    <w:name w:val="列出段落 Char"/>
    <w:link w:val="1003"/>
    <w:uiPriority w:val="0"/>
    <w:qFormat/>
    <w:rPr>
      <w:rFonts w:ascii="Calibri" w:hAnsi="Calibri" w:eastAsia="宋体" w:cs="Times New Roman"/>
    </w:rPr>
  </w:style>
  <w:style w:type="paragraph" w:styleId="1005" w:customStyle="1">
    <w:name w:val="正文缩进1"/>
    <w:basedOn w:val="663"/>
    <w:link w:val="1006"/>
    <w:uiPriority w:val="0"/>
    <w:qFormat/>
    <w:pPr>
      <w:ind w:firstLine="420"/>
    </w:pPr>
    <w:rPr>
      <w:rFonts w:ascii="Calibri" w:hAnsi="Calibri" w:eastAsia="宋体" w:cs="Times New Roman"/>
      <w:sz w:val="20"/>
      <w:szCs w:val="20"/>
    </w:rPr>
  </w:style>
  <w:style w:type="character" w:styleId="1006" w:customStyle="1">
    <w:name w:val="正文缩进 Char"/>
    <w:link w:val="1005"/>
    <w:uiPriority w:val="0"/>
    <w:qFormat/>
    <w:rPr>
      <w:rFonts w:ascii="Calibri" w:hAnsi="Calibri" w:eastAsia="宋体" w:cs="Times New Roman"/>
    </w:rPr>
  </w:style>
  <w:style w:type="paragraph" w:styleId="1007" w:customStyle="1">
    <w:name w:val="样式 正文文本 + 左侧:  2 字符 首行缩进:  2 字符 段前: 0.5 行"/>
    <w:basedOn w:val="675"/>
    <w:uiPriority w:val="0"/>
    <w:qFormat/>
    <w:pPr>
      <w:ind w:firstLine="420"/>
      <w:jc w:val="left"/>
      <w:spacing w:line="300" w:lineRule="auto"/>
      <w:widowControl/>
    </w:pPr>
    <w:rPr>
      <w:rFonts w:ascii="Times New Roman" w:hAnsi="Times New Roman" w:eastAsia="宋体" w:cs="宋体"/>
      <w:sz w:val="21"/>
    </w:rPr>
  </w:style>
  <w:style w:type="character" w:styleId="1008" w:customStyle="1">
    <w:name w:val="正文文本 Char1"/>
    <w:basedOn w:val="673"/>
    <w:link w:val="675"/>
    <w:uiPriority w:val="0"/>
    <w:qFormat/>
  </w:style>
  <w:style w:type="paragraph" w:styleId="1009" w:customStyle="1">
    <w:name w:val="cLevel1"/>
    <w:basedOn w:val="905"/>
    <w:uiPriority w:val="0"/>
    <w:qFormat/>
    <w:pPr>
      <w:jc w:val="center"/>
      <w:spacing w:before="240" w:after="240" w:line="480" w:lineRule="auto"/>
      <w:tabs>
        <w:tab w:val="left" w:pos="-180" w:leader="none"/>
      </w:tabs>
    </w:pPr>
    <w:rPr>
      <w:rFonts w:ascii="Times New Roman" w:hAnsi="Times New Roman"/>
      <w:sz w:val="48"/>
    </w:rPr>
  </w:style>
  <w:style w:type="paragraph" w:styleId="1010" w:customStyle="1">
    <w:name w:val="cLevel2"/>
    <w:basedOn w:val="872"/>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1" w:customStyle="1">
    <w:name w:val="cx标题三"/>
    <w:basedOn w:val="873"/>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2" w:customStyle="1">
    <w:name w:val="cxLevel4"/>
    <w:basedOn w:val="728"/>
    <w:link w:val="1013"/>
    <w:uiPriority w:val="0"/>
    <w:qFormat/>
    <w:pPr>
      <w:ind w:left="0" w:firstLine="100"/>
      <w:spacing w:before="0" w:after="0" w:line="360" w:lineRule="auto"/>
      <w:tabs>
        <w:tab w:val="left" w:pos="4205" w:leader="none"/>
      </w:tabs>
    </w:pPr>
    <w:rPr>
      <w:rFonts w:ascii="Arial" w:hAnsi="Arial"/>
    </w:rPr>
  </w:style>
  <w:style w:type="character" w:styleId="1013" w:customStyle="1">
    <w:name w:val="cxLevel4 Char Char"/>
    <w:link w:val="1012"/>
    <w:uiPriority w:val="0"/>
    <w:qFormat/>
    <w:rPr>
      <w:rFonts w:ascii="Arial" w:hAnsi="Arial" w:eastAsia="宋体" w:cs="Times New Roman"/>
      <w:b/>
      <w:bCs/>
      <w:sz w:val="28"/>
      <w:szCs w:val="28"/>
    </w:rPr>
  </w:style>
  <w:style w:type="paragraph" w:styleId="1014" w:customStyle="1">
    <w:name w:val="cxLevel5"/>
    <w:basedOn w:val="87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5"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6"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17" w:customStyle="1">
    <w:name w:val="标准文本"/>
    <w:basedOn w:val="663"/>
    <w:link w:val="1018"/>
    <w:uiPriority w:val="0"/>
    <w:qFormat/>
    <w:pPr>
      <w:ind w:firstLine="480"/>
      <w:spacing w:line="360" w:lineRule="auto"/>
    </w:pPr>
    <w:rPr>
      <w:rFonts w:ascii="Calibri" w:hAnsi="Calibri" w:eastAsia="宋体" w:cs="宋体"/>
      <w:sz w:val="24"/>
      <w:szCs w:val="20"/>
    </w:rPr>
  </w:style>
  <w:style w:type="character" w:styleId="1018" w:customStyle="1">
    <w:name w:val="标准文本 Char Char"/>
    <w:link w:val="1017"/>
    <w:uiPriority w:val="0"/>
    <w:qFormat/>
    <w:rPr>
      <w:rFonts w:ascii="Calibri" w:hAnsi="Calibri" w:eastAsia="宋体" w:cs="宋体"/>
      <w:sz w:val="24"/>
    </w:rPr>
  </w:style>
  <w:style w:type="paragraph" w:styleId="1019" w:customStyle="1">
    <w:name w:val="WDQ项目标号3"/>
    <w:basedOn w:val="663"/>
    <w:uiPriority w:val="0"/>
    <w:qFormat/>
    <w:pPr>
      <w:ind w:left="2024" w:hanging="453"/>
      <w:tabs>
        <w:tab w:val="left" w:pos="2024" w:leader="none"/>
      </w:tabs>
    </w:pPr>
    <w:rPr>
      <w:rFonts w:ascii="Times New Roman" w:hAnsi="Times New Roman" w:eastAsia="宋体" w:cs="Times New Roman"/>
      <w:szCs w:val="20"/>
    </w:rPr>
  </w:style>
  <w:style w:type="paragraph" w:styleId="1020" w:customStyle="1">
    <w:name w:val="样式 标题 4 + 段前: 14 磅 段后: 14.5 磅 行距: 多倍行距 1.57 字行"/>
    <w:basedOn w:val="728"/>
    <w:uiPriority w:val="0"/>
    <w:qFormat/>
    <w:pPr>
      <w:ind w:left="0" w:firstLine="0"/>
      <w:tabs>
        <w:tab w:val="left" w:pos="0" w:leader="none"/>
      </w:tabs>
    </w:pPr>
    <w:rPr>
      <w:rFonts w:ascii="Arial" w:hAnsi="Arial" w:eastAsia="黑体" w:cs="宋体"/>
      <w:b w:val="0"/>
      <w:sz w:val="24"/>
      <w:szCs w:val="24"/>
    </w:rPr>
  </w:style>
  <w:style w:type="paragraph" w:styleId="1021" w:customStyle="1">
    <w:name w:val="样式 样式 正文zhang + 首行缩进:  2 字符 段前: 0.5 行 段后: 0.5 行 + 段前: 0.5 行 段后:... Char"/>
    <w:basedOn w:val="663"/>
    <w:link w:val="1022"/>
    <w:uiPriority w:val="0"/>
    <w:qFormat/>
    <w:pPr>
      <w:ind w:firstLine="480"/>
      <w:spacing w:line="360" w:lineRule="exact"/>
    </w:pPr>
    <w:rPr>
      <w:rFonts w:ascii="Calibri" w:hAnsi="Calibri" w:eastAsia="宋体" w:cs="宋体"/>
      <w:sz w:val="24"/>
      <w:szCs w:val="20"/>
    </w:rPr>
  </w:style>
  <w:style w:type="character" w:styleId="1022" w:customStyle="1">
    <w:name w:val="样式 样式 正文zhang + 首行缩进:  2 字符 段前: 0.5 行 段后: 0.5 行 + 段前: 0.5 行 段后:... Char Char Char"/>
    <w:link w:val="1021"/>
    <w:uiPriority w:val="0"/>
    <w:qFormat/>
    <w:rPr>
      <w:rFonts w:ascii="Calibri" w:hAnsi="Calibri" w:eastAsia="宋体" w:cs="宋体"/>
      <w:sz w:val="24"/>
    </w:rPr>
  </w:style>
  <w:style w:type="paragraph" w:styleId="1023" w:customStyle="1">
    <w:name w:val="纯文本1"/>
    <w:basedOn w:val="663"/>
    <w:uiPriority w:val="0"/>
    <w:qFormat/>
    <w:pPr>
      <w:spacing w:line="312" w:lineRule="atLeast"/>
    </w:pPr>
    <w:rPr>
      <w:rFonts w:ascii="Arial Black" w:hAnsi="Courier New" w:eastAsia="宋体" w:cs="Times New Roman"/>
      <w:szCs w:val="20"/>
    </w:rPr>
  </w:style>
  <w:style w:type="paragraph" w:styleId="1024" w:customStyle="1">
    <w:name w:val="普通(网站)1"/>
    <w:basedOn w:val="663"/>
    <w:uiPriority w:val="0"/>
    <w:qFormat/>
    <w:pPr>
      <w:jc w:val="left"/>
      <w:spacing w:before="100" w:beforeAutospacing="1" w:after="100" w:afterAutospacing="1"/>
      <w:widowControl/>
    </w:pPr>
    <w:rPr>
      <w:rFonts w:ascii="宋体" w:hAnsi="宋体" w:eastAsia="宋体" w:cs="宋体"/>
      <w:sz w:val="24"/>
      <w:szCs w:val="24"/>
    </w:rPr>
  </w:style>
  <w:style w:type="paragraph" w:styleId="1025" w:customStyle="1">
    <w:name w:val="Char Char Char1 Char Char Char Char Char Char Char Char Char"/>
    <w:basedOn w:val="663"/>
    <w:uiPriority w:val="0"/>
    <w:qFormat/>
    <w:pPr>
      <w:spacing w:line="360" w:lineRule="auto"/>
    </w:pPr>
    <w:rPr>
      <w:rFonts w:ascii="Times New Roman" w:hAnsi="Times New Roman" w:eastAsia="宋体" w:cs="宋体"/>
      <w:b/>
      <w:sz w:val="24"/>
      <w:szCs w:val="20"/>
    </w:rPr>
  </w:style>
  <w:style w:type="paragraph" w:styleId="1026" w:customStyle="1">
    <w:name w:val="样式 样式 宋体 首行缩进:  2 字符 段前: 0.5 行 + 首行缩进:  2 字符 段前: 0.5 行"/>
    <w:basedOn w:val="663"/>
    <w:uiPriority w:val="0"/>
    <w:qFormat/>
    <w:pPr>
      <w:ind w:firstLine="480"/>
      <w:spacing w:line="300" w:lineRule="auto"/>
    </w:pPr>
    <w:rPr>
      <w:rFonts w:ascii="Times New Roman" w:hAnsi="Times New Roman" w:eastAsia="宋体" w:cs="宋体"/>
      <w:sz w:val="24"/>
      <w:szCs w:val="20"/>
    </w:rPr>
  </w:style>
  <w:style w:type="paragraph" w:styleId="1027" w:customStyle="1">
    <w:name w:val="FA正文"/>
    <w:basedOn w:val="663"/>
    <w:uiPriority w:val="0"/>
    <w:qFormat/>
    <w:pPr>
      <w:ind w:firstLine="200"/>
    </w:pPr>
    <w:rPr>
      <w:rFonts w:ascii="Calibri" w:hAnsi="宋体" w:eastAsia="宋体" w:cs="宋体"/>
      <w:bCs/>
      <w:sz w:val="24"/>
      <w:szCs w:val="21"/>
    </w:rPr>
  </w:style>
  <w:style w:type="paragraph" w:styleId="1028" w:customStyle="1">
    <w:name w:val="文档正文"/>
    <w:basedOn w:val="663"/>
    <w:uiPriority w:val="0"/>
    <w:qFormat/>
    <w:pPr>
      <w:ind w:right="-107"/>
      <w:spacing w:line="312" w:lineRule="atLeast"/>
    </w:pPr>
    <w:rPr>
      <w:rFonts w:ascii="宋体" w:hAnsi="宋体" w:eastAsia="宋体" w:cs="Times New Roman"/>
      <w:spacing w:val="6"/>
      <w:sz w:val="24"/>
      <w:szCs w:val="24"/>
    </w:rPr>
  </w:style>
  <w:style w:type="paragraph" w:styleId="1029" w:customStyle="1">
    <w:name w:val="样式 cz正文 + 仿宋_GB2312"/>
    <w:basedOn w:val="1030"/>
    <w:uiPriority w:val="0"/>
    <w:qFormat/>
    <w:rPr>
      <w:rFonts w:ascii="仿宋_GB2312" w:hAnsi="仿宋_GB2312"/>
    </w:rPr>
  </w:style>
  <w:style w:type="paragraph" w:styleId="1030" w:customStyle="1">
    <w:name w:val="cz正文"/>
    <w:basedOn w:val="663"/>
    <w:link w:val="1031"/>
    <w:uiPriority w:val="0"/>
    <w:qFormat/>
    <w:pPr>
      <w:ind w:firstLine="480"/>
      <w:spacing w:line="360" w:lineRule="auto"/>
    </w:pPr>
    <w:rPr>
      <w:rFonts w:ascii="宋体" w:hAnsi="宋体" w:eastAsia="宋体" w:cs="宋体"/>
      <w:sz w:val="24"/>
      <w:szCs w:val="24"/>
    </w:rPr>
  </w:style>
  <w:style w:type="character" w:styleId="1031" w:customStyle="1">
    <w:name w:val="cz正文 Char Char"/>
    <w:link w:val="1030"/>
    <w:uiPriority w:val="0"/>
    <w:qFormat/>
    <w:rPr>
      <w:rFonts w:ascii="宋体" w:hAnsi="宋体" w:eastAsia="宋体" w:cs="宋体"/>
      <w:sz w:val="24"/>
      <w:szCs w:val="24"/>
    </w:rPr>
  </w:style>
  <w:style w:type="paragraph" w:styleId="1032" w:customStyle="1">
    <w:name w:val="yh正文"/>
    <w:basedOn w:val="663"/>
    <w:uiPriority w:val="0"/>
    <w:qFormat/>
    <w:pPr>
      <w:ind w:firstLine="480"/>
      <w:spacing w:line="360" w:lineRule="auto"/>
    </w:pPr>
    <w:rPr>
      <w:rFonts w:ascii="Calibri" w:hAnsi="宋体" w:eastAsia="宋体" w:cs="宋体"/>
      <w:sz w:val="24"/>
      <w:szCs w:val="21"/>
    </w:rPr>
  </w:style>
  <w:style w:type="paragraph" w:styleId="1033" w:customStyle="1">
    <w:name w:val="正文4"/>
    <w:basedOn w:val="663"/>
    <w:uiPriority w:val="0"/>
    <w:qFormat/>
    <w:pPr>
      <w:ind w:left="3780"/>
      <w:jc w:val="left"/>
      <w:spacing w:line="480" w:lineRule="atLeast"/>
      <w:widowControl/>
    </w:pPr>
    <w:rPr>
      <w:rFonts w:ascii="Times New Roman" w:hAnsi="Times New Roman" w:eastAsia="宋体" w:cs="Times New Roman"/>
      <w:sz w:val="24"/>
      <w:szCs w:val="24"/>
    </w:rPr>
  </w:style>
  <w:style w:type="paragraph" w:styleId="1034" w:customStyle="1">
    <w:name w:val="Char Char Char Char Char Char Char Char Char Char Char Char Char Char Char"/>
    <w:basedOn w:val="663"/>
    <w:uiPriority w:val="0"/>
    <w:qFormat/>
    <w:rPr>
      <w:rFonts w:ascii="Tahoma" w:hAnsi="Tahoma" w:eastAsia="宋体" w:cs="Times New Roman"/>
      <w:sz w:val="24"/>
      <w:szCs w:val="24"/>
    </w:rPr>
  </w:style>
  <w:style w:type="paragraph" w:styleId="1035" w:customStyle="1">
    <w:name w:val="Table Heading"/>
    <w:basedOn w:val="97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6" w:customStyle="1">
    <w:name w:val="符号缩进"/>
    <w:basedOn w:val="1005"/>
    <w:uiPriority w:val="0"/>
    <w:qFormat/>
    <w:pPr>
      <w:ind w:left="200" w:firstLine="200"/>
      <w:spacing w:before="120"/>
    </w:pPr>
    <w:rPr>
      <w:rFonts w:ascii="Arial" w:hAnsi="Arial" w:eastAsia="楷体_GB2312"/>
      <w:color w:val="000000"/>
      <w:sz w:val="24"/>
      <w:szCs w:val="22"/>
    </w:rPr>
  </w:style>
  <w:style w:type="paragraph" w:styleId="1037" w:customStyle="1">
    <w:name w:val="样式 标题 1 + 居中"/>
    <w:basedOn w:val="905"/>
    <w:uiPriority w:val="0"/>
    <w:qFormat/>
    <w:pPr>
      <w:ind w:left="1283" w:hanging="432"/>
      <w:jc w:val="center"/>
      <w:tabs>
        <w:tab w:val="left" w:pos="1283" w:leader="none"/>
      </w:tabs>
    </w:pPr>
    <w:rPr>
      <w:rFonts w:ascii="Times New Roman" w:hAnsi="Times New Roman" w:cs="宋体"/>
      <w:sz w:val="44"/>
      <w:szCs w:val="20"/>
    </w:rPr>
  </w:style>
  <w:style w:type="paragraph" w:styleId="1038" w:customStyle="1">
    <w:name w:val="样式 样式 样式 宋体 小四 首行缩进:  0.74 厘米 行距: 最小值 18 磅 + 段前: 0.5 行 段后: 0.5 行..."/>
    <w:basedOn w:val="663"/>
    <w:link w:val="1039"/>
    <w:uiPriority w:val="0"/>
    <w:qFormat/>
    <w:pPr>
      <w:ind w:firstLine="420"/>
      <w:spacing w:line="360" w:lineRule="auto"/>
    </w:pPr>
    <w:rPr>
      <w:rFonts w:ascii="宋体" w:hAnsi="Times New Roman" w:eastAsia="宋体" w:cs="宋体"/>
      <w:sz w:val="24"/>
      <w:szCs w:val="20"/>
    </w:rPr>
  </w:style>
  <w:style w:type="character" w:styleId="1039" w:customStyle="1">
    <w:name w:val="样式 样式 样式 宋体 小四 首行缩进:  0.74 厘米 行距: 最小值 18 磅 + 段前: 0.5 行 段后: 0.5 行... Char3"/>
    <w:link w:val="1038"/>
    <w:uiPriority w:val="0"/>
    <w:qFormat/>
    <w:rPr>
      <w:rFonts w:ascii="宋体" w:hAnsi="Times New Roman" w:eastAsia="宋体" w:cs="宋体"/>
      <w:sz w:val="24"/>
    </w:rPr>
  </w:style>
  <w:style w:type="paragraph" w:styleId="1040" w:customStyle="1">
    <w:name w:val="样式 样式 样式 样式 宋体 小四 首行缩进:  0.74 厘米 行距: 最小值 18 磅 + 段前: 0.5 行 段后: 0...."/>
    <w:basedOn w:val="1038"/>
    <w:link w:val="1041"/>
    <w:uiPriority w:val="0"/>
    <w:qFormat/>
    <w:pPr>
      <w:spacing w:before="50" w:after="50" w:line="240" w:lineRule="auto"/>
    </w:pPr>
    <w:rPr>
      <w:rFonts w:hAnsi="宋体"/>
    </w:rPr>
  </w:style>
  <w:style w:type="character" w:styleId="1041" w:customStyle="1">
    <w:name w:val="样式 样式 样式 样式 宋体 小四 首行缩进:  0.74 厘米 行距: 最小值 18 磅 + 段前: 0.5 行 段后: 0.... Char3"/>
    <w:link w:val="1040"/>
    <w:uiPriority w:val="0"/>
    <w:qFormat/>
    <w:rPr>
      <w:rFonts w:ascii="宋体" w:hAnsi="宋体" w:eastAsia="宋体" w:cs="宋体"/>
      <w:sz w:val="24"/>
    </w:rPr>
  </w:style>
  <w:style w:type="paragraph" w:styleId="1042" w:customStyle="1">
    <w:name w:val="样式 标题 22nd levelh22Header 2l2节Titre2Head 2H2heading 2+..."/>
    <w:basedOn w:val="872"/>
    <w:uiPriority w:val="0"/>
    <w:qFormat/>
    <w:pPr>
      <w:ind w:left="0" w:firstLine="0"/>
      <w:spacing w:before="360" w:after="0" w:line="240" w:lineRule="auto"/>
      <w:tabs>
        <w:tab w:val="left" w:pos="0" w:leader="none"/>
      </w:tabs>
    </w:pPr>
    <w:rPr>
      <w:rFonts w:ascii="Arial" w:hAnsi="Arial" w:eastAsia="黑体" w:cs="宋体"/>
      <w:b w:val="0"/>
    </w:rPr>
  </w:style>
  <w:style w:type="paragraph" w:styleId="1043" w:customStyle="1">
    <w:name w:val="样式 正文（首行缩进两字）正文双线正文非缩进表正文特点四号ALT+Z段1 + 宋体 段前: 5 磅 段后: 5..."/>
    <w:basedOn w:val="1005"/>
    <w:link w:val="1044"/>
    <w:uiPriority w:val="0"/>
    <w:qFormat/>
    <w:pPr>
      <w:spacing w:before="100" w:after="100" w:line="360" w:lineRule="auto"/>
    </w:pPr>
    <w:rPr>
      <w:rFonts w:ascii="宋体" w:hAnsi="宋体" w:cs="宋体"/>
      <w:sz w:val="24"/>
    </w:rPr>
  </w:style>
  <w:style w:type="character" w:styleId="1044" w:customStyle="1">
    <w:name w:val="样式 正文（首行缩进两字）正文双线正文非缩进表正文特点四号ALT+Z段1 + 宋体 段前: 5 磅 段后: 5... Char Char"/>
    <w:link w:val="1043"/>
    <w:uiPriority w:val="0"/>
    <w:qFormat/>
    <w:rPr>
      <w:rFonts w:ascii="宋体" w:hAnsi="宋体" w:eastAsia="宋体" w:cs="宋体"/>
      <w:sz w:val="24"/>
    </w:rPr>
  </w:style>
  <w:style w:type="paragraph" w:styleId="1045" w:customStyle="1">
    <w:name w:val="样式 标题 3一1h33rd levelH3l3CTHeading 3 - oldLevel 3 Head3..."/>
    <w:basedOn w:val="873"/>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6" w:customStyle="1">
    <w:name w:val="列表1"/>
    <w:basedOn w:val="663"/>
    <w:uiPriority w:val="0"/>
    <w:qFormat/>
    <w:pPr>
      <w:ind w:left="200" w:hanging="200"/>
    </w:pPr>
    <w:rPr>
      <w:rFonts w:ascii="Times New Roman" w:hAnsi="Times New Roman" w:eastAsia="宋体" w:cs="Times New Roman"/>
      <w:szCs w:val="24"/>
    </w:rPr>
  </w:style>
  <w:style w:type="paragraph" w:styleId="1047" w:customStyle="1">
    <w:name w:val="HD图号"/>
    <w:basedOn w:val="663"/>
    <w:uiPriority w:val="0"/>
    <w:qFormat/>
    <w:pPr>
      <w:jc w:val="center"/>
      <w:spacing w:line="440" w:lineRule="atLeast"/>
    </w:pPr>
    <w:rPr>
      <w:rFonts w:ascii="Times New Roman" w:hAnsi="Times New Roman" w:eastAsia="楷体_GB2312" w:cs="Times New Roman"/>
      <w:sz w:val="24"/>
      <w:szCs w:val="20"/>
    </w:rPr>
  </w:style>
  <w:style w:type="paragraph" w:styleId="1048" w:customStyle="1">
    <w:name w:val="样式 样式 样式 样式 样式 宋体 小四 首行缩进:  0.74 厘米 行距: 最小值 18 磅 + 段前: 0.5 行 段后:..."/>
    <w:basedOn w:val="1040"/>
    <w:uiPriority w:val="0"/>
    <w:qFormat/>
    <w:rPr>
      <w:szCs w:val="22"/>
    </w:rPr>
  </w:style>
  <w:style w:type="paragraph" w:styleId="1049" w:customStyle="1">
    <w:name w:val="样式 样式 样式 样式 样式 宋体 小四 首行缩进:  0.74 厘米 行距: 最小值 18 磅 + 段前: 0.5 行 段后:...1"/>
    <w:basedOn w:val="1040"/>
    <w:uiPriority w:val="0"/>
    <w:qFormat/>
    <w:rPr>
      <w:szCs w:val="22"/>
    </w:rPr>
  </w:style>
  <w:style w:type="paragraph" w:styleId="1050" w:customStyle="1">
    <w:name w:val="样式 样式 样式 样式 样式 样式 宋体 小四 首行缩进:  0.74 厘米 行距: 最小值 18 磅 + 段前: 0.5 行 ..."/>
    <w:basedOn w:val="1049"/>
    <w:uiPriority w:val="0"/>
    <w:qFormat/>
    <w:pPr>
      <w:spacing w:line="320" w:lineRule="exact"/>
    </w:pPr>
  </w:style>
  <w:style w:type="paragraph" w:styleId="1051" w:customStyle="1">
    <w:name w:val="样式 样式 样式 样式 样式 样式 样式 宋体 小四 首行缩进:  0.74 厘米 行距: 最小值 18 磅 + 段前: 0.5..."/>
    <w:basedOn w:val="1050"/>
    <w:uiPriority w:val="0"/>
    <w:qFormat/>
    <w:pPr>
      <w:ind w:left="100" w:firstLine="454"/>
      <w:spacing w:line="360" w:lineRule="exact"/>
    </w:pPr>
  </w:style>
  <w:style w:type="paragraph" w:styleId="1052" w:customStyle="1">
    <w:name w:val="样式 样式 标题 4 + 段前: 14 磅 段后: 14.5 磅 行距: 多倍行距 1.57 字行 + 左侧:  1.48 厘米"/>
    <w:basedOn w:val="1020"/>
    <w:uiPriority w:val="0"/>
    <w:qFormat/>
    <w:pPr>
      <w:spacing w:before="240" w:after="0" w:line="240" w:lineRule="auto"/>
    </w:pPr>
    <w:rPr>
      <w:rFonts w:eastAsia="宋体"/>
      <w:b/>
      <w:szCs w:val="20"/>
    </w:rPr>
  </w:style>
  <w:style w:type="paragraph" w:styleId="1053" w:customStyle="1">
    <w:name w:val="wen_2"/>
    <w:basedOn w:val="663"/>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4" w:customStyle="1">
    <w:name w:val="样式 样式 样式 样式 样式 样式 样式 样式 宋体 小四 首行缩进:  0.74 厘米 行距: 最小值 18 磅 + 段前: ... Char"/>
    <w:basedOn w:val="1051"/>
    <w:uiPriority w:val="0"/>
    <w:qFormat/>
    <w:pPr>
      <w:ind w:left="0" w:firstLine="0"/>
      <w:spacing w:line="240" w:lineRule="auto"/>
    </w:pPr>
    <w:rPr>
      <w:rFonts w:ascii="Calibri" w:hAnsi="Calibri"/>
      <w:sz w:val="21"/>
    </w:rPr>
  </w:style>
  <w:style w:type="paragraph" w:styleId="1055"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6" w:customStyle="1">
    <w:name w:val="Char2"/>
    <w:basedOn w:val="663"/>
    <w:uiPriority w:val="0"/>
    <w:qFormat/>
    <w:rPr>
      <w:rFonts w:ascii="仿宋_GB2312" w:hAnsi="Times New Roman" w:eastAsia="仿宋_GB2312" w:cs="Times New Roman"/>
      <w:b/>
      <w:sz w:val="32"/>
      <w:szCs w:val="32"/>
    </w:rPr>
  </w:style>
  <w:style w:type="paragraph" w:styleId="1057" w:customStyle="1">
    <w:name w:val="正文悬挂缩进"/>
    <w:basedOn w:val="663"/>
    <w:uiPriority w:val="0"/>
    <w:qFormat/>
    <w:pPr>
      <w:tabs>
        <w:tab w:val="left" w:pos="450" w:leader="none"/>
        <w:tab w:val="right" w:pos="9174" w:leader="dot"/>
      </w:tabs>
    </w:pPr>
    <w:rPr>
      <w:rFonts w:ascii="Times New Roman" w:hAnsi="Times New Roman" w:eastAsia="宋体" w:cs="Times New Roman"/>
      <w:szCs w:val="24"/>
    </w:rPr>
  </w:style>
  <w:style w:type="paragraph" w:styleId="1058" w:customStyle="1">
    <w:name w:val="Char Char Char Char Char Char Char"/>
    <w:basedOn w:val="663"/>
    <w:link w:val="1059"/>
    <w:uiPriority w:val="0"/>
    <w:qFormat/>
    <w:rPr>
      <w:rFonts w:ascii="Tahoma" w:hAnsi="Tahoma" w:eastAsia="宋体" w:cs="Times New Roman"/>
      <w:sz w:val="24"/>
      <w:szCs w:val="20"/>
    </w:rPr>
  </w:style>
  <w:style w:type="character" w:styleId="1059" w:customStyle="1">
    <w:name w:val="Char Char Char Char Char Char Char Char Char Char Char Char"/>
    <w:link w:val="1058"/>
    <w:uiPriority w:val="0"/>
    <w:qFormat/>
    <w:rPr>
      <w:rFonts w:ascii="Tahoma" w:hAnsi="Tahoma" w:eastAsia="宋体" w:cs="Times New Roman"/>
      <w:sz w:val="24"/>
    </w:rPr>
  </w:style>
  <w:style w:type="paragraph" w:styleId="1060" w:customStyle="1">
    <w:name w:val="Char Char Char Char"/>
    <w:basedOn w:val="988"/>
    <w:uiPriority w:val="0"/>
    <w:qFormat/>
    <w:pPr>
      <w:spacing w:line="360" w:lineRule="auto"/>
      <w:shd w:val="clear" w:color="auto" w:fill="000080"/>
    </w:pPr>
    <w:rPr>
      <w:rFonts w:ascii="Tahoma" w:hAnsi="Tahoma"/>
      <w:sz w:val="24"/>
      <w:szCs w:val="24"/>
    </w:rPr>
  </w:style>
  <w:style w:type="paragraph" w:styleId="1061" w:customStyle="1">
    <w:name w:val="样式 标题 3H3h3Level 3 Topic HeadingMap一13rd levell3CTHead..."/>
    <w:basedOn w:val="873"/>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2" w:customStyle="1">
    <w:name w:val="样式 宋体 小四 首行缩进:  0.74 厘米 行距: 最小值 18 磅"/>
    <w:basedOn w:val="663"/>
    <w:uiPriority w:val="0"/>
    <w:qFormat/>
    <w:pPr>
      <w:ind w:firstLine="420"/>
      <w:spacing w:line="320" w:lineRule="exact"/>
    </w:pPr>
    <w:rPr>
      <w:rFonts w:ascii="宋体" w:hAnsi="Times New Roman" w:eastAsia="宋体" w:cs="宋体"/>
      <w:sz w:val="24"/>
      <w:szCs w:val="24"/>
    </w:rPr>
  </w:style>
  <w:style w:type="paragraph" w:styleId="1063" w:customStyle="1">
    <w:name w:val="样式 样式 宋体 小四 首行缩进:  0.74 厘米 行距: 最小值 18 磅 + 段前: 0.5 行 段后: 0.5 行 Char"/>
    <w:basedOn w:val="1062"/>
    <w:uiPriority w:val="0"/>
    <w:qFormat/>
    <w:pPr>
      <w:spacing w:line="360" w:lineRule="auto"/>
    </w:pPr>
    <w:rPr>
      <w:szCs w:val="20"/>
    </w:rPr>
  </w:style>
  <w:style w:type="paragraph" w:styleId="1064" w:customStyle="1">
    <w:name w:val="11"/>
    <w:basedOn w:val="663"/>
    <w:next w:val="989"/>
    <w:uiPriority w:val="0"/>
    <w:qFormat/>
    <w:pPr>
      <w:jc w:val="center"/>
    </w:pPr>
    <w:rPr>
      <w:rFonts w:ascii="Times New Roman" w:hAnsi="Times New Roman" w:eastAsia="宋体" w:cs="Times New Roman"/>
      <w:color w:val="000000"/>
      <w:sz w:val="28"/>
      <w:szCs w:val="28"/>
      <w:lang w:val="zh-CN"/>
    </w:rPr>
  </w:style>
  <w:style w:type="paragraph" w:styleId="1065" w:customStyle="1">
    <w:name w:val="10"/>
    <w:basedOn w:val="663"/>
    <w:next w:val="1005"/>
    <w:uiPriority w:val="0"/>
    <w:qFormat/>
    <w:pPr>
      <w:ind w:left="200" w:firstLine="200"/>
      <w:spacing w:before="240"/>
    </w:pPr>
    <w:rPr>
      <w:rFonts w:ascii="Times New Roman" w:hAnsi="Times New Roman" w:eastAsia="楷体_GB2312" w:cs="Times New Roman"/>
      <w:sz w:val="24"/>
      <w:szCs w:val="20"/>
    </w:rPr>
  </w:style>
  <w:style w:type="paragraph" w:styleId="1066" w:customStyle="1">
    <w:name w:val="样式 标题 2H2Heading 2 HiddenHeading 2 CCBSheading 2第一章 标题 2IS..."/>
    <w:basedOn w:val="872"/>
    <w:uiPriority w:val="0"/>
    <w:qFormat/>
    <w:pPr>
      <w:ind w:left="992" w:firstLine="0"/>
      <w:spacing w:line="400" w:lineRule="atLeast"/>
    </w:pPr>
    <w:rPr>
      <w:rFonts w:ascii="Arial" w:hAnsi="Arial" w:eastAsia="黑体" w:cs="宋体"/>
      <w:b w:val="0"/>
      <w:bCs w:val="0"/>
      <w:sz w:val="24"/>
      <w:szCs w:val="20"/>
    </w:rPr>
  </w:style>
  <w:style w:type="paragraph" w:styleId="1067" w:customStyle="1">
    <w:name w:val="9"/>
    <w:basedOn w:val="663"/>
    <w:next w:val="1005"/>
    <w:uiPriority w:val="0"/>
    <w:qFormat/>
    <w:pPr>
      <w:ind w:firstLine="420"/>
    </w:pPr>
    <w:rPr>
      <w:rFonts w:ascii="Times New Roman" w:hAnsi="Times New Roman" w:eastAsia="宋体" w:cs="Times New Roman"/>
      <w:szCs w:val="24"/>
    </w:rPr>
  </w:style>
  <w:style w:type="paragraph" w:styleId="1068" w:customStyle="1">
    <w:name w:val="8"/>
    <w:basedOn w:val="663"/>
    <w:next w:val="978"/>
    <w:uiPriority w:val="0"/>
    <w:qFormat/>
    <w:pPr>
      <w:ind w:left="420"/>
      <w:spacing w:after="120"/>
    </w:pPr>
    <w:rPr>
      <w:rFonts w:ascii="Times New Roman" w:hAnsi="Times New Roman" w:eastAsia="宋体" w:cs="Times New Roman"/>
      <w:szCs w:val="24"/>
    </w:rPr>
  </w:style>
  <w:style w:type="paragraph" w:styleId="1069" w:customStyle="1">
    <w:name w:val="索引 11"/>
    <w:basedOn w:val="663"/>
    <w:next w:val="663"/>
    <w:uiPriority w:val="0"/>
    <w:qFormat/>
    <w:rPr>
      <w:rFonts w:ascii="Times New Roman" w:hAnsi="Times New Roman" w:eastAsia="宋体" w:cs="Times New Roman"/>
      <w:szCs w:val="24"/>
    </w:rPr>
  </w:style>
  <w:style w:type="paragraph" w:styleId="1070" w:customStyle="1">
    <w:name w:val="7"/>
    <w:basedOn w:val="663"/>
    <w:next w:val="978"/>
    <w:uiPriority w:val="0"/>
    <w:qFormat/>
    <w:pPr>
      <w:ind w:left="420"/>
      <w:spacing w:after="120"/>
    </w:pPr>
    <w:rPr>
      <w:rFonts w:ascii="Times New Roman" w:hAnsi="Times New Roman" w:eastAsia="宋体" w:cs="Times New Roman"/>
      <w:szCs w:val="24"/>
    </w:rPr>
  </w:style>
  <w:style w:type="paragraph" w:styleId="1071" w:customStyle="1">
    <w:name w:val="表名"/>
    <w:basedOn w:val="663"/>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2" w:customStyle="1">
    <w:name w:val="主正文"/>
    <w:basedOn w:val="663"/>
    <w:uiPriority w:val="0"/>
    <w:qFormat/>
    <w:pPr>
      <w:ind w:left="200" w:firstLine="200"/>
      <w:spacing w:line="360" w:lineRule="exact"/>
    </w:pPr>
    <w:rPr>
      <w:rFonts w:ascii="宋体" w:hAnsi="宋体" w:eastAsia="宋体" w:cs="Times New Roman"/>
      <w:sz w:val="24"/>
      <w:szCs w:val="20"/>
    </w:rPr>
  </w:style>
  <w:style w:type="paragraph" w:styleId="1073" w:customStyle="1">
    <w:name w:val="一般正文"/>
    <w:basedOn w:val="663"/>
    <w:uiPriority w:val="0"/>
    <w:qFormat/>
    <w:pPr>
      <w:ind w:firstLine="480"/>
      <w:spacing w:line="380" w:lineRule="exact"/>
    </w:pPr>
    <w:rPr>
      <w:rFonts w:ascii="宋体" w:hAnsi="宋体" w:eastAsia="宋体" w:cs="Times New Roman"/>
      <w:sz w:val="24"/>
      <w:szCs w:val="20"/>
    </w:rPr>
  </w:style>
  <w:style w:type="paragraph" w:styleId="1074" w:customStyle="1">
    <w:name w:val="序号正文"/>
    <w:basedOn w:val="1023"/>
    <w:uiPriority w:val="0"/>
    <w:qFormat/>
    <w:pPr>
      <w:ind w:left="200" w:firstLine="200"/>
      <w:tabs>
        <w:tab w:val="left" w:pos="720" w:leader="none"/>
      </w:tabs>
    </w:pPr>
    <w:rPr>
      <w:sz w:val="24"/>
    </w:rPr>
  </w:style>
  <w:style w:type="paragraph" w:styleId="1075" w:customStyle="1">
    <w:name w:val="样式 样式 样式 样式 左侧:  0 厘米 悬挂缩进: 2 字符 段前: 0.5 行 段后: 0.5 行1 + 首行缩进:  2..."/>
    <w:basedOn w:val="663"/>
    <w:uiPriority w:val="0"/>
    <w:qFormat/>
    <w:pPr>
      <w:ind w:firstLine="480"/>
      <w:spacing w:line="320" w:lineRule="exact"/>
    </w:pPr>
    <w:rPr>
      <w:rFonts w:ascii="Times New Roman" w:hAnsi="Times New Roman" w:eastAsia="宋体" w:cs="宋体"/>
      <w:sz w:val="24"/>
      <w:szCs w:val="24"/>
    </w:rPr>
  </w:style>
  <w:style w:type="paragraph" w:styleId="1076" w:customStyle="1">
    <w:name w:val="z-窗体顶端1"/>
    <w:basedOn w:val="663"/>
    <w:next w:val="663"/>
    <w:link w:val="1077"/>
    <w:uiPriority w:val="0"/>
    <w:qFormat/>
    <w:pPr>
      <w:jc w:val="center"/>
      <w:widowControl/>
      <w:pBdr>
        <w:bottom w:val="single" w:color="auto" w:sz="6" w:space="1"/>
      </w:pBdr>
    </w:pPr>
    <w:rPr>
      <w:rFonts w:ascii="Arial" w:hAnsi="Arial" w:eastAsia="宋体" w:cs="Arial"/>
      <w:vanish/>
      <w:sz w:val="16"/>
      <w:szCs w:val="16"/>
    </w:rPr>
  </w:style>
  <w:style w:type="character" w:styleId="1077" w:customStyle="1">
    <w:name w:val="z-窗体顶端 Char"/>
    <w:link w:val="1076"/>
    <w:uiPriority w:val="0"/>
    <w:qFormat/>
    <w:rPr>
      <w:rFonts w:ascii="Arial" w:hAnsi="Arial" w:eastAsia="宋体" w:cs="Arial"/>
      <w:vanish/>
      <w:sz w:val="16"/>
      <w:szCs w:val="16"/>
    </w:rPr>
  </w:style>
  <w:style w:type="paragraph" w:styleId="1078" w:customStyle="1">
    <w:name w:val="z-窗体底端1"/>
    <w:basedOn w:val="663"/>
    <w:next w:val="663"/>
    <w:link w:val="1079"/>
    <w:uiPriority w:val="0"/>
    <w:qFormat/>
    <w:pPr>
      <w:jc w:val="center"/>
      <w:widowControl/>
      <w:pBdr>
        <w:top w:val="single" w:color="auto" w:sz="6" w:space="1"/>
      </w:pBdr>
    </w:pPr>
    <w:rPr>
      <w:rFonts w:ascii="Arial" w:hAnsi="Arial" w:eastAsia="宋体" w:cs="Arial"/>
      <w:vanish/>
      <w:sz w:val="16"/>
      <w:szCs w:val="16"/>
    </w:rPr>
  </w:style>
  <w:style w:type="character" w:styleId="1079" w:customStyle="1">
    <w:name w:val="z-窗体底端 Char"/>
    <w:link w:val="1078"/>
    <w:uiPriority w:val="0"/>
    <w:qFormat/>
    <w:rPr>
      <w:rFonts w:ascii="Arial" w:hAnsi="Arial" w:eastAsia="宋体" w:cs="Arial"/>
      <w:vanish/>
      <w:sz w:val="16"/>
      <w:szCs w:val="16"/>
    </w:rPr>
  </w:style>
  <w:style w:type="paragraph" w:styleId="1080" w:customStyle="1">
    <w:name w:val="题头"/>
    <w:basedOn w:val="873"/>
    <w:next w:val="66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1" w:customStyle="1">
    <w:name w:val="样式 论文正文__最新 Char Char"/>
    <w:basedOn w:val="663"/>
    <w:uiPriority w:val="0"/>
    <w:qFormat/>
    <w:pPr>
      <w:ind w:left="210" w:firstLine="510"/>
      <w:spacing w:line="400" w:lineRule="exact"/>
    </w:pPr>
    <w:rPr>
      <w:rFonts w:ascii="Times New Roman" w:hAnsi="Times New Roman" w:eastAsia="宋体" w:cs="宋体"/>
      <w:sz w:val="24"/>
      <w:szCs w:val="24"/>
    </w:rPr>
  </w:style>
  <w:style w:type="paragraph" w:styleId="1082" w:customStyle="1">
    <w:name w:val="索引 51"/>
    <w:basedOn w:val="663"/>
    <w:next w:val="663"/>
    <w:uiPriority w:val="0"/>
    <w:qFormat/>
    <w:pPr>
      <w:ind w:left="800"/>
      <w:spacing w:line="227" w:lineRule="atLeast"/>
    </w:pPr>
    <w:rPr>
      <w:rFonts w:ascii="宋体" w:hAnsi="Times New Roman" w:eastAsia="宋体" w:cs="Times New Roman"/>
      <w:szCs w:val="20"/>
    </w:rPr>
  </w:style>
  <w:style w:type="paragraph" w:styleId="1083" w:customStyle="1">
    <w:name w:val="样式 正文缩进特点四号段1标题4body text鋘drad????ndBody Te?ndBo段1 Cha...1"/>
    <w:basedOn w:val="1005"/>
    <w:uiPriority w:val="0"/>
    <w:qFormat/>
    <w:pPr>
      <w:ind w:left="480" w:firstLine="480"/>
      <w:spacing w:line="300" w:lineRule="auto"/>
    </w:pPr>
    <w:rPr>
      <w:rFonts w:eastAsia="仿宋_GB2312" w:cs="宋体"/>
      <w:sz w:val="24"/>
      <w:szCs w:val="22"/>
    </w:rPr>
  </w:style>
  <w:style w:type="paragraph" w:styleId="1084" w:customStyle="1">
    <w:name w:val="样式 标题 22nd levelh22Header 2l2节Titre2Head 2H2heading 2+...1"/>
    <w:basedOn w:val="872"/>
    <w:uiPriority w:val="0"/>
    <w:qFormat/>
    <w:pPr>
      <w:ind w:left="578" w:hanging="578"/>
      <w:spacing w:line="415" w:lineRule="auto"/>
      <w:tabs>
        <w:tab w:val="left" w:pos="425" w:leader="none"/>
      </w:tabs>
    </w:pPr>
    <w:rPr>
      <w:rFonts w:ascii="Arial" w:hAnsi="Arial" w:eastAsia="黑体" w:cs="宋体"/>
      <w:szCs w:val="20"/>
    </w:rPr>
  </w:style>
  <w:style w:type="paragraph" w:styleId="1085" w:customStyle="1">
    <w:name w:val="样式 正文缩进特点四号段1标题4body text鋘drad????ndBody Te?ndBo段1 Cha..."/>
    <w:basedOn w:val="1005"/>
    <w:uiPriority w:val="0"/>
    <w:qFormat/>
    <w:pPr>
      <w:ind w:left="480" w:firstLine="400"/>
      <w:spacing w:line="360" w:lineRule="auto"/>
    </w:pPr>
    <w:rPr>
      <w:rFonts w:eastAsia="仿宋_GB2312" w:cs="宋体"/>
      <w:sz w:val="24"/>
      <w:szCs w:val="22"/>
    </w:rPr>
  </w:style>
  <w:style w:type="paragraph" w:styleId="1086" w:customStyle="1">
    <w:name w:val="样式 样式 标题 3一1h33rd levelH3l3CTHeading 3 - oldLevel 3 Head3...1 +"/>
    <w:basedOn w:val="66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87" w:customStyle="1">
    <w:name w:val="样式 (符号) 宋体 左侧:  2 字符 首行缩进:  2 字符 段前: 0.5 行 行距: 1.5 倍行距"/>
    <w:basedOn w:val="663"/>
    <w:uiPriority w:val="0"/>
    <w:qFormat/>
    <w:pPr>
      <w:ind w:left="480" w:firstLine="480"/>
      <w:spacing w:line="360" w:lineRule="auto"/>
    </w:pPr>
    <w:rPr>
      <w:rFonts w:ascii="Times New Roman" w:hAnsi="宋体" w:eastAsia="仿宋_GB2312" w:cs="宋体"/>
      <w:sz w:val="24"/>
      <w:szCs w:val="20"/>
    </w:rPr>
  </w:style>
  <w:style w:type="paragraph" w:styleId="1088" w:customStyle="1">
    <w:name w:val="样式 主正文 + 左侧:  2 字符 首行缩进:  2 字符 段前: 0.5 行"/>
    <w:basedOn w:val="1072"/>
    <w:uiPriority w:val="0"/>
    <w:qFormat/>
    <w:rPr>
      <w:rFonts w:cs="宋体"/>
    </w:rPr>
  </w:style>
  <w:style w:type="paragraph" w:styleId="1089" w:customStyle="1">
    <w:name w:val="样式 样式 左侧:  2 字符 首行缩进:  2 字符 段前: 0.5 行1 + 左侧:  2 字符 首行缩进:  2 字符..."/>
    <w:basedOn w:val="663"/>
    <w:uiPriority w:val="0"/>
    <w:qFormat/>
    <w:pPr>
      <w:ind w:left="200" w:firstLine="200"/>
      <w:spacing w:line="360" w:lineRule="auto"/>
    </w:pPr>
    <w:rPr>
      <w:rFonts w:ascii="Times New Roman" w:hAnsi="Times New Roman" w:eastAsia="仿宋_GB2312" w:cs="Times New Roman"/>
      <w:sz w:val="24"/>
      <w:szCs w:val="20"/>
    </w:rPr>
  </w:style>
  <w:style w:type="paragraph" w:styleId="1090" w:customStyle="1">
    <w:name w:val="样式 标题 3一1h33rd levelH3l3CTHeading 3 - oldLevel 3 Head3...1"/>
    <w:basedOn w:val="873"/>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1" w:customStyle="1">
    <w:name w:val="样式 jerry + 左侧:  0 厘米 段前: 0.5 行 段后: 0.5 行"/>
    <w:basedOn w:val="663"/>
    <w:uiPriority w:val="0"/>
    <w:qFormat/>
    <w:pPr>
      <w:ind w:firstLine="420"/>
    </w:pPr>
    <w:rPr>
      <w:rFonts w:ascii="Times New Roman" w:hAnsi="Times New Roman" w:eastAsia="宋体" w:cs="Times New Roman"/>
      <w:sz w:val="24"/>
      <w:szCs w:val="20"/>
    </w:rPr>
  </w:style>
  <w:style w:type="paragraph" w:styleId="1092" w:customStyle="1">
    <w:name w:val="aaaaa"/>
    <w:basedOn w:val="663"/>
    <w:uiPriority w:val="0"/>
    <w:qFormat/>
    <w:pPr>
      <w:ind w:firstLine="420"/>
      <w:spacing w:before="120" w:after="120" w:line="300" w:lineRule="auto"/>
    </w:pPr>
    <w:rPr>
      <w:rFonts w:ascii="仿宋_GB2312" w:hAnsi="Times New Roman" w:eastAsia="宋体" w:cs="Times New Roman"/>
      <w:sz w:val="28"/>
      <w:szCs w:val="28"/>
    </w:rPr>
  </w:style>
  <w:style w:type="paragraph" w:styleId="1093" w:customStyle="1">
    <w:name w:val="样式 标题 2H2Heading 2 HiddenHeading 2 CCBSheading 2第一章 标题 2IS...1"/>
    <w:basedOn w:val="872"/>
    <w:uiPriority w:val="0"/>
    <w:qFormat/>
    <w:pPr>
      <w:ind w:left="0" w:firstLine="0"/>
      <w:spacing w:line="415" w:lineRule="auto"/>
    </w:pPr>
    <w:rPr>
      <w:rFonts w:ascii="Times New Roman" w:hAnsi="Times New Roman" w:eastAsia="黑体"/>
      <w:b w:val="0"/>
      <w:bCs w:val="0"/>
    </w:rPr>
  </w:style>
  <w:style w:type="paragraph" w:styleId="1094" w:customStyle="1">
    <w:name w:val="样式 标题 2H2Heading 2 HiddenHeading 2 CCBSheading 2第一章 标题 2IS...2"/>
    <w:basedOn w:val="872"/>
    <w:uiPriority w:val="0"/>
    <w:qFormat/>
    <w:pPr>
      <w:ind w:left="0" w:firstLine="0"/>
      <w:spacing w:line="415" w:lineRule="auto"/>
    </w:pPr>
    <w:rPr>
      <w:rFonts w:ascii="Times New Roman" w:hAnsi="Times New Roman" w:eastAsia="黑体"/>
      <w:b w:val="0"/>
      <w:bCs w:val="0"/>
    </w:rPr>
  </w:style>
  <w:style w:type="paragraph" w:styleId="1095" w:customStyle="1">
    <w:name w:val="样式 标题 2H2Heading 2 HiddenHeading 2 CCBSheading 2第一章 标题 2IS...3"/>
    <w:basedOn w:val="872"/>
    <w:uiPriority w:val="0"/>
    <w:qFormat/>
    <w:pPr>
      <w:ind w:left="0" w:firstLine="0"/>
    </w:pPr>
    <w:rPr>
      <w:rFonts w:ascii="Times New Roman" w:hAnsi="Times New Roman" w:eastAsia="黑体"/>
      <w:b w:val="0"/>
      <w:bCs w:val="0"/>
    </w:rPr>
  </w:style>
  <w:style w:type="paragraph" w:styleId="1096" w:customStyle="1">
    <w:name w:val="样式 标题 2H2Heading 2 HiddenHeading 2 CCBSheading 2第一章 标题 2IS...4"/>
    <w:basedOn w:val="872"/>
    <w:uiPriority w:val="0"/>
    <w:qFormat/>
    <w:pPr>
      <w:ind w:left="0" w:firstLine="0"/>
    </w:pPr>
    <w:rPr>
      <w:rFonts w:ascii="Times New Roman" w:hAnsi="Times New Roman" w:eastAsia="黑体"/>
      <w:b w:val="0"/>
      <w:bCs w:val="0"/>
    </w:rPr>
  </w:style>
  <w:style w:type="paragraph" w:styleId="1097" w:customStyle="1">
    <w:name w:val="样式 标题 4h4H4Ref Heading 1rh1Heading sqlsect 1.2.3.4PIM 4第..."/>
    <w:basedOn w:val="728"/>
    <w:link w:val="1098"/>
    <w:uiPriority w:val="0"/>
    <w:qFormat/>
    <w:pPr>
      <w:ind w:left="2240" w:hanging="420"/>
      <w:spacing w:before="120" w:line="240" w:lineRule="auto"/>
      <w:tabs>
        <w:tab w:val="left" w:pos="2240" w:leader="none"/>
      </w:tabs>
    </w:pPr>
    <w:rPr>
      <w:rFonts w:ascii="Times New Roman" w:hAnsi="Times New Roman" w:cs="宋体"/>
    </w:rPr>
  </w:style>
  <w:style w:type="character" w:styleId="1098" w:customStyle="1">
    <w:name w:val="样式 标题 4h4H4Ref Heading 1rh1Heading sqlsect 1.2.3.4PIM 4第... Char Char"/>
    <w:link w:val="1097"/>
    <w:uiPriority w:val="0"/>
    <w:qFormat/>
    <w:rPr>
      <w:rFonts w:ascii="Times New Roman" w:hAnsi="Times New Roman" w:eastAsia="宋体" w:cs="宋体"/>
      <w:b/>
      <w:bCs/>
      <w:sz w:val="28"/>
      <w:szCs w:val="28"/>
    </w:rPr>
  </w:style>
  <w:style w:type="paragraph" w:styleId="1099" w:customStyle="1">
    <w:name w:val="样式 宋体 小四 行距: 1.5 倍行距"/>
    <w:basedOn w:val="663"/>
    <w:link w:val="1100"/>
    <w:uiPriority w:val="0"/>
    <w:qFormat/>
    <w:pPr>
      <w:ind w:firstLine="540"/>
      <w:jc w:val="left"/>
      <w:spacing w:line="300" w:lineRule="auto"/>
    </w:pPr>
    <w:rPr>
      <w:rFonts w:ascii="宋体" w:hAnsi="Times New Roman" w:eastAsia="宋体" w:cs="宋体"/>
      <w:color w:val="000000"/>
      <w:sz w:val="24"/>
      <w:szCs w:val="21"/>
    </w:rPr>
  </w:style>
  <w:style w:type="character" w:styleId="1100" w:customStyle="1">
    <w:name w:val="样式 宋体 小四 行距: 1.5 倍行距 Char Char"/>
    <w:link w:val="1099"/>
    <w:uiPriority w:val="0"/>
    <w:qFormat/>
    <w:rPr>
      <w:rFonts w:ascii="宋体" w:hAnsi="Times New Roman" w:eastAsia="宋体" w:cs="宋体"/>
      <w:color w:val="000000"/>
      <w:sz w:val="24"/>
      <w:szCs w:val="21"/>
    </w:rPr>
  </w:style>
  <w:style w:type="paragraph" w:styleId="1101" w:customStyle="1">
    <w:name w:val="样式 正文缩进正文（首行缩进两字）表正文正文非缩进特点段1四号正文不缩进特点 CharALT+Z水上软件 +..."/>
    <w:basedOn w:val="1005"/>
    <w:uiPriority w:val="0"/>
    <w:qFormat/>
    <w:pPr>
      <w:ind w:firstLine="480"/>
      <w:spacing w:line="360" w:lineRule="auto"/>
    </w:pPr>
    <w:rPr>
      <w:sz w:val="24"/>
      <w:szCs w:val="22"/>
    </w:rPr>
  </w:style>
  <w:style w:type="paragraph" w:styleId="1102" w:customStyle="1">
    <w:name w:val="标书正文"/>
    <w:basedOn w:val="663"/>
    <w:link w:val="1103"/>
    <w:uiPriority w:val="0"/>
    <w:qFormat/>
    <w:pPr>
      <w:ind w:firstLine="540"/>
      <w:spacing w:before="120" w:after="120" w:line="360" w:lineRule="auto"/>
    </w:pPr>
    <w:rPr>
      <w:rFonts w:ascii="华文中宋" w:hAnsi="宋体" w:eastAsia="宋体" w:cs="宋体"/>
      <w:color w:val="000000"/>
      <w:sz w:val="28"/>
      <w:szCs w:val="28"/>
    </w:rPr>
  </w:style>
  <w:style w:type="character" w:styleId="1103" w:customStyle="1">
    <w:name w:val="标书正文 Char2"/>
    <w:link w:val="1102"/>
    <w:uiPriority w:val="0"/>
    <w:qFormat/>
    <w:rPr>
      <w:rFonts w:ascii="华文中宋" w:hAnsi="宋体" w:eastAsia="宋体" w:cs="宋体"/>
      <w:color w:val="000000"/>
      <w:sz w:val="28"/>
      <w:szCs w:val="28"/>
    </w:rPr>
  </w:style>
  <w:style w:type="paragraph" w:styleId="1104" w:customStyle="1">
    <w:name w:val="样式14"/>
    <w:basedOn w:val="663"/>
    <w:next w:val="87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5" w:customStyle="1">
    <w:name w:val="样式 正文缩进特点四号段1标题4body text鋘drad????ndBody Te?ndBo段1 Cha...3"/>
    <w:basedOn w:val="1005"/>
    <w:uiPriority w:val="0"/>
    <w:qFormat/>
    <w:pPr>
      <w:ind w:firstLine="200"/>
      <w:spacing w:line="300" w:lineRule="auto"/>
    </w:pPr>
    <w:rPr>
      <w:rFonts w:hAnsi="宋体" w:cs="宋体"/>
      <w:sz w:val="24"/>
      <w:szCs w:val="22"/>
    </w:rPr>
  </w:style>
  <w:style w:type="paragraph" w:styleId="1106" w:customStyle="1">
    <w:name w:val="段落要点2"/>
    <w:basedOn w:val="663"/>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07" w:customStyle="1">
    <w:name w:val="样式 (中文) 仿宋_GB2312 小四 行距: 1.5 倍行距"/>
    <w:basedOn w:val="663"/>
    <w:link w:val="1108"/>
    <w:uiPriority w:val="0"/>
    <w:qFormat/>
    <w:pPr>
      <w:ind w:firstLine="480"/>
      <w:spacing w:before="240" w:line="360" w:lineRule="auto"/>
    </w:pPr>
    <w:rPr>
      <w:rFonts w:ascii="Times New Roman" w:hAnsi="Times New Roman" w:eastAsia="仿宋_GB2312" w:cs="宋体"/>
      <w:sz w:val="24"/>
      <w:szCs w:val="20"/>
    </w:rPr>
  </w:style>
  <w:style w:type="character" w:styleId="1108" w:customStyle="1">
    <w:name w:val="样式 (中文) 仿宋_GB2312 小四 行距: 1.5 倍行距 Char Char"/>
    <w:link w:val="1107"/>
    <w:uiPriority w:val="0"/>
    <w:qFormat/>
    <w:rPr>
      <w:rFonts w:ascii="Times New Roman" w:hAnsi="Times New Roman" w:eastAsia="仿宋_GB2312" w:cs="宋体"/>
      <w:sz w:val="24"/>
    </w:rPr>
  </w:style>
  <w:style w:type="paragraph" w:styleId="1109" w:customStyle="1">
    <w:name w:val="样式 左侧:  2 字符 首行缩进:  2 字符 段前: 0.5 行2"/>
    <w:basedOn w:val="663"/>
    <w:link w:val="1110"/>
    <w:uiPriority w:val="0"/>
    <w:qFormat/>
    <w:pPr>
      <w:ind w:left="480" w:firstLine="480"/>
    </w:pPr>
    <w:rPr>
      <w:rFonts w:ascii="Times New Roman" w:hAnsi="Times New Roman" w:eastAsia="仿宋_GB2312" w:cs="宋体"/>
      <w:sz w:val="24"/>
      <w:szCs w:val="20"/>
    </w:rPr>
  </w:style>
  <w:style w:type="character" w:styleId="1110" w:customStyle="1">
    <w:name w:val="样式 左侧:  2 字符 首行缩进:  2 字符 段前: 0.5 行2 Char1"/>
    <w:link w:val="1109"/>
    <w:uiPriority w:val="0"/>
    <w:qFormat/>
    <w:rPr>
      <w:rFonts w:ascii="Times New Roman" w:hAnsi="Times New Roman" w:eastAsia="仿宋_GB2312" w:cs="宋体"/>
      <w:sz w:val="24"/>
    </w:rPr>
  </w:style>
  <w:style w:type="paragraph" w:styleId="1111" w:customStyle="1">
    <w:name w:val="样式 样式 正文缩进四号ALT+Z段1 Char Char Char段1 Char Char标题4body text鋘d... ..."/>
    <w:basedOn w:val="663"/>
    <w:link w:val="1112"/>
    <w:uiPriority w:val="0"/>
    <w:qFormat/>
    <w:pPr>
      <w:ind w:firstLine="640"/>
      <w:spacing w:line="300" w:lineRule="auto"/>
    </w:pPr>
    <w:rPr>
      <w:rFonts w:ascii="宋体" w:hAnsi="宋体" w:eastAsia="宋体" w:cs="宋体"/>
      <w:sz w:val="32"/>
      <w:szCs w:val="32"/>
    </w:rPr>
  </w:style>
  <w:style w:type="character" w:styleId="1112" w:customStyle="1">
    <w:name w:val="样式 样式 正文缩进四号ALT+Z段1 Char Char Char段1 Char Char标题4body text鋘d... ... Char Char"/>
    <w:link w:val="1111"/>
    <w:uiPriority w:val="0"/>
    <w:qFormat/>
    <w:rPr>
      <w:rFonts w:ascii="宋体" w:hAnsi="宋体" w:eastAsia="宋体" w:cs="宋体"/>
      <w:sz w:val="32"/>
      <w:szCs w:val="32"/>
    </w:rPr>
  </w:style>
  <w:style w:type="paragraph" w:styleId="1113" w:customStyle="1">
    <w:name w:val="SG186正文"/>
    <w:basedOn w:val="663"/>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4" w:customStyle="1">
    <w:name w:val="样式 样式 样式 正文缩进四号ALT+Z段1 Char Char Char段1 Char Char标题4body text鋘d...."/>
    <w:basedOn w:val="1111"/>
    <w:link w:val="1115"/>
    <w:uiPriority w:val="0"/>
    <w:qFormat/>
    <w:rPr>
      <w:rFonts w:ascii="Times New Roman" w:hAnsi="Times New Roman"/>
      <w:sz w:val="24"/>
      <w:szCs w:val="24"/>
    </w:rPr>
  </w:style>
  <w:style w:type="character" w:styleId="1115" w:customStyle="1">
    <w:name w:val="样式 样式 样式 正文缩进四号ALT+Z段1 Char Char Char段1 Char Char标题4body text鋘d.... Char Char"/>
    <w:link w:val="1114"/>
    <w:uiPriority w:val="0"/>
    <w:qFormat/>
    <w:rPr>
      <w:rFonts w:ascii="Times New Roman" w:hAnsi="Times New Roman" w:eastAsia="宋体" w:cs="宋体"/>
      <w:sz w:val="24"/>
      <w:szCs w:val="24"/>
    </w:rPr>
  </w:style>
  <w:style w:type="paragraph" w:styleId="1116" w:customStyle="1">
    <w:name w:val="样式 样式 样式 样式 样式 样式 样式 样式 样式 宋体 小四 首行缩进:  0.74 厘米 行距: 最小值 18 磅 + 段..."/>
    <w:basedOn w:val="1054"/>
    <w:uiPriority w:val="0"/>
    <w:qFormat/>
    <w:pPr>
      <w:ind w:firstLine="200"/>
      <w:spacing w:line="300" w:lineRule="auto"/>
    </w:pPr>
    <w:rPr>
      <w:rFonts w:ascii="Times New Roman" w:hAnsi="Times New Roman"/>
      <w:sz w:val="24"/>
      <w:szCs w:val="24"/>
    </w:rPr>
  </w:style>
  <w:style w:type="paragraph" w:styleId="1117" w:customStyle="1">
    <w:name w:val="段落要点"/>
    <w:basedOn w:val="663"/>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18" w:customStyle="1">
    <w:name w:val="样式2"/>
    <w:basedOn w:val="872"/>
    <w:next w:val="663"/>
    <w:uiPriority w:val="0"/>
    <w:qFormat/>
    <w:pPr>
      <w:ind w:left="0" w:firstLine="0"/>
      <w:tabs>
        <w:tab w:val="left" w:pos="1080" w:leader="none"/>
      </w:tabs>
    </w:pPr>
    <w:rPr>
      <w:rFonts w:ascii="Arial" w:hAnsi="Arial" w:eastAsia="黑体"/>
    </w:rPr>
  </w:style>
  <w:style w:type="paragraph" w:styleId="1119" w:customStyle="1">
    <w:name w:val="样式5"/>
    <w:basedOn w:val="872"/>
    <w:uiPriority w:val="0"/>
    <w:qFormat/>
    <w:pPr>
      <w:ind w:left="420" w:firstLine="0"/>
      <w:tabs>
        <w:tab w:val="left" w:pos="1500" w:leader="none"/>
      </w:tabs>
    </w:pPr>
    <w:rPr>
      <w:rFonts w:ascii="Arial" w:hAnsi="Arial" w:eastAsia="黑体"/>
    </w:rPr>
  </w:style>
  <w:style w:type="paragraph" w:styleId="1120" w:customStyle="1">
    <w:name w:val="样式 正文缩进四号ALT+Z段1 Char Char Char段1 Char Char标题4body text鋘d..."/>
    <w:basedOn w:val="1005"/>
    <w:link w:val="1121"/>
    <w:uiPriority w:val="0"/>
    <w:qFormat/>
    <w:pPr>
      <w:ind w:firstLine="200"/>
      <w:spacing w:line="300" w:lineRule="auto"/>
    </w:pPr>
    <w:rPr>
      <w:rFonts w:ascii="宋体" w:hAnsi="宋体" w:cs="宋体"/>
      <w:sz w:val="24"/>
      <w:szCs w:val="24"/>
    </w:rPr>
  </w:style>
  <w:style w:type="character" w:styleId="1121" w:customStyle="1">
    <w:name w:val="样式 正文缩进四号ALT+Z段1 Char Char Char段1 Char Char标题4body text鋘d... Char Char"/>
    <w:link w:val="1120"/>
    <w:uiPriority w:val="0"/>
    <w:qFormat/>
    <w:rPr>
      <w:rFonts w:ascii="宋体" w:hAnsi="宋体" w:eastAsia="宋体" w:cs="宋体"/>
      <w:sz w:val="24"/>
      <w:szCs w:val="24"/>
    </w:rPr>
  </w:style>
  <w:style w:type="paragraph" w:styleId="1122" w:customStyle="1">
    <w:name w:val="样式 标题 1H1标书1Heading 0PIM 1h1Head1Heading apps合同标题标题一1s..."/>
    <w:basedOn w:val="90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3" w:customStyle="1">
    <w:name w:val="样式 (中文) 仿宋_GB2312 小四 行距: 1.5 倍行距1"/>
    <w:basedOn w:val="66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4" w:customStyle="1">
    <w:name w:val="融信正文"/>
    <w:basedOn w:val="663"/>
    <w:uiPriority w:val="0"/>
    <w:qFormat/>
    <w:pPr>
      <w:ind w:right="240" w:firstLine="480"/>
      <w:spacing w:line="360" w:lineRule="auto"/>
    </w:pPr>
    <w:rPr>
      <w:rFonts w:ascii="仿宋_GB2312" w:hAnsi="Arial" w:eastAsia="仿宋_GB2312" w:cs="Arial"/>
      <w:sz w:val="24"/>
      <w:szCs w:val="24"/>
    </w:rPr>
  </w:style>
  <w:style w:type="paragraph" w:styleId="1125" w:customStyle="1">
    <w:name w:val="正文列4_1"/>
    <w:basedOn w:val="66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6" w:customStyle="1">
    <w:name w:val="项目符号2"/>
    <w:basedOn w:val="663"/>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27" w:customStyle="1">
    <w:name w:val="图题"/>
    <w:basedOn w:val="663"/>
    <w:next w:val="66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28" w:customStyle="1">
    <w:name w:val="正文段落"/>
    <w:basedOn w:val="1005"/>
    <w:uiPriority w:val="0"/>
    <w:qFormat/>
    <w:pPr>
      <w:ind w:firstLine="200"/>
      <w:spacing w:after="120" w:line="360" w:lineRule="auto"/>
      <w:widowControl/>
    </w:pPr>
    <w:rPr>
      <w:sz w:val="24"/>
      <w:szCs w:val="24"/>
    </w:rPr>
  </w:style>
  <w:style w:type="paragraph" w:styleId="1129" w:customStyle="1">
    <w:name w:val="Sale_Header 2"/>
    <w:next w:val="663"/>
    <w:link w:val="1130"/>
    <w:uiPriority w:val="0"/>
    <w:qFormat/>
    <w:rPr>
      <w:rFonts w:ascii="Arial" w:hAnsi="Arial" w:eastAsia="宋体" w:cs="Calibri"/>
      <w:b/>
      <w:i/>
      <w:iCs/>
      <w:color w:val="000000"/>
      <w:sz w:val="28"/>
      <w:szCs w:val="24"/>
      <w:lang w:val="en-US" w:eastAsia="zh-CN" w:bidi="ar-SA"/>
    </w:rPr>
  </w:style>
  <w:style w:type="character" w:styleId="1130" w:customStyle="1">
    <w:name w:val="Sale_Header 2 Char Char"/>
    <w:link w:val="1129"/>
    <w:uiPriority w:val="0"/>
    <w:qFormat/>
    <w:rPr>
      <w:rFonts w:ascii="Arial" w:hAnsi="Arial" w:eastAsia="宋体" w:cs="Calibri"/>
      <w:b/>
      <w:i/>
      <w:iCs/>
      <w:color w:val="000000"/>
      <w:sz w:val="28"/>
      <w:szCs w:val="24"/>
    </w:rPr>
  </w:style>
  <w:style w:type="paragraph" w:styleId="1131" w:customStyle="1">
    <w:name w:val="Default Text"/>
    <w:link w:val="1132"/>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2" w:customStyle="1">
    <w:name w:val="Default Text Char Char"/>
    <w:link w:val="1131"/>
    <w:uiPriority w:val="0"/>
    <w:qFormat/>
    <w:rPr>
      <w:rFonts w:ascii="Arial" w:hAnsi="Arial" w:eastAsia="宋体" w:cs="Calibri"/>
      <w:sz w:val="18"/>
      <w:szCs w:val="18"/>
    </w:rPr>
  </w:style>
  <w:style w:type="paragraph" w:styleId="1133" w:customStyle="1">
    <w:name w:val="Normal (Arial)"/>
    <w:basedOn w:val="663"/>
    <w:uiPriority w:val="0"/>
    <w:qFormat/>
    <w:pPr>
      <w:jc w:val="left"/>
      <w:widowControl/>
    </w:pPr>
    <w:rPr>
      <w:rFonts w:ascii="Arial" w:hAnsi="Arial" w:eastAsia="宋体" w:cs="Arial"/>
      <w:sz w:val="20"/>
      <w:szCs w:val="20"/>
      <w:lang w:eastAsia="en-US"/>
    </w:rPr>
  </w:style>
  <w:style w:type="paragraph" w:styleId="1134" w:customStyle="1">
    <w:name w:val="List Bullet2"/>
    <w:basedOn w:val="663"/>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5" w:customStyle="1">
    <w:name w:val="正文缩进3"/>
    <w:uiPriority w:val="0"/>
    <w:qFormat/>
    <w:pPr>
      <w:ind w:firstLine="200"/>
    </w:pPr>
    <w:rPr>
      <w:rFonts w:ascii="Times New Roman" w:hAnsi="Times New Roman" w:eastAsia="宋体" w:cs="Calibri"/>
      <w:sz w:val="24"/>
      <w:lang w:val="en-US" w:eastAsia="zh-CN" w:bidi="ar-SA"/>
    </w:rPr>
  </w:style>
  <w:style w:type="paragraph" w:styleId="1136"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37" w:customStyle="1">
    <w:name w:val="小标题"/>
    <w:basedOn w:val="663"/>
    <w:next w:val="66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38" w:customStyle="1">
    <w:name w:val="Body"/>
    <w:basedOn w:val="663"/>
    <w:uiPriority w:val="0"/>
    <w:qFormat/>
    <w:pPr>
      <w:jc w:val="left"/>
      <w:spacing w:after="200"/>
      <w:widowControl/>
    </w:pPr>
    <w:rPr>
      <w:rFonts w:ascii="Times New Roman" w:hAnsi="Times New Roman" w:eastAsia="宋体" w:cs="Times New Roman"/>
      <w:sz w:val="22"/>
      <w:szCs w:val="20"/>
    </w:rPr>
  </w:style>
  <w:style w:type="paragraph" w:styleId="1139" w:customStyle="1">
    <w:name w:val="索引 91"/>
    <w:basedOn w:val="663"/>
    <w:next w:val="663"/>
    <w:uiPriority w:val="0"/>
    <w:qFormat/>
    <w:pPr>
      <w:ind w:left="1890" w:hanging="210"/>
      <w:jc w:val="left"/>
    </w:pPr>
    <w:rPr>
      <w:rFonts w:ascii="Times New Roman" w:hAnsi="Times New Roman" w:eastAsia="宋体" w:cs="Times New Roman"/>
      <w:sz w:val="20"/>
      <w:szCs w:val="20"/>
    </w:rPr>
  </w:style>
  <w:style w:type="paragraph" w:styleId="1140" w:customStyle="1">
    <w:name w:val="基准索引样式"/>
    <w:basedOn w:val="663"/>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1" w:customStyle="1">
    <w:name w:val="Heading2REP"/>
    <w:basedOn w:val="90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2" w:customStyle="1">
    <w:name w:val="BodyREP"/>
    <w:basedOn w:val="90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3" w:customStyle="1">
    <w:name w:val="Bullet1"/>
    <w:basedOn w:val="663"/>
    <w:uiPriority w:val="0"/>
    <w:qFormat/>
    <w:pPr>
      <w:jc w:val="left"/>
      <w:widowControl/>
    </w:pPr>
    <w:rPr>
      <w:rFonts w:ascii="CG Times" w:hAnsi="CG Times" w:eastAsia="宋体" w:cs="Times New Roman"/>
      <w:sz w:val="20"/>
      <w:szCs w:val="20"/>
    </w:rPr>
  </w:style>
  <w:style w:type="paragraph" w:styleId="1144" w:customStyle="1">
    <w:name w:val="TableText"/>
    <w:basedOn w:val="66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5" w:customStyle="1">
    <w:name w:val="工程正文"/>
    <w:basedOn w:val="663"/>
    <w:uiPriority w:val="0"/>
    <w:qFormat/>
    <w:pPr>
      <w:ind w:firstLine="500"/>
      <w:spacing w:line="360" w:lineRule="atLeast"/>
    </w:pPr>
    <w:rPr>
      <w:rFonts w:ascii="Times New Roman" w:hAnsi="Times New Roman" w:eastAsia="宋体" w:cs="Times New Roman"/>
      <w:color w:val="000000"/>
      <w:spacing w:val="20"/>
      <w:szCs w:val="20"/>
    </w:rPr>
  </w:style>
  <w:style w:type="paragraph" w:styleId="1146" w:customStyle="1">
    <w:name w:val="Picture"/>
    <w:basedOn w:val="663"/>
    <w:next w:val="679"/>
    <w:uiPriority w:val="0"/>
    <w:qFormat/>
    <w:pPr>
      <w:keepNext/>
      <w:widowControl/>
    </w:pPr>
    <w:rPr>
      <w:rFonts w:hint="eastAsia" w:ascii="楷体" w:hAnsi="Arial" w:eastAsia="楷体" w:cs="Times New Roman"/>
      <w:b/>
      <w:spacing w:val="-5"/>
      <w:sz w:val="24"/>
      <w:szCs w:val="20"/>
    </w:rPr>
  </w:style>
  <w:style w:type="paragraph" w:styleId="1147" w:customStyle="1">
    <w:name w:val="TableTitle"/>
    <w:basedOn w:val="1148"/>
    <w:uiPriority w:val="0"/>
    <w:qFormat/>
    <w:pPr>
      <w:spacing w:before="0" w:after="120"/>
    </w:pPr>
  </w:style>
  <w:style w:type="paragraph" w:styleId="1148" w:customStyle="1">
    <w:name w:val="TableNumber"/>
    <w:basedOn w:val="663"/>
    <w:next w:val="1147"/>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49" w:customStyle="1">
    <w:name w:val="TH_FL"/>
    <w:basedOn w:val="663"/>
    <w:uiPriority w:val="0"/>
    <w:qFormat/>
    <w:pPr>
      <w:jc w:val="left"/>
      <w:spacing w:before="40" w:after="40" w:line="220" w:lineRule="atLeast"/>
      <w:widowControl/>
    </w:pPr>
    <w:rPr>
      <w:rFonts w:ascii="IDCSansSerif" w:hAnsi="IDCSansSerif" w:eastAsia="宋体" w:cs="Times New Roman"/>
      <w:sz w:val="18"/>
      <w:szCs w:val="20"/>
    </w:rPr>
  </w:style>
  <w:style w:type="paragraph" w:styleId="1150" w:customStyle="1">
    <w:name w:val="TH_CTR"/>
    <w:basedOn w:val="1149"/>
    <w:uiPriority w:val="0"/>
    <w:qFormat/>
    <w:pPr>
      <w:jc w:val="center"/>
    </w:pPr>
  </w:style>
  <w:style w:type="paragraph" w:styleId="1151" w:customStyle="1">
    <w:name w:val="TB_FL"/>
    <w:basedOn w:val="663"/>
    <w:uiPriority w:val="0"/>
    <w:qFormat/>
    <w:pPr>
      <w:jc w:val="left"/>
      <w:spacing w:before="40" w:after="40" w:line="220" w:lineRule="atLeast"/>
      <w:widowControl/>
    </w:pPr>
    <w:rPr>
      <w:rFonts w:ascii="IDCSansSerif" w:hAnsi="IDCSansSerif" w:eastAsia="宋体" w:cs="Times New Roman"/>
      <w:sz w:val="18"/>
      <w:szCs w:val="20"/>
    </w:rPr>
  </w:style>
  <w:style w:type="paragraph" w:styleId="1152" w:customStyle="1">
    <w:name w:val="TB_FR"/>
    <w:basedOn w:val="1151"/>
    <w:uiPriority w:val="0"/>
    <w:qFormat/>
    <w:pPr>
      <w:jc w:val="right"/>
    </w:pPr>
  </w:style>
  <w:style w:type="paragraph" w:styleId="1153" w:customStyle="1">
    <w:name w:val="TFN"/>
    <w:basedOn w:val="1151"/>
    <w:uiPriority w:val="0"/>
    <w:qFormat/>
    <w:pPr>
      <w:spacing w:after="0"/>
    </w:pPr>
  </w:style>
  <w:style w:type="paragraph" w:styleId="1154" w:customStyle="1">
    <w:name w:val="ymtext"/>
    <w:basedOn w:val="663"/>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5" w:customStyle="1">
    <w:name w:val="正文1"/>
    <w:basedOn w:val="663"/>
    <w:uiPriority w:val="0"/>
    <w:qFormat/>
    <w:pPr>
      <w:jc w:val="left"/>
      <w:spacing w:before="156" w:line="360" w:lineRule="auto"/>
    </w:pPr>
    <w:rPr>
      <w:rFonts w:ascii="华文楷体" w:hAnsi="Times New Roman" w:eastAsia="宋体" w:cs="Times New Roman"/>
      <w:sz w:val="24"/>
      <w:szCs w:val="20"/>
    </w:rPr>
  </w:style>
  <w:style w:type="paragraph" w:styleId="1156" w:customStyle="1">
    <w:name w:val="text"/>
    <w:basedOn w:val="728"/>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57" w:customStyle="1">
    <w:name w:val="正文文字（缩进2字）"/>
    <w:basedOn w:val="907"/>
    <w:uiPriority w:val="0"/>
    <w:qFormat/>
    <w:pPr>
      <w:ind w:firstLine="422"/>
    </w:pPr>
    <w:rPr>
      <w:b/>
      <w:bCs/>
      <w:szCs w:val="20"/>
    </w:rPr>
  </w:style>
  <w:style w:type="paragraph" w:styleId="1158" w:customStyle="1">
    <w:name w:val="我的标题2"/>
    <w:basedOn w:val="663"/>
    <w:next w:val="663"/>
    <w:uiPriority w:val="0"/>
    <w:qFormat/>
    <w:pPr>
      <w:jc w:val="left"/>
      <w:spacing w:line="300" w:lineRule="auto"/>
      <w:widowControl/>
    </w:pPr>
    <w:rPr>
      <w:rFonts w:ascii="宋体" w:hAnsi="宋体" w:eastAsia="宋体" w:cs="Times New Roman"/>
      <w:b/>
      <w:bCs/>
      <w:spacing w:val="6"/>
      <w:sz w:val="24"/>
      <w:szCs w:val="20"/>
    </w:rPr>
  </w:style>
  <w:style w:type="paragraph" w:styleId="1159" w:customStyle="1">
    <w:name w:val="我的正文"/>
    <w:basedOn w:val="663"/>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0" w:customStyle="1">
    <w:name w:val="Body Single"/>
    <w:basedOn w:val="663"/>
    <w:uiPriority w:val="0"/>
    <w:qFormat/>
    <w:pPr>
      <w:jc w:val="left"/>
      <w:widowControl/>
    </w:pPr>
    <w:rPr>
      <w:rFonts w:ascii="Times New Roman" w:hAnsi="Times New Roman" w:eastAsia="Times New Roman" w:cs="Times New Roman"/>
      <w:sz w:val="24"/>
      <w:szCs w:val="20"/>
      <w:lang w:eastAsia="en-US"/>
    </w:rPr>
  </w:style>
  <w:style w:type="paragraph" w:styleId="1161" w:customStyle="1">
    <w:name w:val="图片"/>
    <w:basedOn w:val="663"/>
    <w:next w:val="663"/>
    <w:uiPriority w:val="0"/>
    <w:qFormat/>
    <w:pPr>
      <w:jc w:val="center"/>
    </w:pPr>
    <w:rPr>
      <w:rFonts w:ascii="Times New Roman" w:hAnsi="Times New Roman" w:eastAsia="宋体" w:cs="Times New Roman"/>
      <w:szCs w:val="24"/>
    </w:rPr>
  </w:style>
  <w:style w:type="paragraph" w:styleId="1162" w:customStyle="1">
    <w:name w:val="图名"/>
    <w:basedOn w:val="663"/>
    <w:next w:val="663"/>
    <w:uiPriority w:val="0"/>
    <w:qFormat/>
    <w:pPr>
      <w:jc w:val="center"/>
      <w:spacing w:line="360" w:lineRule="auto"/>
    </w:pPr>
    <w:rPr>
      <w:rFonts w:ascii="Arial" w:hAnsi="Arial" w:eastAsia="黑体" w:cs="Times New Roman"/>
      <w:b/>
      <w:szCs w:val="24"/>
    </w:rPr>
  </w:style>
  <w:style w:type="paragraph" w:styleId="1163" w:customStyle="1">
    <w:name w:val="项目 1"/>
    <w:basedOn w:val="1005"/>
    <w:uiPriority w:val="0"/>
    <w:qFormat/>
    <w:pPr>
      <w:ind w:firstLine="0"/>
      <w:spacing w:line="360" w:lineRule="auto"/>
    </w:pPr>
    <w:rPr>
      <w:sz w:val="24"/>
      <w:szCs w:val="24"/>
    </w:rPr>
  </w:style>
  <w:style w:type="paragraph" w:styleId="1164" w:customStyle="1">
    <w:name w:val="List Bullet1"/>
    <w:basedOn w:val="663"/>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5" w:customStyle="1">
    <w:name w:val="封面落款"/>
    <w:basedOn w:val="663"/>
    <w:uiPriority w:val="0"/>
    <w:qFormat/>
    <w:pPr>
      <w:jc w:val="center"/>
      <w:spacing w:line="360" w:lineRule="auto"/>
    </w:pPr>
    <w:rPr>
      <w:rFonts w:ascii="Arial" w:hAnsi="Arial" w:eastAsia="黑体" w:cs="Times New Roman"/>
      <w:sz w:val="32"/>
      <w:szCs w:val="24"/>
    </w:rPr>
  </w:style>
  <w:style w:type="paragraph" w:styleId="1166" w:customStyle="1">
    <w:name w:val="表格标注"/>
    <w:basedOn w:val="663"/>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67" w:customStyle="1">
    <w:name w:val="Char Char1"/>
    <w:basedOn w:val="663"/>
    <w:uiPriority w:val="0"/>
    <w:qFormat/>
    <w:pPr>
      <w:spacing w:line="360" w:lineRule="auto"/>
    </w:pPr>
    <w:rPr>
      <w:rFonts w:ascii="Tahoma" w:hAnsi="Tahoma" w:eastAsia="宋体" w:cs="Times New Roman"/>
      <w:sz w:val="24"/>
      <w:szCs w:val="20"/>
    </w:rPr>
  </w:style>
  <w:style w:type="paragraph" w:styleId="1168" w:customStyle="1">
    <w:name w:val="Char1 Char Char Char Char Char"/>
    <w:basedOn w:val="663"/>
    <w:uiPriority w:val="0"/>
    <w:qFormat/>
    <w:pPr>
      <w:ind w:firstLine="200"/>
      <w:jc w:val="left"/>
      <w:spacing w:before="240" w:after="120" w:line="288" w:lineRule="auto"/>
    </w:pPr>
    <w:rPr>
      <w:rFonts w:ascii="Tahoma" w:hAnsi="Tahoma" w:eastAsia="宋体" w:cs="Times New Roman"/>
      <w:sz w:val="24"/>
      <w:szCs w:val="24"/>
    </w:rPr>
  </w:style>
  <w:style w:type="paragraph" w:styleId="1169" w:customStyle="1">
    <w:name w:val="WW-正文缩进"/>
    <w:basedOn w:val="663"/>
    <w:uiPriority w:val="0"/>
    <w:qFormat/>
    <w:pPr>
      <w:ind w:firstLine="420"/>
    </w:pPr>
    <w:rPr>
      <w:rFonts w:ascii="Times New Roman" w:hAnsi="Times New Roman" w:eastAsia="宋体" w:cs="Times New Roman"/>
      <w:szCs w:val="20"/>
      <w:lang w:eastAsia="ar-SA"/>
    </w:rPr>
  </w:style>
  <w:style w:type="paragraph" w:styleId="1170" w:customStyle="1">
    <w:name w:val="Table Text Bullet"/>
    <w:basedOn w:val="97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1" w:customStyle="1">
    <w:name w:val="RFP Question List 2"/>
    <w:basedOn w:val="663"/>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2" w:customStyle="1">
    <w:name w:val="bullet box 2 (arrows)"/>
    <w:basedOn w:val="663"/>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3" w:customStyle="1">
    <w:name w:val="表格项目符号"/>
    <w:basedOn w:val="680"/>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4" w:customStyle="1">
    <w:name w:val="附图标题"/>
    <w:basedOn w:val="663"/>
    <w:next w:val="1005"/>
    <w:uiPriority w:val="0"/>
    <w:qFormat/>
    <w:pPr>
      <w:ind w:left="420" w:hanging="420"/>
      <w:jc w:val="center"/>
      <w:tabs>
        <w:tab w:val="left" w:pos="720" w:leader="none"/>
      </w:tabs>
    </w:pPr>
    <w:rPr>
      <w:rFonts w:ascii="Arial" w:hAnsi="Arial" w:eastAsia="黑体" w:cs="Times New Roman"/>
      <w:b/>
      <w:sz w:val="18"/>
      <w:szCs w:val="24"/>
    </w:rPr>
  </w:style>
  <w:style w:type="paragraph" w:styleId="1175" w:customStyle="1">
    <w:name w:val="bullet box 1"/>
    <w:basedOn w:val="663"/>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76" w:customStyle="1">
    <w:name w:val="Char1 Char Char Char Char Char Char Char Char Char Char"/>
    <w:basedOn w:val="663"/>
    <w:uiPriority w:val="0"/>
    <w:qFormat/>
    <w:rPr>
      <w:rFonts w:ascii="Tahoma" w:hAnsi="Tahoma" w:eastAsia="宋体" w:cs="Times New Roman"/>
      <w:sz w:val="24"/>
      <w:szCs w:val="20"/>
    </w:rPr>
  </w:style>
  <w:style w:type="paragraph" w:styleId="1177" w:customStyle="1">
    <w:name w:val="Char Char Char Char Char Char Char Char Char Char Char Char Char Char Char Char Char Char Char Char Char Char Char Char"/>
    <w:basedOn w:val="663"/>
    <w:uiPriority w:val="0"/>
    <w:qFormat/>
    <w:rPr>
      <w:rFonts w:ascii="Tahoma" w:hAnsi="Tahoma" w:eastAsia="宋体" w:cs="Times New Roman"/>
      <w:sz w:val="24"/>
      <w:szCs w:val="20"/>
    </w:rPr>
  </w:style>
  <w:style w:type="paragraph" w:styleId="1178" w:customStyle="1">
    <w:name w:val="Char Char Char Char1 Char Char"/>
    <w:basedOn w:val="663"/>
    <w:uiPriority w:val="0"/>
    <w:qFormat/>
    <w:pPr>
      <w:jc w:val="center"/>
    </w:pPr>
    <w:rPr>
      <w:rFonts w:ascii="Tahoma" w:hAnsi="Tahoma" w:eastAsia="宋体" w:cs="Times New Roman"/>
      <w:sz w:val="24"/>
      <w:szCs w:val="24"/>
    </w:rPr>
  </w:style>
  <w:style w:type="paragraph" w:styleId="1179" w:customStyle="1">
    <w:name w:val="Char1 Char Char"/>
    <w:basedOn w:val="663"/>
    <w:uiPriority w:val="0"/>
    <w:qFormat/>
    <w:rPr>
      <w:rFonts w:ascii="Tahoma" w:hAnsi="Tahoma" w:eastAsia="宋体" w:cs="Times New Roman"/>
      <w:sz w:val="24"/>
      <w:szCs w:val="20"/>
    </w:rPr>
  </w:style>
  <w:style w:type="paragraph" w:styleId="1180" w:customStyle="1">
    <w:name w:val="a14"/>
    <w:basedOn w:val="663"/>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1" w:customStyle="1">
    <w:name w:val="Char Char1 Char Char Char Char Char Char"/>
    <w:basedOn w:val="663"/>
    <w:uiPriority w:val="0"/>
    <w:qFormat/>
    <w:pPr>
      <w:spacing w:line="360" w:lineRule="auto"/>
    </w:pPr>
    <w:rPr>
      <w:rFonts w:ascii="Tahoma" w:hAnsi="Tahoma" w:eastAsia="宋体" w:cs="Times New Roman"/>
      <w:sz w:val="24"/>
      <w:szCs w:val="20"/>
    </w:rPr>
  </w:style>
  <w:style w:type="paragraph" w:styleId="1182" w:customStyle="1">
    <w:name w:val="纯文本11"/>
    <w:basedOn w:val="663"/>
    <w:uiPriority w:val="0"/>
    <w:qFormat/>
    <w:rPr>
      <w:rFonts w:ascii="宋体" w:hAnsi="宋体" w:eastAsia="宋体" w:cs="Times New Roman"/>
      <w:szCs w:val="20"/>
      <w:lang w:eastAsia="ar-SA"/>
    </w:rPr>
  </w:style>
  <w:style w:type="paragraph" w:styleId="1183" w:customStyle="1">
    <w:name w:val="批注文字1"/>
    <w:basedOn w:val="663"/>
    <w:uiPriority w:val="0"/>
    <w:qFormat/>
    <w:pPr>
      <w:jc w:val="left"/>
    </w:pPr>
    <w:rPr>
      <w:rFonts w:ascii="Times New Roman" w:hAnsi="Times New Roman" w:eastAsia="宋体" w:cs="Times New Roman"/>
      <w:szCs w:val="24"/>
      <w:lang w:eastAsia="ar-SA"/>
    </w:rPr>
  </w:style>
  <w:style w:type="paragraph" w:styleId="1184" w:customStyle="1">
    <w:name w:val="正文s"/>
    <w:basedOn w:val="663"/>
    <w:next w:val="663"/>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5" w:customStyle="1">
    <w:name w:val="Bullet List"/>
    <w:basedOn w:val="663"/>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86" w:customStyle="1">
    <w:name w:val="表格正文"/>
    <w:basedOn w:val="663"/>
    <w:uiPriority w:val="0"/>
    <w:qFormat/>
    <w:pPr>
      <w:spacing w:line="300" w:lineRule="auto"/>
    </w:pPr>
    <w:rPr>
      <w:rFonts w:ascii="Times New Roman" w:hAnsi="Times New Roman" w:eastAsia="宋体" w:cs="Times New Roman"/>
      <w:szCs w:val="24"/>
    </w:rPr>
  </w:style>
  <w:style w:type="paragraph" w:styleId="1187" w:customStyle="1">
    <w:name w:val="Alt+X_首行空2"/>
    <w:basedOn w:val="663"/>
    <w:uiPriority w:val="0"/>
    <w:qFormat/>
    <w:pPr>
      <w:ind w:firstLine="480"/>
      <w:spacing w:line="360" w:lineRule="auto"/>
    </w:pPr>
    <w:rPr>
      <w:rFonts w:ascii="Times New Roman" w:hAnsi="Times New Roman" w:eastAsia="宋体" w:cs="宋体"/>
      <w:sz w:val="24"/>
      <w:szCs w:val="24"/>
    </w:rPr>
  </w:style>
  <w:style w:type="paragraph" w:styleId="1188" w:customStyle="1">
    <w:name w:val="缺省文本"/>
    <w:basedOn w:val="663"/>
    <w:uiPriority w:val="0"/>
    <w:qFormat/>
    <w:pPr>
      <w:jc w:val="left"/>
    </w:pPr>
    <w:rPr>
      <w:rFonts w:ascii="Times New Roman" w:hAnsi="Times New Roman" w:eastAsia="宋体" w:cs="Times New Roman"/>
      <w:sz w:val="24"/>
      <w:szCs w:val="24"/>
    </w:rPr>
  </w:style>
  <w:style w:type="paragraph" w:styleId="1189" w:customStyle="1">
    <w:name w:val="Char Char Char Char Char Char Char Char Char Char Char Char Char Char Char Char Char Char Char Char Char Char"/>
    <w:basedOn w:val="663"/>
    <w:uiPriority w:val="0"/>
    <w:qFormat/>
    <w:rPr>
      <w:rFonts w:ascii="Tahoma" w:hAnsi="Tahoma" w:eastAsia="宋体" w:cs="Times New Roman"/>
      <w:sz w:val="24"/>
      <w:szCs w:val="24"/>
    </w:rPr>
  </w:style>
  <w:style w:type="paragraph" w:styleId="1190" w:customStyle="1">
    <w:name w:val="表格首行"/>
    <w:basedOn w:val="663"/>
    <w:uiPriority w:val="0"/>
    <w:qFormat/>
    <w:pPr>
      <w:jc w:val="center"/>
    </w:pPr>
    <w:rPr>
      <w:rFonts w:ascii="宋体" w:hAnsi="宋体" w:eastAsia="宋体" w:cs="Times New Roman"/>
      <w:szCs w:val="24"/>
    </w:rPr>
  </w:style>
  <w:style w:type="paragraph" w:styleId="1191" w:customStyle="1">
    <w:name w:val="样式8"/>
    <w:basedOn w:val="728"/>
    <w:next w:val="728"/>
    <w:uiPriority w:val="0"/>
    <w:qFormat/>
    <w:pPr>
      <w:ind w:hanging="144"/>
      <w:spacing w:before="120" w:line="415" w:lineRule="auto"/>
      <w:tabs>
        <w:tab w:val="left" w:pos="864" w:leader="none"/>
      </w:tabs>
    </w:pPr>
    <w:rPr>
      <w:rFonts w:ascii="Arial" w:hAnsi="Arial" w:eastAsia="黑体"/>
    </w:rPr>
  </w:style>
  <w:style w:type="paragraph" w:styleId="1192" w:customStyle="1">
    <w:name w:val="样式 标题 3level_3PIM 3H3Level 3 HeadHeading 3 - oldsl3Headin..."/>
    <w:basedOn w:val="873"/>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3" w:customStyle="1">
    <w:name w:val="样式 宋体 首行缩进:  2 字符 段前: 0.5 行"/>
    <w:basedOn w:val="663"/>
    <w:uiPriority w:val="0"/>
    <w:qFormat/>
    <w:pPr>
      <w:ind w:left="200" w:firstLine="200"/>
      <w:spacing w:line="300" w:lineRule="auto"/>
    </w:pPr>
    <w:rPr>
      <w:rFonts w:ascii="Times New Roman" w:hAnsi="Times New Roman" w:eastAsia="仿宋_GB2312" w:cs="宋体"/>
      <w:sz w:val="24"/>
      <w:szCs w:val="20"/>
    </w:rPr>
  </w:style>
  <w:style w:type="paragraph" w:styleId="1194" w:customStyle="1">
    <w:name w:val="样式 首行缩进:  0.85 厘米"/>
    <w:basedOn w:val="663"/>
    <w:uiPriority w:val="0"/>
    <w:qFormat/>
    <w:pPr>
      <w:ind w:firstLine="480"/>
      <w:spacing w:line="360" w:lineRule="auto"/>
    </w:pPr>
    <w:rPr>
      <w:rFonts w:ascii="Tahoma" w:hAnsi="Tahoma" w:eastAsia="新宋体" w:cs="宋体"/>
      <w:sz w:val="24"/>
      <w:szCs w:val="20"/>
    </w:rPr>
  </w:style>
  <w:style w:type="paragraph" w:styleId="1195" w:customStyle="1">
    <w:name w:val="font9"/>
    <w:basedOn w:val="663"/>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96" w:customStyle="1">
    <w:name w:val="TABLE"/>
    <w:basedOn w:val="663"/>
    <w:uiPriority w:val="0"/>
    <w:qFormat/>
    <w:pPr>
      <w:jc w:val="left"/>
    </w:pPr>
    <w:rPr>
      <w:rFonts w:ascii="Microsoft Sans Serif" w:hAnsi="Microsoft Sans Serif" w:eastAsia="宋体" w:cs="Microsoft Sans Serif"/>
      <w:b/>
      <w:szCs w:val="21"/>
    </w:rPr>
  </w:style>
  <w:style w:type="paragraph" w:styleId="1197" w:customStyle="1">
    <w:name w:val="默认段落字体 Para Char Char Char Char"/>
    <w:basedOn w:val="663"/>
    <w:uiPriority w:val="0"/>
    <w:qFormat/>
    <w:pPr>
      <w:ind w:left="420" w:firstLine="420"/>
      <w:spacing w:line="240" w:lineRule="atLeast"/>
    </w:pPr>
    <w:rPr>
      <w:rFonts w:ascii="Times New Roman" w:hAnsi="Times New Roman" w:eastAsia="宋体" w:cs="Times New Roman"/>
      <w:szCs w:val="21"/>
    </w:rPr>
  </w:style>
  <w:style w:type="paragraph" w:styleId="1198"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99" w:customStyle="1">
    <w:name w:val="标题 4 + 两端对齐 段后: 0 磅 行距: 单倍行距1"/>
    <w:basedOn w:val="728"/>
    <w:link w:val="120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0" w:customStyle="1">
    <w:name w:val="标题 4 + 两端对齐 段后: 0 磅 行距: 单倍行距1 Char Char"/>
    <w:link w:val="1199"/>
    <w:uiPriority w:val="0"/>
    <w:qFormat/>
    <w:rPr>
      <w:rFonts w:ascii="Times New Roman" w:hAnsi="Times New Roman" w:eastAsia="宋体" w:cs="宋体"/>
      <w:b/>
      <w:bCs/>
      <w:spacing w:val="5"/>
      <w:sz w:val="28"/>
      <w:szCs w:val="28"/>
    </w:rPr>
  </w:style>
  <w:style w:type="paragraph" w:styleId="1201" w:customStyle="1">
    <w:name w:val="Char Char Char Char1"/>
    <w:basedOn w:val="988"/>
    <w:uiPriority w:val="0"/>
    <w:qFormat/>
    <w:pPr>
      <w:spacing w:line="360" w:lineRule="auto"/>
      <w:shd w:val="clear" w:color="auto" w:fill="000080"/>
    </w:pPr>
    <w:rPr>
      <w:rFonts w:ascii="Tahoma" w:hAnsi="Tahoma"/>
      <w:sz w:val="24"/>
      <w:szCs w:val="24"/>
    </w:rPr>
  </w:style>
  <w:style w:type="paragraph" w:styleId="1202" w:customStyle="1">
    <w:name w:val="缩紧正文 Char Char Char"/>
    <w:basedOn w:val="663"/>
    <w:link w:val="1203"/>
    <w:uiPriority w:val="0"/>
    <w:qFormat/>
    <w:pPr>
      <w:ind w:firstLine="480"/>
      <w:jc w:val="left"/>
      <w:spacing w:before="120" w:after="120" w:line="400" w:lineRule="exact"/>
      <w:widowControl/>
    </w:pPr>
    <w:rPr>
      <w:rFonts w:ascii="宋体" w:hAnsi="宋体" w:eastAsia="宋体" w:cs="宋体"/>
      <w:sz w:val="24"/>
      <w:szCs w:val="24"/>
    </w:rPr>
  </w:style>
  <w:style w:type="character" w:styleId="1203" w:customStyle="1">
    <w:name w:val="缩紧正文 Char Char Char Char Char"/>
    <w:link w:val="1202"/>
    <w:uiPriority w:val="0"/>
    <w:qFormat/>
    <w:rPr>
      <w:rFonts w:ascii="宋体" w:hAnsi="宋体" w:eastAsia="宋体" w:cs="宋体"/>
      <w:sz w:val="24"/>
      <w:szCs w:val="24"/>
    </w:rPr>
  </w:style>
  <w:style w:type="paragraph" w:styleId="1204" w:customStyle="1">
    <w:name w:val="样式 首行缩进:  0.74 厘米 行距: 1.5 倍行距"/>
    <w:basedOn w:val="663"/>
    <w:uiPriority w:val="0"/>
    <w:qFormat/>
    <w:pPr>
      <w:ind w:firstLine="420"/>
      <w:spacing w:line="360" w:lineRule="auto"/>
    </w:pPr>
    <w:rPr>
      <w:rFonts w:ascii="Times New Roman" w:hAnsi="Times New Roman" w:eastAsia="宋体" w:cs="宋体"/>
      <w:sz w:val="24"/>
      <w:szCs w:val="20"/>
    </w:rPr>
  </w:style>
  <w:style w:type="paragraph" w:styleId="1205" w:customStyle="1">
    <w:name w:val="正文（首行缩进）"/>
    <w:basedOn w:val="663"/>
    <w:uiPriority w:val="0"/>
    <w:qFormat/>
    <w:pPr>
      <w:ind w:firstLine="200"/>
      <w:spacing w:line="360" w:lineRule="auto"/>
    </w:pPr>
    <w:rPr>
      <w:rFonts w:ascii="Times New Roman" w:hAnsi="Times New Roman" w:eastAsia="宋体" w:cs="Times New Roman"/>
      <w:sz w:val="24"/>
      <w:szCs w:val="24"/>
    </w:rPr>
  </w:style>
  <w:style w:type="paragraph" w:styleId="1206" w:customStyle="1">
    <w:name w:val="列表 31"/>
    <w:basedOn w:val="663"/>
    <w:uiPriority w:val="0"/>
    <w:qFormat/>
    <w:pPr>
      <w:contextualSpacing/>
      <w:ind w:left="100" w:hanging="200"/>
    </w:pPr>
    <w:rPr>
      <w:rFonts w:ascii="Times New Roman" w:hAnsi="Times New Roman" w:eastAsia="宋体" w:cs="Times New Roman"/>
      <w:szCs w:val="24"/>
    </w:rPr>
  </w:style>
  <w:style w:type="paragraph" w:styleId="1207" w:customStyle="1">
    <w:name w:val="table"/>
    <w:basedOn w:val="663"/>
    <w:uiPriority w:val="0"/>
    <w:qFormat/>
    <w:pPr>
      <w:jc w:val="left"/>
      <w:spacing w:after="144"/>
      <w:widowControl/>
    </w:pPr>
    <w:rPr>
      <w:rFonts w:ascii="Verdana" w:hAnsi="Verdana" w:eastAsia="Arial Unicode MS" w:cs="Arial Unicode MS"/>
      <w:color w:val="000000"/>
      <w:sz w:val="20"/>
      <w:szCs w:val="20"/>
      <w:lang w:eastAsia="en-US"/>
    </w:rPr>
  </w:style>
  <w:style w:type="paragraph" w:styleId="1208" w:customStyle="1">
    <w:name w:val="Style Verdana Before:  0.76 cm"/>
    <w:basedOn w:val="663"/>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09" w:customStyle="1">
    <w:name w:val="Style Verdana Centered"/>
    <w:basedOn w:val="663"/>
    <w:uiPriority w:val="0"/>
    <w:qFormat/>
    <w:pPr>
      <w:ind w:left="2268"/>
      <w:jc w:val="center"/>
      <w:spacing w:before="240" w:line="300" w:lineRule="auto"/>
      <w:widowControl/>
    </w:pPr>
    <w:rPr>
      <w:rFonts w:ascii="Verdana" w:hAnsi="Verdana" w:eastAsia="宋体" w:cs="Times New Roman"/>
      <w:sz w:val="24"/>
      <w:szCs w:val="20"/>
    </w:rPr>
  </w:style>
  <w:style w:type="paragraph" w:styleId="1210" w:customStyle="1">
    <w:name w:val="样式 样式 样式 左侧:  2 字符 首行缩进:  2 字符 段前: 0.5 行2 + 左侧:  2 字符 + 首行缩进:  2...1"/>
    <w:basedOn w:val="663"/>
    <w:uiPriority w:val="0"/>
    <w:qFormat/>
    <w:pPr>
      <w:ind w:firstLine="480"/>
      <w:spacing w:line="300" w:lineRule="auto"/>
    </w:pPr>
    <w:rPr>
      <w:rFonts w:ascii="Times New Roman" w:hAnsi="Times New Roman" w:eastAsia="宋体" w:cs="宋体"/>
      <w:sz w:val="24"/>
      <w:szCs w:val="20"/>
    </w:rPr>
  </w:style>
  <w:style w:type="paragraph" w:styleId="1211" w:customStyle="1">
    <w:name w:val="Char1"/>
    <w:basedOn w:val="663"/>
    <w:uiPriority w:val="0"/>
    <w:qFormat/>
    <w:pPr>
      <w:ind w:left="840" w:hanging="420"/>
      <w:tabs>
        <w:tab w:val="left" w:pos="840" w:leader="none"/>
      </w:tabs>
    </w:pPr>
    <w:rPr>
      <w:rFonts w:ascii="Times New Roman" w:hAnsi="Times New Roman" w:eastAsia="宋体" w:cs="Times New Roman"/>
      <w:sz w:val="24"/>
      <w:szCs w:val="24"/>
    </w:rPr>
  </w:style>
  <w:style w:type="paragraph" w:styleId="1212" w:customStyle="1">
    <w:name w:val="xl38"/>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3" w:customStyle="1">
    <w:name w:val="Char Char2"/>
    <w:basedOn w:val="663"/>
    <w:uiPriority w:val="0"/>
    <w:qFormat/>
    <w:pPr>
      <w:jc w:val="left"/>
      <w:spacing w:after="160" w:line="240" w:lineRule="exact"/>
      <w:widowControl/>
    </w:pPr>
    <w:rPr>
      <w:rFonts w:ascii="Verdana" w:hAnsi="Verdana" w:eastAsia="宋体" w:cs="Times New Roman"/>
      <w:szCs w:val="20"/>
      <w:lang w:eastAsia="en-US"/>
    </w:rPr>
  </w:style>
  <w:style w:type="paragraph" w:styleId="1214" w:customStyle="1">
    <w:name w:val="样式 样式 左 首行缩进:2 字符 + 首行缩进:  2 字符 + 首行缩进:  2 字符"/>
    <w:basedOn w:val="663"/>
    <w:uiPriority w:val="0"/>
    <w:qFormat/>
    <w:pPr>
      <w:ind w:firstLine="480"/>
      <w:spacing w:line="360" w:lineRule="auto"/>
    </w:pPr>
    <w:rPr>
      <w:rFonts w:ascii="宋体" w:hAnsi="宋体" w:eastAsia="宋体" w:cs="宋体"/>
      <w:sz w:val="24"/>
      <w:szCs w:val="24"/>
    </w:rPr>
  </w:style>
  <w:style w:type="paragraph" w:styleId="1215" w:customStyle="1">
    <w:name w:val="正文 + 小四"/>
    <w:basedOn w:val="663"/>
    <w:uiPriority w:val="0"/>
    <w:qFormat/>
    <w:pPr>
      <w:ind w:firstLine="480"/>
      <w:spacing w:line="312" w:lineRule="auto"/>
    </w:pPr>
    <w:rPr>
      <w:rFonts w:ascii="宋体" w:hAnsi="宋体" w:eastAsia="宋体" w:cs="Times New Roman"/>
      <w:sz w:val="24"/>
      <w:szCs w:val="24"/>
    </w:rPr>
  </w:style>
  <w:style w:type="paragraph" w:styleId="1216" w:customStyle="1">
    <w:name w:val="题注 + 居中"/>
    <w:basedOn w:val="663"/>
    <w:uiPriority w:val="0"/>
    <w:qFormat/>
    <w:rPr>
      <w:rFonts w:ascii="Times New Roman" w:hAnsi="Times New Roman" w:eastAsia="宋体" w:cs="Times New Roman"/>
      <w:szCs w:val="24"/>
    </w:rPr>
  </w:style>
  <w:style w:type="paragraph" w:styleId="1217" w:customStyle="1">
    <w:name w:val="样式 正文缩进 + 小四 首行缩进:  2 字符"/>
    <w:basedOn w:val="1005"/>
    <w:uiPriority w:val="0"/>
    <w:qFormat/>
    <w:pPr>
      <w:ind w:firstLine="200"/>
      <w:spacing w:line="360" w:lineRule="auto"/>
    </w:pPr>
    <w:rPr>
      <w:rFonts w:cs="宋体"/>
      <w:sz w:val="24"/>
      <w:szCs w:val="22"/>
    </w:rPr>
  </w:style>
  <w:style w:type="paragraph" w:styleId="1218" w:customStyle="1">
    <w:name w:val="pic-info"/>
    <w:basedOn w:val="663"/>
    <w:uiPriority w:val="0"/>
    <w:qFormat/>
    <w:pPr>
      <w:jc w:val="left"/>
      <w:spacing w:before="100" w:beforeAutospacing="1" w:after="100" w:afterAutospacing="1"/>
      <w:widowControl/>
    </w:pPr>
    <w:rPr>
      <w:rFonts w:ascii="宋体" w:hAnsi="宋体" w:eastAsia="宋体" w:cs="宋体"/>
      <w:sz w:val="24"/>
      <w:szCs w:val="24"/>
    </w:rPr>
  </w:style>
  <w:style w:type="paragraph" w:styleId="1219" w:customStyle="1">
    <w:name w:val="Char Char Char Char Char Char"/>
    <w:basedOn w:val="663"/>
    <w:uiPriority w:val="0"/>
    <w:qFormat/>
    <w:pPr>
      <w:jc w:val="left"/>
      <w:spacing w:after="160" w:line="240" w:lineRule="exact"/>
      <w:widowControl/>
    </w:pPr>
    <w:rPr>
      <w:rFonts w:ascii="宋体" w:hAnsi="宋体" w:eastAsia="宋体" w:cs="Times New Roman"/>
      <w:b/>
      <w:sz w:val="24"/>
      <w:szCs w:val="20"/>
      <w:lang w:eastAsia="en-US"/>
    </w:rPr>
  </w:style>
  <w:style w:type="paragraph" w:styleId="1220" w:customStyle="1">
    <w:name w:val="样式 小四 行距: 1.5 倍行距"/>
    <w:basedOn w:val="663"/>
    <w:uiPriority w:val="0"/>
    <w:qFormat/>
    <w:pPr>
      <w:ind w:firstLine="200"/>
      <w:spacing w:line="360" w:lineRule="auto"/>
    </w:pPr>
    <w:rPr>
      <w:rFonts w:ascii="Times New Roman" w:hAnsi="Times New Roman" w:eastAsia="宋体" w:cs="宋体"/>
      <w:sz w:val="24"/>
      <w:szCs w:val="20"/>
    </w:rPr>
  </w:style>
  <w:style w:type="paragraph" w:styleId="1221" w:customStyle="1">
    <w:name w:val="CSS1级正文 Char Char"/>
    <w:basedOn w:val="907"/>
    <w:link w:val="1222"/>
    <w:uiPriority w:val="0"/>
    <w:qFormat/>
    <w:pPr>
      <w:ind w:firstLine="480"/>
      <w:spacing w:after="0" w:line="360" w:lineRule="auto"/>
    </w:pPr>
    <w:rPr>
      <w:rFonts w:cs="宋体"/>
      <w:sz w:val="24"/>
    </w:rPr>
  </w:style>
  <w:style w:type="character" w:styleId="1222" w:customStyle="1">
    <w:name w:val="CSS1级正文 Char Char Char Char"/>
    <w:link w:val="1221"/>
    <w:uiPriority w:val="0"/>
    <w:qFormat/>
    <w:rPr>
      <w:rFonts w:ascii="Times New Roman" w:hAnsi="Times New Roman" w:eastAsia="仿宋" w:cs="宋体"/>
      <w:sz w:val="24"/>
      <w:szCs w:val="24"/>
    </w:rPr>
  </w:style>
  <w:style w:type="paragraph" w:styleId="1223" w:customStyle="1">
    <w:name w:val="CSS1级编号 Char"/>
    <w:basedOn w:val="1224"/>
    <w:next w:val="1224"/>
    <w:link w:val="1226"/>
    <w:uiPriority w:val="0"/>
    <w:qFormat/>
  </w:style>
  <w:style w:type="paragraph" w:styleId="1224" w:customStyle="1">
    <w:name w:val="CSS1级编号 Char1"/>
    <w:basedOn w:val="1225"/>
    <w:next w:val="1225"/>
    <w:link w:val="1227"/>
    <w:uiPriority w:val="0"/>
    <w:qFormat/>
  </w:style>
  <w:style w:type="paragraph" w:styleId="1225" w:customStyle="1">
    <w:name w:val="CSS1级编号"/>
    <w:basedOn w:val="663"/>
    <w:uiPriority w:val="0"/>
    <w:qFormat/>
    <w:pPr>
      <w:spacing w:line="360" w:lineRule="auto"/>
    </w:pPr>
    <w:rPr>
      <w:rFonts w:ascii="Times New Roman" w:hAnsi="Times New Roman" w:eastAsia="宋体" w:cs="Times New Roman"/>
      <w:sz w:val="24"/>
      <w:szCs w:val="24"/>
    </w:rPr>
  </w:style>
  <w:style w:type="character" w:styleId="1226" w:customStyle="1">
    <w:name w:val="CSS1级编号 Char Char1"/>
    <w:link w:val="1223"/>
    <w:uiPriority w:val="0"/>
    <w:qFormat/>
    <w:rPr>
      <w:rFonts w:ascii="Times New Roman" w:hAnsi="Times New Roman" w:eastAsia="宋体" w:cs="Times New Roman"/>
      <w:sz w:val="24"/>
      <w:szCs w:val="24"/>
    </w:rPr>
  </w:style>
  <w:style w:type="character" w:styleId="1227" w:customStyle="1">
    <w:name w:val="CSS1级编号 Char1 Char Char"/>
    <w:link w:val="1224"/>
    <w:uiPriority w:val="0"/>
    <w:qFormat/>
    <w:rPr>
      <w:rFonts w:ascii="Times New Roman" w:hAnsi="Times New Roman" w:eastAsia="宋体" w:cs="Times New Roman"/>
      <w:sz w:val="24"/>
      <w:szCs w:val="24"/>
    </w:rPr>
  </w:style>
  <w:style w:type="paragraph" w:styleId="1228" w:customStyle="1">
    <w:name w:val="CSS2级正文"/>
    <w:basedOn w:val="996"/>
    <w:link w:val="1229"/>
    <w:uiPriority w:val="0"/>
    <w:qFormat/>
    <w:pPr>
      <w:ind w:left="480" w:firstLine="480"/>
      <w:spacing w:after="0" w:line="360" w:lineRule="auto"/>
    </w:pPr>
    <w:rPr>
      <w:rFonts w:cs="宋体"/>
      <w:sz w:val="24"/>
    </w:rPr>
  </w:style>
  <w:style w:type="character" w:styleId="1229" w:customStyle="1">
    <w:name w:val="CSS2级正文 Char Char"/>
    <w:link w:val="1228"/>
    <w:uiPriority w:val="0"/>
    <w:qFormat/>
    <w:rPr>
      <w:rFonts w:ascii="Times New Roman" w:hAnsi="Times New Roman" w:cs="宋体"/>
      <w:sz w:val="24"/>
      <w:szCs w:val="24"/>
    </w:rPr>
  </w:style>
  <w:style w:type="paragraph" w:styleId="1230" w:customStyle="1">
    <w:name w:val="CSS3级正文"/>
    <w:basedOn w:val="989"/>
    <w:link w:val="1231"/>
    <w:uiPriority w:val="0"/>
    <w:qFormat/>
    <w:pPr>
      <w:ind w:left="960" w:firstLine="480"/>
      <w:spacing w:after="0" w:line="360" w:lineRule="auto"/>
    </w:pPr>
    <w:rPr>
      <w:rFonts w:cs="宋体"/>
      <w:sz w:val="24"/>
    </w:rPr>
  </w:style>
  <w:style w:type="character" w:styleId="1231" w:customStyle="1">
    <w:name w:val="CSS3级正文 Char Char"/>
    <w:link w:val="1230"/>
    <w:uiPriority w:val="0"/>
    <w:qFormat/>
    <w:rPr>
      <w:rFonts w:ascii="Times New Roman" w:hAnsi="Times New Roman" w:cs="宋体"/>
      <w:sz w:val="24"/>
      <w:szCs w:val="16"/>
    </w:rPr>
  </w:style>
  <w:style w:type="paragraph" w:styleId="1232" w:customStyle="1">
    <w:name w:val="正文文本4"/>
    <w:basedOn w:val="989"/>
    <w:uiPriority w:val="0"/>
    <w:qFormat/>
    <w:pPr>
      <w:ind w:left="600" w:firstLine="200"/>
      <w:spacing w:after="0" w:line="360" w:lineRule="auto"/>
    </w:pPr>
    <w:rPr>
      <w:sz w:val="24"/>
    </w:rPr>
  </w:style>
  <w:style w:type="paragraph" w:styleId="1233" w:customStyle="1">
    <w:name w:val="CSS4级正文"/>
    <w:basedOn w:val="663"/>
    <w:uiPriority w:val="0"/>
    <w:qFormat/>
    <w:pPr>
      <w:spacing w:line="360" w:lineRule="auto"/>
    </w:pPr>
    <w:rPr>
      <w:rFonts w:ascii="Times New Roman" w:hAnsi="Times New Roman" w:eastAsia="宋体" w:cs="宋体"/>
      <w:sz w:val="24"/>
      <w:szCs w:val="20"/>
    </w:rPr>
  </w:style>
  <w:style w:type="paragraph" w:styleId="1234" w:customStyle="1">
    <w:name w:val="列表 21"/>
    <w:basedOn w:val="663"/>
    <w:uiPriority w:val="0"/>
    <w:qFormat/>
    <w:pPr>
      <w:spacing w:line="360" w:lineRule="auto"/>
    </w:pPr>
    <w:rPr>
      <w:rFonts w:ascii="Times New Roman" w:hAnsi="Times New Roman" w:eastAsia="宋体" w:cs="Times New Roman"/>
      <w:sz w:val="24"/>
      <w:szCs w:val="24"/>
    </w:rPr>
  </w:style>
  <w:style w:type="paragraph" w:styleId="1235" w:customStyle="1">
    <w:name w:val="列表 41"/>
    <w:basedOn w:val="663"/>
    <w:uiPriority w:val="0"/>
    <w:qFormat/>
    <w:pPr>
      <w:ind w:left="1361" w:hanging="864"/>
      <w:spacing w:line="360" w:lineRule="auto"/>
    </w:pPr>
    <w:rPr>
      <w:rFonts w:ascii="Times New Roman" w:hAnsi="Times New Roman" w:eastAsia="宋体" w:cs="Times New Roman"/>
      <w:sz w:val="24"/>
      <w:szCs w:val="24"/>
    </w:rPr>
  </w:style>
  <w:style w:type="paragraph" w:styleId="1236" w:customStyle="1">
    <w:name w:val="样式 CSS1级编号 Char + 宋体 黑色 Char"/>
    <w:basedOn w:val="1224"/>
    <w:link w:val="1237"/>
    <w:uiPriority w:val="0"/>
    <w:qFormat/>
    <w:rPr>
      <w:rFonts w:ascii="宋体" w:hAnsi="宋体"/>
      <w:color w:val="000000"/>
    </w:rPr>
  </w:style>
  <w:style w:type="character" w:styleId="1237" w:customStyle="1">
    <w:name w:val="样式 CSS1级编号 Char + 宋体 黑色 Char Char Char"/>
    <w:link w:val="1236"/>
    <w:uiPriority w:val="0"/>
    <w:qFormat/>
    <w:rPr>
      <w:rFonts w:ascii="宋体" w:hAnsi="宋体" w:eastAsia="宋体" w:cs="Times New Roman"/>
      <w:color w:val="000000"/>
      <w:sz w:val="24"/>
      <w:szCs w:val="24"/>
    </w:rPr>
  </w:style>
  <w:style w:type="paragraph" w:styleId="1238" w:customStyle="1">
    <w:name w:val="CSS1级正文"/>
    <w:basedOn w:val="907"/>
    <w:uiPriority w:val="0"/>
    <w:qFormat/>
    <w:pPr>
      <w:ind w:firstLine="480"/>
      <w:spacing w:after="0" w:line="360" w:lineRule="auto"/>
    </w:pPr>
    <w:rPr>
      <w:rFonts w:cs="宋体"/>
      <w:sz w:val="24"/>
      <w:szCs w:val="20"/>
    </w:rPr>
  </w:style>
  <w:style w:type="paragraph" w:styleId="1239" w:customStyle="1">
    <w:name w:val="CSS1级正文 Char Char Char Char Char Char Char Char Char Char Char Char Char Char Char Char"/>
    <w:basedOn w:val="907"/>
    <w:link w:val="1240"/>
    <w:uiPriority w:val="0"/>
    <w:qFormat/>
    <w:pPr>
      <w:ind w:firstLine="480"/>
      <w:spacing w:after="0" w:line="360" w:lineRule="auto"/>
    </w:pPr>
    <w:rPr>
      <w:rFonts w:cs="宋体"/>
      <w:sz w:val="24"/>
    </w:rPr>
  </w:style>
  <w:style w:type="character" w:styleId="1240" w:customStyle="1">
    <w:name w:val="CSS1级正文 Char Char Char Char Char Char Char Char Char Char Char Char Char Char Char Char Char Char"/>
    <w:link w:val="1239"/>
    <w:uiPriority w:val="0"/>
    <w:qFormat/>
    <w:rPr>
      <w:rFonts w:ascii="Times New Roman" w:hAnsi="Times New Roman" w:eastAsia="仿宋" w:cs="宋体"/>
      <w:sz w:val="24"/>
      <w:szCs w:val="24"/>
    </w:rPr>
  </w:style>
  <w:style w:type="paragraph" w:styleId="1241" w:customStyle="1">
    <w:name w:val="表格文字"/>
    <w:basedOn w:val="663"/>
    <w:uiPriority w:val="0"/>
    <w:qFormat/>
    <w:rPr>
      <w:rFonts w:ascii="Times New Roman" w:hAnsi="Times New Roman" w:eastAsia="宋体" w:cs="Times New Roman"/>
      <w:spacing w:val="10"/>
      <w:sz w:val="24"/>
      <w:szCs w:val="24"/>
    </w:rPr>
  </w:style>
  <w:style w:type="paragraph" w:styleId="1242" w:customStyle="1">
    <w:name w:val="CSS一级中文编号"/>
    <w:basedOn w:val="663"/>
    <w:next w:val="1238"/>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3" w:customStyle="1">
    <w:name w:val="CSS二级中文编号"/>
    <w:basedOn w:val="663"/>
    <w:next w:val="1228"/>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4" w:customStyle="1">
    <w:name w:val="ICSS标书首行缩进正文"/>
    <w:basedOn w:val="663"/>
    <w:uiPriority w:val="0"/>
    <w:qFormat/>
    <w:pPr>
      <w:ind w:firstLine="200"/>
      <w:spacing w:line="360" w:lineRule="auto"/>
    </w:pPr>
    <w:rPr>
      <w:rFonts w:ascii="Times New Roman" w:hAnsi="Times New Roman" w:eastAsia="宋体" w:cs="Times New Roman"/>
      <w:sz w:val="24"/>
      <w:szCs w:val="24"/>
    </w:rPr>
  </w:style>
  <w:style w:type="paragraph" w:styleId="1245"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46"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47" w:customStyle="1">
    <w:name w:val="封面主标题"/>
    <w:next w:val="663"/>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48" w:customStyle="1">
    <w:name w:val="招标单位"/>
    <w:basedOn w:val="663"/>
    <w:uiPriority w:val="0"/>
    <w:qFormat/>
    <w:pPr>
      <w:jc w:val="center"/>
      <w:spacing w:before="1800" w:after="360"/>
      <w:widowControl/>
    </w:pPr>
    <w:rPr>
      <w:rFonts w:ascii="Calibri" w:hAnsi="Calibri" w:eastAsia="黑体" w:cs="Times New Roman"/>
      <w:b/>
      <w:sz w:val="44"/>
      <w:szCs w:val="44"/>
      <w:lang w:eastAsia="en-US" w:bidi="en-US"/>
    </w:rPr>
  </w:style>
  <w:style w:type="paragraph" w:styleId="1249" w:customStyle="1">
    <w:name w:val="样式 标题 4Heading 4 Charh4PIM 4H4 + 加宽量  1 磅"/>
    <w:basedOn w:val="728"/>
    <w:uiPriority w:val="0"/>
    <w:qFormat/>
    <w:pPr>
      <w:ind w:left="862" w:hanging="862"/>
      <w:spacing w:line="360" w:lineRule="auto"/>
    </w:pPr>
    <w:rPr>
      <w:rFonts w:ascii="Arial" w:hAnsi="Arial" w:eastAsia="黑体"/>
      <w:b w:val="0"/>
      <w:bCs w:val="0"/>
      <w:spacing w:val="20"/>
      <w:sz w:val="24"/>
      <w:szCs w:val="24"/>
    </w:rPr>
  </w:style>
  <w:style w:type="paragraph" w:styleId="1250" w:customStyle="1">
    <w:name w:val="样式 标题 5 + 段前: 1 行 段后: 1 行"/>
    <w:basedOn w:val="875"/>
    <w:uiPriority w:val="0"/>
    <w:qFormat/>
    <w:pPr>
      <w:ind w:left="0" w:firstLine="0"/>
      <w:spacing w:line="360" w:lineRule="auto"/>
    </w:pPr>
    <w:rPr>
      <w:rFonts w:ascii="Arial" w:hAnsi="Arial" w:eastAsia="黑体" w:cs="宋体"/>
      <w:b w:val="0"/>
      <w:bCs w:val="0"/>
      <w:spacing w:val="10"/>
      <w:sz w:val="24"/>
      <w:szCs w:val="24"/>
    </w:rPr>
  </w:style>
  <w:style w:type="paragraph" w:styleId="1251" w:customStyle="1">
    <w:name w:val="样式 首行缩进:  2 字符1"/>
    <w:basedOn w:val="663"/>
    <w:uiPriority w:val="0"/>
    <w:qFormat/>
    <w:pPr>
      <w:ind w:firstLine="480"/>
      <w:spacing w:line="360" w:lineRule="auto"/>
    </w:pPr>
    <w:rPr>
      <w:rFonts w:ascii="Times New Roman" w:hAnsi="Times New Roman" w:eastAsia="宋体" w:cs="宋体"/>
      <w:sz w:val="24"/>
      <w:szCs w:val="20"/>
    </w:rPr>
  </w:style>
  <w:style w:type="paragraph" w:styleId="1252" w:customStyle="1">
    <w:name w:val="JHTitle1"/>
    <w:basedOn w:val="905"/>
    <w:uiPriority w:val="0"/>
    <w:qFormat/>
    <w:pPr>
      <w:ind w:left="851" w:hanging="851"/>
      <w:jc w:val="left"/>
      <w:spacing w:line="360" w:lineRule="auto"/>
      <w:tabs>
        <w:tab w:val="left" w:pos="1134" w:leader="none"/>
      </w:tabs>
    </w:pPr>
    <w:rPr>
      <w:rFonts w:ascii="Times New Roman" w:hAnsi="Times New Roman"/>
      <w:szCs w:val="32"/>
    </w:rPr>
  </w:style>
  <w:style w:type="paragraph" w:styleId="1253" w:customStyle="1">
    <w:name w:val="样式 标题 3H3h33rd level3Head 3section:3section:31section:32..."/>
    <w:basedOn w:val="873"/>
    <w:next w:val="125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4" w:customStyle="1">
    <w:name w:val="样式 标题 2 + 宋体 小三 非倾斜 段后: 1 行"/>
    <w:basedOn w:val="872"/>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5" w:customStyle="1">
    <w:name w:val="正文表格"/>
    <w:basedOn w:val="663"/>
    <w:uiPriority w:val="0"/>
    <w:qFormat/>
    <w:pPr>
      <w:spacing w:before="40" w:after="40"/>
    </w:pPr>
    <w:rPr>
      <w:rFonts w:ascii="Times New Roman" w:hAnsi="Times New Roman" w:eastAsia="宋体" w:cs="Times New Roman"/>
      <w:sz w:val="24"/>
      <w:szCs w:val="20"/>
    </w:rPr>
  </w:style>
  <w:style w:type="paragraph" w:styleId="1256"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57"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58" w:customStyle="1">
    <w:name w:val="修订1"/>
    <w:uiPriority w:val="0"/>
    <w:qFormat/>
    <w:rPr>
      <w:rFonts w:ascii="Times New Roman" w:hAnsi="Times New Roman" w:eastAsia="宋体" w:cs="Calibri"/>
      <w:sz w:val="24"/>
      <w:szCs w:val="24"/>
      <w:lang w:val="en-US" w:eastAsia="zh-CN" w:bidi="ar-SA"/>
    </w:rPr>
  </w:style>
  <w:style w:type="paragraph" w:styleId="1259" w:customStyle="1">
    <w:name w:val="font0"/>
    <w:basedOn w:val="663"/>
    <w:uiPriority w:val="0"/>
    <w:qFormat/>
    <w:pPr>
      <w:jc w:val="left"/>
      <w:spacing w:before="100" w:beforeAutospacing="1" w:after="100" w:afterAutospacing="1"/>
      <w:widowControl/>
    </w:pPr>
    <w:rPr>
      <w:rFonts w:ascii="宋体" w:hAnsi="宋体" w:eastAsia="宋体" w:cs="宋体"/>
      <w:color w:val="000000"/>
      <w:sz w:val="22"/>
    </w:rPr>
  </w:style>
  <w:style w:type="paragraph" w:styleId="1260" w:customStyle="1">
    <w:name w:val="reader-word-layer"/>
    <w:basedOn w:val="663"/>
    <w:uiPriority w:val="0"/>
    <w:qFormat/>
    <w:pPr>
      <w:jc w:val="left"/>
      <w:spacing w:before="100" w:beforeAutospacing="1" w:after="100" w:afterAutospacing="1"/>
      <w:widowControl/>
    </w:pPr>
    <w:rPr>
      <w:rFonts w:ascii="宋体" w:hAnsi="宋体" w:eastAsia="宋体" w:cs="宋体"/>
      <w:sz w:val="24"/>
      <w:szCs w:val="24"/>
    </w:rPr>
  </w:style>
  <w:style w:type="paragraph" w:styleId="1261" w:customStyle="1">
    <w:name w:val="Char Char Char Char Char Char Char Char Char Char"/>
    <w:basedOn w:val="663"/>
    <w:link w:val="1262"/>
    <w:uiPriority w:val="0"/>
    <w:qFormat/>
    <w:rPr>
      <w:rFonts w:ascii="Tahoma" w:hAnsi="Tahoma" w:eastAsia="宋体" w:cs="Times New Roman"/>
      <w:sz w:val="24"/>
      <w:szCs w:val="20"/>
    </w:rPr>
  </w:style>
  <w:style w:type="character" w:styleId="1262" w:customStyle="1">
    <w:name w:val="Char Char Char Char Char Char Char Char Char Char Char Char Char"/>
    <w:basedOn w:val="673"/>
    <w:link w:val="1261"/>
    <w:uiPriority w:val="0"/>
    <w:qFormat/>
    <w:rPr>
      <w:rFonts w:ascii="Tahoma" w:hAnsi="Tahoma" w:eastAsia="宋体" w:cs="Times New Roman"/>
      <w:sz w:val="24"/>
    </w:rPr>
  </w:style>
  <w:style w:type="paragraph" w:styleId="1263" w:customStyle="1">
    <w:name w:val="列出段落2"/>
    <w:basedOn w:val="663"/>
    <w:uiPriority w:val="0"/>
    <w:qFormat/>
    <w:pPr>
      <w:ind w:firstLine="420"/>
    </w:pPr>
    <w:rPr>
      <w:rFonts w:ascii="Calibri" w:hAnsi="Calibri" w:eastAsia="宋体" w:cs="Times New Roman"/>
    </w:rPr>
  </w:style>
  <w:style w:type="paragraph" w:styleId="1264" w:customStyle="1">
    <w:name w:val="文档结构图2"/>
    <w:basedOn w:val="663"/>
    <w:uiPriority w:val="0"/>
    <w:qFormat/>
    <w:rPr>
      <w:rFonts w:ascii="宋体" w:hAnsi="Calibri" w:eastAsia="宋体" w:cs="Times New Roman"/>
      <w:sz w:val="18"/>
      <w:szCs w:val="18"/>
    </w:rPr>
  </w:style>
  <w:style w:type="paragraph" w:styleId="1265" w:customStyle="1">
    <w:name w:val="列出段落21"/>
    <w:basedOn w:val="663"/>
    <w:uiPriority w:val="0"/>
    <w:qFormat/>
    <w:pPr>
      <w:ind w:firstLine="420"/>
    </w:pPr>
    <w:rPr>
      <w:rFonts w:ascii="Calibri" w:hAnsi="Calibri" w:eastAsia="宋体" w:cs="Times New Roman"/>
    </w:rPr>
  </w:style>
  <w:style w:type="character" w:styleId="1266" w:customStyle="1">
    <w:name w:val="标题 2 Char2"/>
    <w:basedOn w:val="673"/>
    <w:uiPriority w:val="0"/>
    <w:qFormat/>
    <w:rPr>
      <w:rFonts w:ascii="Arial" w:hAnsi="Arial" w:eastAsia="黑体"/>
      <w:sz w:val="32"/>
    </w:rPr>
  </w:style>
  <w:style w:type="character" w:styleId="1267" w:customStyle="1">
    <w:name w:val="标题 3 Char2"/>
    <w:basedOn w:val="673"/>
    <w:uiPriority w:val="0"/>
    <w:qFormat/>
    <w:rPr>
      <w:rFonts w:ascii="Arial" w:hAnsi="Arial" w:eastAsia="黑体"/>
      <w:sz w:val="24"/>
      <w:szCs w:val="30"/>
    </w:rPr>
  </w:style>
  <w:style w:type="character" w:styleId="1268" w:customStyle="1">
    <w:name w:val="标题 5 Char2"/>
    <w:basedOn w:val="673"/>
    <w:uiPriority w:val="0"/>
    <w:qFormat/>
    <w:rPr>
      <w:bCs/>
      <w:sz w:val="24"/>
      <w:szCs w:val="28"/>
    </w:rPr>
  </w:style>
  <w:style w:type="character" w:styleId="1269" w:customStyle="1">
    <w:name w:val="标题 6 Char1"/>
    <w:basedOn w:val="673"/>
    <w:uiPriority w:val="0"/>
    <w:qFormat/>
    <w:rPr>
      <w:rFonts w:ascii="Arial" w:hAnsi="Arial" w:eastAsia="黑体"/>
      <w:b/>
      <w:bCs/>
      <w:sz w:val="24"/>
      <w:szCs w:val="24"/>
    </w:rPr>
  </w:style>
  <w:style w:type="character" w:styleId="1270" w:customStyle="1">
    <w:name w:val="标题 8 Char1"/>
    <w:basedOn w:val="673"/>
    <w:uiPriority w:val="0"/>
    <w:qFormat/>
    <w:rPr>
      <w:rFonts w:ascii="Arial" w:hAnsi="Arial" w:eastAsia="黑体"/>
      <w:sz w:val="24"/>
      <w:szCs w:val="24"/>
    </w:rPr>
  </w:style>
  <w:style w:type="character" w:styleId="1271" w:customStyle="1">
    <w:name w:val="标题 9 Char1"/>
    <w:basedOn w:val="673"/>
    <w:uiPriority w:val="0"/>
    <w:qFormat/>
    <w:rPr>
      <w:rFonts w:ascii="Arial" w:hAnsi="Arial" w:eastAsia="黑体"/>
      <w:sz w:val="21"/>
      <w:szCs w:val="21"/>
    </w:rPr>
  </w:style>
  <w:style w:type="character" w:styleId="1272" w:customStyle="1">
    <w:name w:val="页码1"/>
    <w:basedOn w:val="673"/>
    <w:uiPriority w:val="0"/>
    <w:qFormat/>
  </w:style>
  <w:style w:type="character" w:styleId="1273" w:customStyle="1">
    <w:name w:val="Char Char15"/>
    <w:uiPriority w:val="0"/>
    <w:qFormat/>
    <w:rPr>
      <w:rFonts w:ascii="Cambria" w:hAnsi="Cambria"/>
      <w:b/>
      <w:bCs/>
      <w:sz w:val="32"/>
      <w:szCs w:val="32"/>
    </w:rPr>
  </w:style>
  <w:style w:type="character" w:styleId="1274" w:customStyle="1">
    <w:name w:val="Char Char16"/>
    <w:uiPriority w:val="0"/>
    <w:qFormat/>
    <w:rPr>
      <w:b/>
      <w:bCs/>
      <w:sz w:val="36"/>
      <w:szCs w:val="44"/>
    </w:rPr>
  </w:style>
  <w:style w:type="character" w:styleId="1275" w:customStyle="1">
    <w:name w:val="样式 (西文) 幼圆"/>
    <w:uiPriority w:val="0"/>
    <w:qFormat/>
    <w:rPr>
      <w:rFonts w:ascii="幼圆" w:hAnsi="幼圆" w:eastAsia="宋体"/>
      <w:sz w:val="24"/>
    </w:rPr>
  </w:style>
  <w:style w:type="character" w:styleId="1276" w:customStyle="1">
    <w:name w:val="apple-style-span"/>
    <w:basedOn w:val="673"/>
    <w:uiPriority w:val="0"/>
    <w:qFormat/>
  </w:style>
  <w:style w:type="character" w:styleId="1277" w:customStyle="1">
    <w:name w:val="已访问的超链接1"/>
    <w:uiPriority w:val="0"/>
    <w:qFormat/>
    <w:rPr>
      <w:color w:val="800080"/>
      <w:u w:val="single"/>
    </w:rPr>
  </w:style>
  <w:style w:type="character" w:styleId="1278" w:customStyle="1">
    <w:name w:val="unnamed31"/>
    <w:uiPriority w:val="0"/>
    <w:qFormat/>
    <w:rPr>
      <w:color w:val="000000"/>
      <w:spacing w:val="440"/>
      <w:sz w:val="22"/>
      <w:szCs w:val="22"/>
      <w:u w:val="none"/>
    </w:rPr>
  </w:style>
  <w:style w:type="character" w:styleId="1279" w:customStyle="1">
    <w:name w:val="line1"/>
    <w:uiPriority w:val="0"/>
    <w:qFormat/>
    <w:rPr>
      <w:spacing w:val="360"/>
    </w:rPr>
  </w:style>
  <w:style w:type="character" w:styleId="128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8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87" w:customStyle="1">
    <w:name w:val="样式 样式 样式 样式 样式 宋体 小四 首行缩进:  0.74 厘米 行距: 最小值 18 磅 + 段前: 0.5 行 段后:...1 Char Char"/>
    <w:basedOn w:val="1286"/>
    <w:uiPriority w:val="0"/>
    <w:qFormat/>
    <w:rPr>
      <w:rFonts w:ascii="宋体" w:hAnsi="宋体" w:eastAsia="宋体" w:cs="宋体"/>
      <w:sz w:val="24"/>
      <w:lang w:val="en-US" w:eastAsia="zh-CN" w:bidi="ar-SA"/>
    </w:rPr>
  </w:style>
  <w:style w:type="character" w:styleId="1288" w:customStyle="1">
    <w:name w:val="样式 样式 样式 样式 样式 样式 宋体 小四 首行缩进:  0.74 厘米 行距: 最小值 18 磅 + 段前: 0.5 行 ... Char Char"/>
    <w:basedOn w:val="1287"/>
    <w:uiPriority w:val="0"/>
    <w:qFormat/>
    <w:rPr>
      <w:rFonts w:ascii="宋体" w:hAnsi="宋体" w:eastAsia="宋体" w:cs="宋体"/>
      <w:sz w:val="24"/>
      <w:lang w:val="en-US" w:eastAsia="zh-CN" w:bidi="ar-SA"/>
    </w:rPr>
  </w:style>
  <w:style w:type="character" w:styleId="1289" w:customStyle="1">
    <w:name w:val="样式 样式 样式 样式 样式 样式 样式 宋体 小四 首行缩进:  0.74 厘米 行距: 最小值 18 磅 + 段前: 0.5... Char Char"/>
    <w:basedOn w:val="1288"/>
    <w:uiPriority w:val="0"/>
    <w:qFormat/>
    <w:rPr>
      <w:rFonts w:ascii="宋体" w:hAnsi="宋体" w:eastAsia="宋体" w:cs="宋体"/>
      <w:sz w:val="24"/>
      <w:lang w:val="en-US" w:eastAsia="zh-CN" w:bidi="ar-SA"/>
    </w:rPr>
  </w:style>
  <w:style w:type="character" w:styleId="1290" w:customStyle="1">
    <w:name w:val="样式 样式 样式 样式 样式 样式 样式 样式 宋体 小四 首行缩进:  0.74 厘米 行距: 最小值 18 磅 + 段前: ... Char Char Char"/>
    <w:basedOn w:val="1289"/>
    <w:uiPriority w:val="0"/>
    <w:qFormat/>
    <w:rPr>
      <w:rFonts w:ascii="宋体" w:hAnsi="宋体" w:eastAsia="宋体" w:cs="宋体"/>
      <w:sz w:val="24"/>
      <w:lang w:val="en-US" w:eastAsia="zh-CN" w:bidi="ar-SA"/>
    </w:rPr>
  </w:style>
  <w:style w:type="character" w:styleId="1291" w:customStyle="1">
    <w:name w:val="Char Char151"/>
    <w:uiPriority w:val="0"/>
    <w:qFormat/>
    <w:rPr>
      <w:rFonts w:ascii="Cambria" w:hAnsi="Cambria"/>
      <w:b/>
      <w:bCs/>
      <w:sz w:val="32"/>
      <w:szCs w:val="32"/>
    </w:rPr>
  </w:style>
  <w:style w:type="character" w:styleId="1292" w:customStyle="1">
    <w:name w:val="Char Char161"/>
    <w:uiPriority w:val="0"/>
    <w:qFormat/>
    <w:rPr>
      <w:b/>
      <w:bCs/>
      <w:sz w:val="36"/>
      <w:szCs w:val="44"/>
    </w:rPr>
  </w:style>
  <w:style w:type="character" w:styleId="1293" w:customStyle="1">
    <w:name w:val="h Char Char"/>
    <w:uiPriority w:val="0"/>
    <w:qFormat/>
    <w:rPr>
      <w:sz w:val="18"/>
      <w:szCs w:val="18"/>
    </w:rPr>
  </w:style>
  <w:style w:type="character" w:styleId="1294" w:customStyle="1">
    <w:name w:val="Char Char18"/>
    <w:basedOn w:val="673"/>
    <w:uiPriority w:val="0"/>
    <w:qFormat/>
    <w:rPr>
      <w:sz w:val="18"/>
      <w:szCs w:val="18"/>
    </w:rPr>
  </w:style>
  <w:style w:type="character" w:styleId="1295" w:customStyle="1">
    <w:name w:val="Char Char17"/>
    <w:basedOn w:val="673"/>
    <w:uiPriority w:val="0"/>
    <w:qFormat/>
    <w:rPr>
      <w:rFonts w:ascii="Times New Roman" w:hAnsi="Times New Roman" w:eastAsia="宋体" w:cs="Times New Roman"/>
      <w:szCs w:val="24"/>
      <w:shd w:val="clear" w:color="auto" w:fill="000080"/>
    </w:rPr>
  </w:style>
  <w:style w:type="character" w:styleId="129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97" w:customStyle="1">
    <w:name w:val="样式 样式 宋体 小四 首行缩进:  0.74 厘米 行距: 最小值 18 磅 + 段前: 0.5 行 段后: 0.5 行 Char Char Char"/>
    <w:basedOn w:val="1296"/>
    <w:uiPriority w:val="0"/>
    <w:qFormat/>
    <w:rPr>
      <w:rFonts w:ascii="宋体" w:eastAsia="宋体" w:cs="宋体"/>
      <w:sz w:val="24"/>
      <w:szCs w:val="24"/>
      <w:lang w:val="en-US" w:eastAsia="zh-CN" w:bidi="ar-SA"/>
    </w:rPr>
  </w:style>
  <w:style w:type="character" w:styleId="1298" w:customStyle="1">
    <w:name w:val="Char Char14"/>
    <w:basedOn w:val="673"/>
    <w:uiPriority w:val="0"/>
    <w:qFormat/>
    <w:rPr>
      <w:rFonts w:ascii="Times New Roman" w:hAnsi="Times New Roman" w:eastAsia="宋体" w:cs="Times New Roman"/>
      <w:szCs w:val="24"/>
    </w:rPr>
  </w:style>
  <w:style w:type="character" w:styleId="1299" w:customStyle="1">
    <w:name w:val="Char Char11"/>
    <w:basedOn w:val="673"/>
    <w:uiPriority w:val="0"/>
    <w:qFormat/>
    <w:rPr>
      <w:rFonts w:ascii="Times New Roman" w:hAnsi="Times New Roman" w:eastAsia="宋体" w:cs="Times New Roman"/>
      <w:sz w:val="18"/>
      <w:szCs w:val="18"/>
    </w:rPr>
  </w:style>
  <w:style w:type="character" w:styleId="1300" w:customStyle="1">
    <w:name w:val="141"/>
    <w:uiPriority w:val="0"/>
    <w:qFormat/>
    <w:rPr>
      <w:rFonts w:hint="default"/>
      <w:color w:val="000000"/>
      <w:spacing w:val="320"/>
      <w:u w:val="none"/>
    </w:rPr>
  </w:style>
  <w:style w:type="character" w:styleId="1301" w:customStyle="1">
    <w:name w:val="bodycopy1"/>
    <w:uiPriority w:val="0"/>
    <w:qFormat/>
    <w:rPr>
      <w:rFonts w:hint="default" w:ascii="Arial" w:hAnsi="Arial" w:cs="Arial"/>
      <w:color w:val="000000"/>
      <w:sz w:val="18"/>
      <w:szCs w:val="18"/>
      <w:u w:val="none"/>
    </w:rPr>
  </w:style>
  <w:style w:type="character" w:styleId="1302" w:customStyle="1">
    <w:name w:val="parahead21"/>
    <w:uiPriority w:val="0"/>
    <w:qFormat/>
    <w:rPr>
      <w:rFonts w:hint="default" w:ascii="Arial" w:hAnsi="Arial" w:cs="Arial"/>
      <w:b/>
      <w:bCs/>
      <w:color w:val="336699"/>
      <w:sz w:val="21"/>
      <w:szCs w:val="21"/>
      <w:u w:val="none"/>
    </w:rPr>
  </w:style>
  <w:style w:type="character" w:styleId="1303" w:customStyle="1">
    <w:name w:val="Char Char8"/>
    <w:basedOn w:val="1298"/>
    <w:uiPriority w:val="0"/>
    <w:qFormat/>
    <w:rPr>
      <w:rFonts w:ascii="Times New Roman" w:hAnsi="Times New Roman" w:eastAsia="宋体" w:cs="Times New Roman"/>
      <w:sz w:val="24"/>
      <w:szCs w:val="20"/>
    </w:rPr>
  </w:style>
  <w:style w:type="character" w:styleId="1304" w:customStyle="1">
    <w:name w:val="cont1"/>
    <w:uiPriority w:val="0"/>
    <w:qFormat/>
    <w:rPr>
      <w:rFonts w:hint="default" w:ascii="ˎ̥" w:hAnsi="ˎ̥"/>
      <w:color w:val="000000"/>
      <w:sz w:val="21"/>
      <w:szCs w:val="21"/>
      <w:u w:val="none"/>
    </w:rPr>
  </w:style>
  <w:style w:type="character" w:styleId="1305" w:customStyle="1">
    <w:name w:val="可研标题 3"/>
    <w:uiPriority w:val="0"/>
    <w:qFormat/>
    <w:rPr>
      <w:rFonts w:ascii="仿宋_GB2312" w:eastAsia="黑体"/>
      <w:b/>
      <w:bCs/>
      <w:sz w:val="28"/>
      <w:szCs w:val="32"/>
      <w:lang w:val="en-US" w:eastAsia="zh-CN" w:bidi="ar-SA"/>
    </w:rPr>
  </w:style>
  <w:style w:type="character" w:styleId="1306" w:customStyle="1">
    <w:name w:val="可研标题 4"/>
    <w:uiPriority w:val="0"/>
    <w:qFormat/>
    <w:rPr>
      <w:rFonts w:ascii="仿宋_GB2312" w:eastAsia="仿宋_GB2312"/>
      <w:b/>
      <w:bCs/>
      <w:sz w:val="24"/>
      <w:szCs w:val="32"/>
      <w:lang w:val="en-US" w:eastAsia="zh-CN" w:bidi="ar-SA"/>
    </w:rPr>
  </w:style>
  <w:style w:type="character" w:styleId="1307" w:customStyle="1">
    <w:name w:val="正文缩进 Char1"/>
    <w:uiPriority w:val="0"/>
    <w:qFormat/>
    <w:rPr>
      <w:rFonts w:eastAsia="宋体"/>
      <w:sz w:val="21"/>
      <w:szCs w:val="24"/>
      <w:lang w:val="en-US" w:eastAsia="zh-CN" w:bidi="ar-SA"/>
    </w:rPr>
  </w:style>
  <w:style w:type="character" w:styleId="1308" w:customStyle="1">
    <w:name w:val="title_emph"/>
    <w:basedOn w:val="673"/>
    <w:uiPriority w:val="0"/>
    <w:qFormat/>
  </w:style>
  <w:style w:type="character" w:styleId="1309" w:customStyle="1">
    <w:name w:val="style8"/>
    <w:basedOn w:val="673"/>
    <w:uiPriority w:val="0"/>
    <w:qFormat/>
  </w:style>
  <w:style w:type="character" w:styleId="1310" w:customStyle="1">
    <w:name w:val="Body Text(ch) Char"/>
    <w:uiPriority w:val="0"/>
    <w:qFormat/>
    <w:rPr>
      <w:rFonts w:ascii="Times New Roman" w:hAnsi="Times New Roman" w:eastAsia="宋体" w:cs="Times New Roman"/>
      <w:szCs w:val="24"/>
    </w:rPr>
  </w:style>
  <w:style w:type="character" w:styleId="1311" w:customStyle="1">
    <w:name w:val="H1 Char1"/>
    <w:uiPriority w:val="0"/>
    <w:qFormat/>
    <w:rPr>
      <w:rFonts w:ascii="Times New Roman" w:hAnsi="Times New Roman" w:eastAsia="宋体" w:cs="Times New Roman"/>
      <w:b/>
      <w:bCs/>
      <w:sz w:val="44"/>
      <w:szCs w:val="44"/>
    </w:rPr>
  </w:style>
  <w:style w:type="character" w:styleId="1312" w:customStyle="1">
    <w:name w:val="批注引用1"/>
    <w:uiPriority w:val="0"/>
    <w:qFormat/>
    <w:rPr>
      <w:sz w:val="16"/>
      <w:szCs w:val="16"/>
    </w:rPr>
  </w:style>
  <w:style w:type="character" w:styleId="1313" w:customStyle="1">
    <w:name w:val="样式 宋体"/>
    <w:uiPriority w:val="0"/>
    <w:qFormat/>
    <w:rPr>
      <w:rFonts w:ascii="宋体" w:hAnsi="宋体" w:eastAsia="宋体"/>
      <w:sz w:val="24"/>
    </w:rPr>
  </w:style>
  <w:style w:type="character" w:styleId="1314" w:customStyle="1">
    <w:name w:val="headline-content"/>
    <w:uiPriority w:val="0"/>
    <w:qFormat/>
  </w:style>
  <w:style w:type="character" w:styleId="1315" w:customStyle="1">
    <w:name w:val="CSS3级编号 Char"/>
    <w:uiPriority w:val="0"/>
    <w:qFormat/>
    <w:rPr>
      <w:rFonts w:eastAsia="宋体"/>
      <w:sz w:val="24"/>
      <w:szCs w:val="24"/>
      <w:lang w:val="en-US" w:eastAsia="zh-CN" w:bidi="ar-SA"/>
    </w:rPr>
  </w:style>
  <w:style w:type="character" w:styleId="1316" w:customStyle="1">
    <w:name w:val="批注文字 Char1"/>
    <w:uiPriority w:val="0"/>
    <w:qFormat/>
    <w:rPr>
      <w:sz w:val="24"/>
      <w:szCs w:val="24"/>
    </w:rPr>
  </w:style>
  <w:style w:type="character" w:styleId="1317" w:customStyle="1">
    <w:name w:val="批注主题 Char1"/>
    <w:uiPriority w:val="0"/>
    <w:qFormat/>
    <w:rPr>
      <w:b/>
      <w:bCs/>
      <w:sz w:val="24"/>
      <w:szCs w:val="24"/>
    </w:rPr>
  </w:style>
  <w:style w:type="character" w:styleId="1318" w:customStyle="1">
    <w:name w:val="纯文本 Char1"/>
    <w:uiPriority w:val="0"/>
    <w:qFormat/>
    <w:rPr>
      <w:rFonts w:ascii="宋体" w:hAnsi="Courier New" w:cs="Courier New"/>
      <w:sz w:val="21"/>
      <w:szCs w:val="21"/>
    </w:rPr>
  </w:style>
  <w:style w:type="character" w:styleId="1319" w:customStyle="1">
    <w:name w:val="apple-converted-space"/>
    <w:uiPriority w:val="0"/>
    <w:qFormat/>
  </w:style>
  <w:style w:type="character" w:styleId="1320" w:customStyle="1">
    <w:name w:val="文档结构图 Char1"/>
    <w:basedOn w:val="673"/>
    <w:uiPriority w:val="99"/>
    <w:qFormat/>
    <w:rPr>
      <w:rFonts w:ascii="宋体" w:cs="Times New Roman"/>
      <w:sz w:val="18"/>
      <w:szCs w:val="18"/>
    </w:rPr>
  </w:style>
  <w:style w:type="paragraph" w:styleId="1321"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2"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3" w:customStyle="1">
    <w:name w:val="样式7"/>
    <w:basedOn w:val="663"/>
    <w:uiPriority w:val="0"/>
    <w:qFormat/>
    <w:pPr>
      <w:ind w:firstLine="601"/>
      <w:spacing w:line="440" w:lineRule="atLeast"/>
    </w:pPr>
    <w:rPr>
      <w:rFonts w:ascii="宋体" w:hAnsi="Calibri" w:eastAsia="宋体" w:cs="Times New Roman"/>
      <w:sz w:val="24"/>
      <w:szCs w:val="20"/>
    </w:rPr>
  </w:style>
  <w:style w:type="paragraph" w:styleId="1324" w:customStyle="1">
    <w:name w:val="FinBodyStyle"/>
    <w:basedOn w:val="663"/>
    <w:uiPriority w:val="0"/>
    <w:qFormat/>
    <w:pPr>
      <w:ind w:firstLine="480"/>
      <w:jc w:val="left"/>
      <w:spacing w:line="360" w:lineRule="auto"/>
      <w:widowControl/>
    </w:pPr>
    <w:rPr>
      <w:rFonts w:hint="eastAsia" w:ascii="宋体" w:hAnsi="宋体" w:eastAsia="宋体" w:cs="宋体"/>
      <w:sz w:val="24"/>
      <w:szCs w:val="20"/>
    </w:rPr>
  </w:style>
  <w:style w:type="paragraph" w:styleId="1325" w:customStyle="1">
    <w:name w:val="FinListStyle"/>
    <w:basedOn w:val="663"/>
    <w:uiPriority w:val="0"/>
    <w:qFormat/>
    <w:pPr>
      <w:jc w:val="left"/>
      <w:spacing w:line="360" w:lineRule="auto"/>
      <w:widowControl/>
    </w:pPr>
    <w:rPr>
      <w:rFonts w:hint="eastAsia" w:ascii="宋体" w:hAnsi="宋体" w:eastAsia="宋体" w:cs="宋体"/>
      <w:sz w:val="24"/>
      <w:szCs w:val="20"/>
    </w:rPr>
  </w:style>
  <w:style w:type="paragraph" w:styleId="1326" w:customStyle="1">
    <w:name w:val="FinShapeStyle"/>
    <w:basedOn w:val="663"/>
    <w:uiPriority w:val="0"/>
    <w:qFormat/>
    <w:pPr>
      <w:jc w:val="center"/>
      <w:widowControl/>
    </w:pPr>
    <w:rPr>
      <w:rFonts w:ascii="Times New Roman" w:hAnsi="Times New Roman" w:eastAsia="宋体" w:cs="Times New Roman"/>
      <w:sz w:val="20"/>
      <w:szCs w:val="20"/>
    </w:rPr>
  </w:style>
  <w:style w:type="paragraph" w:styleId="1327" w:customStyle="1">
    <w:name w:val="WPSOffice手动目录 1"/>
    <w:uiPriority w:val="0"/>
    <w:qFormat/>
    <w:rPr>
      <w:rFonts w:ascii="Times New Roman" w:hAnsi="Times New Roman" w:eastAsia="宋体" w:cs="Times New Roman"/>
      <w:lang w:val="en-US" w:eastAsia="zh-CN" w:bidi="ar-SA"/>
    </w:rPr>
  </w:style>
  <w:style w:type="paragraph" w:styleId="1328" w:customStyle="1">
    <w:name w:val="WPSOffice手动目录 2"/>
    <w:uiPriority w:val="0"/>
    <w:qFormat/>
    <w:pPr>
      <w:ind w:left="200"/>
    </w:pPr>
    <w:rPr>
      <w:rFonts w:ascii="Times New Roman" w:hAnsi="Times New Roman" w:eastAsia="宋体" w:cs="Times New Roman"/>
      <w:lang w:val="en-US" w:eastAsia="zh-CN" w:bidi="ar-SA"/>
    </w:rPr>
  </w:style>
  <w:style w:type="paragraph" w:styleId="1329" w:customStyle="1">
    <w:name w:val="WPSOffice手动目录 3"/>
    <w:uiPriority w:val="0"/>
    <w:qFormat/>
    <w:pPr>
      <w:ind w:left="400"/>
    </w:pPr>
    <w:rPr>
      <w:rFonts w:ascii="Times New Roman" w:hAnsi="Times New Roman" w:eastAsia="宋体" w:cs="Times New Roman"/>
      <w:lang w:val="en-US" w:eastAsia="zh-CN" w:bidi="ar-SA"/>
    </w:rPr>
  </w:style>
  <w:style w:type="character" w:styleId="1330" w:customStyle="1">
    <w:name w:val="answer-title"/>
    <w:basedOn w:val="673"/>
    <w:uiPriority w:val="0"/>
    <w:qFormat/>
  </w:style>
  <w:style w:type="character" w:styleId="1331" w:customStyle="1">
    <w:name w:val="del-btn"/>
    <w:basedOn w:val="673"/>
    <w:uiPriority w:val="0"/>
    <w:qFormat/>
  </w:style>
  <w:style w:type="character" w:styleId="1332" w:customStyle="1">
    <w:name w:val="bg"/>
    <w:basedOn w:val="673"/>
    <w:uiPriority w:val="0"/>
    <w:qFormat/>
    <w:rPr>
      <w:shd w:val="clear" w:color="auto" w:fill="000000"/>
    </w:rPr>
  </w:style>
  <w:style w:type="character" w:styleId="1333" w:customStyle="1">
    <w:name w:val="bg1"/>
    <w:basedOn w:val="673"/>
    <w:uiPriority w:val="0"/>
    <w:qFormat/>
    <w:rPr>
      <w:shd w:val="clear" w:color="auto" w:fill="000000"/>
    </w:rPr>
  </w:style>
  <w:style w:type="character" w:styleId="1334" w:customStyle="1">
    <w:name w:val="fontborder"/>
    <w:basedOn w:val="673"/>
    <w:uiPriority w:val="0"/>
    <w:qFormat/>
  </w:style>
  <w:style w:type="character" w:styleId="1335" w:customStyle="1">
    <w:name w:val="fontstrikethrough"/>
    <w:basedOn w:val="673"/>
    <w:uiPriority w:val="0"/>
    <w:qFormat/>
    <w:rPr>
      <w:strike/>
    </w:rPr>
  </w:style>
  <w:style w:type="paragraph" w:styleId="1336" w:customStyle="1">
    <w:name w:val="样式3"/>
    <w:basedOn w:val="663"/>
    <w:link w:val="1337"/>
    <w:uiPriority w:val="0"/>
    <w:qFormat/>
    <w:pPr>
      <w:ind w:firstLine="480"/>
      <w:jc w:val="left"/>
      <w:spacing w:after="3" w:line="360" w:lineRule="auto"/>
      <w:widowControl/>
    </w:pPr>
    <w:rPr>
      <w:rFonts w:ascii="宋体" w:hAnsi="宋体" w:eastAsia="宋体" w:cs="仿宋"/>
      <w:color w:val="000000"/>
      <w:sz w:val="24"/>
      <w:szCs w:val="20"/>
    </w:rPr>
  </w:style>
  <w:style w:type="character" w:styleId="1337" w:customStyle="1">
    <w:name w:val="样式3 字符"/>
    <w:basedOn w:val="673"/>
    <w:link w:val="1336"/>
    <w:uiPriority w:val="0"/>
    <w:qFormat/>
    <w:rPr>
      <w:rFonts w:ascii="宋体" w:hAnsi="宋体" w:eastAsia="宋体" w:cs="仿宋"/>
      <w:color w:val="000000"/>
      <w:sz w:val="24"/>
    </w:rPr>
  </w:style>
  <w:style w:type="character" w:styleId="1338" w:customStyle="1">
    <w:name w:val="标题 5 Char1"/>
    <w:basedOn w:val="673"/>
    <w:link w:val="668"/>
    <w:uiPriority w:val="0"/>
    <w:qFormat/>
    <w:rPr>
      <w:rFonts w:eastAsia="宋体"/>
      <w:b/>
      <w:bCs/>
      <w:sz w:val="28"/>
      <w:szCs w:val="28"/>
    </w:rPr>
  </w:style>
  <w:style w:type="character" w:styleId="1339" w:customStyle="1">
    <w:name w:val="标题 6 Char"/>
    <w:link w:val="669"/>
    <w:uiPriority w:val="0"/>
    <w:qFormat/>
    <w:rPr>
      <w:rFonts w:ascii="Calibri" w:hAnsi="Calibri" w:eastAsia="黑体" w:cs="Times New Roman"/>
      <w:b/>
      <w:bCs/>
      <w:sz w:val="28"/>
      <w:szCs w:val="24"/>
    </w:rPr>
  </w:style>
  <w:style w:type="character" w:styleId="1340" w:customStyle="1">
    <w:name w:val="标题 7 Char"/>
    <w:link w:val="670"/>
    <w:uiPriority w:val="0"/>
    <w:qFormat/>
    <w:rPr>
      <w:rFonts w:ascii="Calibri" w:hAnsi="Calibri" w:eastAsia="黑体" w:cs="Times New Roman"/>
      <w:b/>
      <w:bCs/>
    </w:rPr>
  </w:style>
  <w:style w:type="character" w:styleId="1341" w:customStyle="1">
    <w:name w:val="标题 8 Char"/>
    <w:link w:val="671"/>
    <w:uiPriority w:val="0"/>
    <w:qFormat/>
    <w:rPr>
      <w:rFonts w:ascii="Calibri" w:hAnsi="Calibri" w:eastAsia="黑体" w:cs="Times New Roman"/>
    </w:rPr>
  </w:style>
  <w:style w:type="character" w:styleId="1342" w:customStyle="1">
    <w:name w:val="标题 9 Char"/>
    <w:link w:val="672"/>
    <w:uiPriority w:val="0"/>
    <w:qFormat/>
    <w:rPr>
      <w:rFonts w:ascii="Calibri" w:hAnsi="Calibri" w:eastAsia="黑体" w:cs="Times New Roman"/>
      <w:b/>
    </w:rPr>
  </w:style>
  <w:style w:type="character" w:styleId="1343" w:customStyle="1">
    <w:name w:val="脚注文本 Char"/>
    <w:basedOn w:val="673"/>
    <w:link w:val="698"/>
    <w:uiPriority w:val="0"/>
    <w:qFormat/>
    <w:rPr>
      <w:rFonts w:ascii="Times New Roman" w:hAnsi="Times New Roman" w:eastAsia="宋体" w:cs="Times New Roman"/>
      <w:sz w:val="18"/>
    </w:rPr>
  </w:style>
  <w:style w:type="character" w:styleId="1344" w:customStyle="1">
    <w:name w:val="页眉 Char1"/>
    <w:basedOn w:val="673"/>
    <w:link w:val="694"/>
    <w:uiPriority w:val="0"/>
    <w:qFormat/>
    <w:rPr>
      <w:sz w:val="18"/>
      <w:szCs w:val="18"/>
    </w:rPr>
  </w:style>
  <w:style w:type="character" w:styleId="1345" w:customStyle="1">
    <w:name w:val="页脚 Char1"/>
    <w:basedOn w:val="673"/>
    <w:link w:val="692"/>
    <w:uiPriority w:val="99"/>
    <w:qFormat/>
    <w:rPr>
      <w:sz w:val="18"/>
      <w:szCs w:val="18"/>
    </w:rPr>
  </w:style>
  <w:style w:type="character" w:styleId="1346" w:customStyle="1">
    <w:name w:val="题注 Char"/>
    <w:link w:val="679"/>
    <w:uiPriority w:val="0"/>
    <w:qFormat/>
    <w:rPr>
      <w:rFonts w:ascii="Calibri" w:hAnsi="Calibri" w:eastAsia="仿宋" w:cstheme="majorBidi"/>
      <w:b/>
      <w:bCs/>
      <w:color w:val="4f81bd"/>
      <w:sz w:val="18"/>
      <w:szCs w:val="18"/>
      <w:lang w:eastAsia="en-US" w:bidi="en-US"/>
    </w:rPr>
  </w:style>
  <w:style w:type="character" w:styleId="1347" w:customStyle="1">
    <w:name w:val="标题 Char"/>
    <w:link w:val="707"/>
    <w:uiPriority w:val="0"/>
    <w:qFormat/>
    <w:rPr>
      <w:rFonts w:ascii="Cambria" w:hAnsi="Cambria" w:eastAsia="黑体"/>
      <w:spacing w:val="5"/>
      <w:sz w:val="44"/>
      <w:szCs w:val="52"/>
      <w:lang w:eastAsia="en-US" w:bidi="en-US"/>
    </w:rPr>
  </w:style>
  <w:style w:type="character" w:styleId="1348" w:customStyle="1">
    <w:name w:val="副标题 Char"/>
    <w:link w:val="697"/>
    <w:uiPriority w:val="0"/>
    <w:qFormat/>
    <w:rPr>
      <w:rFonts w:ascii="Cambria" w:hAnsi="Cambria" w:eastAsia="仿宋"/>
      <w:i/>
      <w:iCs/>
      <w:color w:val="4f81bd"/>
      <w:spacing w:val="15"/>
      <w:sz w:val="24"/>
      <w:szCs w:val="24"/>
      <w:lang w:eastAsia="en-US" w:bidi="en-US"/>
    </w:rPr>
  </w:style>
  <w:style w:type="character" w:styleId="1349" w:customStyle="1">
    <w:name w:val="正文文本缩进 3 Char"/>
    <w:link w:val="700"/>
    <w:uiPriority w:val="0"/>
    <w:qFormat/>
    <w:rPr>
      <w:rFonts w:ascii="宋体" w:hAnsi="宋体" w:eastAsia="仿宋"/>
      <w:sz w:val="24"/>
      <w:szCs w:val="24"/>
    </w:rPr>
  </w:style>
  <w:style w:type="character" w:styleId="1350" w:customStyle="1">
    <w:name w:val="文档结构图 Char"/>
    <w:link w:val="681"/>
    <w:uiPriority w:val="0"/>
    <w:qFormat/>
    <w:rPr>
      <w:rFonts w:eastAsia="仿宋"/>
      <w:sz w:val="24"/>
      <w:shd w:val="clear" w:color="auto" w:fill="000080"/>
      <w:lang w:eastAsia="en-US" w:bidi="en-US"/>
    </w:rPr>
  </w:style>
  <w:style w:type="character" w:styleId="1351" w:customStyle="1">
    <w:name w:val="纯文本 Char"/>
    <w:link w:val="687"/>
    <w:uiPriority w:val="0"/>
    <w:qFormat/>
    <w:rPr>
      <w:rFonts w:ascii="宋体" w:hAnsi="Courier New" w:eastAsia="仿宋"/>
      <w:sz w:val="24"/>
      <w:lang w:eastAsia="en-US"/>
    </w:rPr>
  </w:style>
  <w:style w:type="character" w:styleId="1352" w:customStyle="1">
    <w:name w:val="批注框文本 Char"/>
    <w:link w:val="691"/>
    <w:uiPriority w:val="0"/>
    <w:qFormat/>
    <w:rPr>
      <w:sz w:val="18"/>
      <w:szCs w:val="18"/>
    </w:rPr>
  </w:style>
  <w:style w:type="paragraph" w:styleId="1353">
    <w:name w:val="No Spacing"/>
    <w:uiPriority w:val="0"/>
    <w:qFormat/>
    <w:rPr>
      <w:rFonts w:ascii="Calibri" w:hAnsi="Calibri" w:eastAsia="宋体" w:cs="Times New Roman"/>
      <w:sz w:val="22"/>
      <w:szCs w:val="22"/>
      <w:lang w:val="en-US" w:eastAsia="en-US" w:bidi="en-US"/>
    </w:rPr>
  </w:style>
  <w:style w:type="paragraph" w:styleId="1354">
    <w:name w:val="List Paragraph"/>
    <w:basedOn w:val="663"/>
    <w:link w:val="1355"/>
    <w:uiPriority w:val="34"/>
    <w:qFormat/>
    <w:pPr>
      <w:ind w:firstLine="420"/>
    </w:pPr>
    <w:rPr>
      <w:sz w:val="20"/>
      <w:szCs w:val="20"/>
    </w:rPr>
  </w:style>
  <w:style w:type="character" w:styleId="1355" w:customStyle="1">
    <w:name w:val="列出段落 Char1"/>
    <w:link w:val="1354"/>
    <w:uiPriority w:val="34"/>
    <w:qFormat/>
  </w:style>
  <w:style w:type="paragraph" w:styleId="1356">
    <w:name w:val="Quote"/>
    <w:basedOn w:val="663"/>
    <w:next w:val="663"/>
    <w:link w:val="1357"/>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57" w:customStyle="1">
    <w:name w:val="引用 Char"/>
    <w:link w:val="1356"/>
    <w:uiPriority w:val="0"/>
    <w:qFormat/>
    <w:rPr>
      <w:rFonts w:ascii="Times New Roman" w:hAnsi="Times New Roman" w:eastAsia="仿宋"/>
      <w:i/>
      <w:iCs/>
      <w:color w:val="000080"/>
      <w:sz w:val="28"/>
      <w:szCs w:val="24"/>
    </w:rPr>
  </w:style>
  <w:style w:type="paragraph" w:styleId="1358">
    <w:name w:val="Intense Quote"/>
    <w:basedOn w:val="663"/>
    <w:next w:val="663"/>
    <w:link w:val="1359"/>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59" w:customStyle="1">
    <w:name w:val="明显引用 Char"/>
    <w:link w:val="1358"/>
    <w:uiPriority w:val="0"/>
    <w:qFormat/>
    <w:rPr>
      <w:rFonts w:ascii="Times New Roman" w:hAnsi="Times New Roman" w:eastAsia="仿宋"/>
      <w:b/>
      <w:bCs/>
      <w:i/>
      <w:iCs/>
      <w:color w:val="4f81bd"/>
      <w:sz w:val="28"/>
      <w:szCs w:val="24"/>
    </w:rPr>
  </w:style>
  <w:style w:type="paragraph" w:styleId="1360" w:customStyle="1">
    <w:name w:val="*正文"/>
    <w:basedOn w:val="663"/>
    <w:uiPriority w:val="0"/>
    <w:qFormat/>
    <w:pPr>
      <w:ind w:firstLine="480"/>
      <w:spacing w:line="360" w:lineRule="auto"/>
    </w:pPr>
    <w:rPr>
      <w:rFonts w:ascii="宋体" w:hAnsi="宋体" w:eastAsia="宋体" w:cs="Times New Roman"/>
      <w:sz w:val="24"/>
      <w:szCs w:val="24"/>
    </w:rPr>
  </w:style>
  <w:style w:type="character" w:styleId="1361" w:customStyle="1">
    <w:name w:val="NormalCharacter"/>
    <w:uiPriority w:val="0"/>
    <w:qFormat/>
  </w:style>
  <w:style w:type="character" w:styleId="1362" w:customStyle="1">
    <w:name w:val="日期 Char"/>
    <w:basedOn w:val="673"/>
    <w:link w:val="689"/>
    <w:uiPriority w:val="0"/>
    <w:semiHidden/>
    <w:qFormat/>
    <w:rPr>
      <w:rFonts w:ascii="等线" w:hAnsi="等线" w:eastAsia="等线" w:cs="等线"/>
      <w:szCs w:val="24"/>
    </w:rPr>
  </w:style>
  <w:style w:type="character" w:styleId="1363" w:customStyle="1">
    <w:name w:val="日期 Char1"/>
    <w:basedOn w:val="673"/>
    <w:uiPriority w:val="99"/>
    <w:semiHidden/>
    <w:qFormat/>
    <w:rPr>
      <w:sz w:val="21"/>
      <w:szCs w:val="22"/>
    </w:rPr>
  </w:style>
  <w:style w:type="character" w:styleId="1364" w:customStyle="1">
    <w:name w:val="正文文本 2 Char1"/>
    <w:basedOn w:val="673"/>
    <w:link w:val="704"/>
    <w:uiPriority w:val="99"/>
    <w:semiHidden/>
    <w:qFormat/>
    <w:rPr>
      <w:sz w:val="21"/>
      <w:szCs w:val="22"/>
    </w:rPr>
  </w:style>
  <w:style w:type="character" w:styleId="1365" w:customStyle="1">
    <w:name w:val="信息标题 Char"/>
    <w:basedOn w:val="673"/>
    <w:link w:val="705"/>
    <w:uiPriority w:val="0"/>
    <w:semiHidden/>
    <w:qFormat/>
    <w:rPr>
      <w:rFonts w:ascii="Arial" w:hAnsi="Arial" w:eastAsia="等线" w:cs="等线"/>
      <w:sz w:val="24"/>
      <w:szCs w:val="24"/>
      <w:shd w:val="pct20" w:color="auto" w:fill="auto"/>
    </w:rPr>
  </w:style>
  <w:style w:type="character" w:styleId="1366" w:customStyle="1">
    <w:name w:val="信息标题 Char1"/>
    <w:basedOn w:val="673"/>
    <w:uiPriority w:val="99"/>
    <w:semiHidden/>
    <w:qFormat/>
    <w:rPr>
      <w:rFonts w:asciiTheme="majorHAnsi" w:hAnsiTheme="majorHAnsi" w:eastAsiaTheme="majorEastAsia" w:cstheme="majorBidi"/>
      <w:sz w:val="24"/>
      <w:szCs w:val="24"/>
      <w:shd w:val="pct20" w:color="auto" w:fill="auto"/>
    </w:rPr>
  </w:style>
  <w:style w:type="character" w:styleId="1367" w:customStyle="1">
    <w:name w:val="批注主题 Char"/>
    <w:basedOn w:val="983"/>
    <w:link w:val="720"/>
    <w:uiPriority w:val="0"/>
    <w:semiHidden/>
    <w:qFormat/>
    <w:rPr>
      <w:rFonts w:ascii="Times New Roman" w:hAnsi="Times New Roman" w:eastAsia="仿宋"/>
      <w:sz w:val="28"/>
      <w:szCs w:val="24"/>
    </w:rPr>
  </w:style>
  <w:style w:type="character" w:styleId="1368" w:customStyle="1">
    <w:name w:val="批注主题 Char2"/>
    <w:basedOn w:val="983"/>
    <w:uiPriority w:val="99"/>
    <w:semiHidden/>
    <w:qFormat/>
    <w:rPr>
      <w:rFonts w:ascii="Times New Roman" w:hAnsi="Times New Roman" w:eastAsia="仿宋"/>
      <w:b/>
      <w:bCs/>
      <w:sz w:val="21"/>
      <w:szCs w:val="22"/>
    </w:rPr>
  </w:style>
  <w:style w:type="character" w:styleId="1369" w:customStyle="1">
    <w:name w:val="标题 1 字符"/>
    <w:basedOn w:val="673"/>
    <w:uiPriority w:val="9"/>
    <w:qFormat/>
    <w:rPr>
      <w:rFonts w:ascii="等线" w:hAnsi="等线" w:eastAsia="等线" w:cs="等线"/>
      <w:b/>
      <w:bCs/>
      <w:sz w:val="44"/>
      <w:szCs w:val="44"/>
    </w:rPr>
  </w:style>
  <w:style w:type="paragraph" w:styleId="1370" w:customStyle="1">
    <w:name w:val="msonormal"/>
    <w:basedOn w:val="663"/>
    <w:uiPriority w:val="0"/>
    <w:qFormat/>
    <w:pPr>
      <w:jc w:val="left"/>
      <w:spacing w:before="100" w:beforeAutospacing="1" w:after="100" w:afterAutospacing="1"/>
      <w:widowControl/>
    </w:pPr>
    <w:rPr>
      <w:rFonts w:ascii="宋体" w:hAnsi="宋体" w:eastAsia="宋体" w:cs="Times New Roman"/>
      <w:sz w:val="24"/>
      <w:szCs w:val="24"/>
    </w:rPr>
  </w:style>
  <w:style w:type="paragraph" w:styleId="1371" w:customStyle="1">
    <w:name w:val="_Style 12"/>
    <w:basedOn w:val="663"/>
    <w:uiPriority w:val="0"/>
    <w:qFormat/>
    <w:pPr>
      <w:ind w:firstLine="420"/>
    </w:pPr>
    <w:rPr>
      <w:rFonts w:ascii="Times New Roman" w:hAnsi="Times New Roman" w:eastAsia="宋体" w:cs="Times New Roman"/>
      <w:szCs w:val="20"/>
    </w:rPr>
  </w:style>
  <w:style w:type="paragraph" w:styleId="1372" w:customStyle="1">
    <w:name w:val="普通文字"/>
    <w:basedOn w:val="663"/>
    <w:uiPriority w:val="0"/>
    <w:qFormat/>
    <w:rPr>
      <w:rFonts w:ascii="宋体" w:hAnsi="Times New Roman" w:eastAsia="宋体" w:cs="Times New Roman"/>
      <w:sz w:val="24"/>
      <w:szCs w:val="20"/>
    </w:rPr>
  </w:style>
  <w:style w:type="character" w:styleId="1373" w:customStyle="1">
    <w:name w:val="批注框文本 Char1"/>
    <w:uiPriority w:val="0"/>
    <w:qFormat/>
    <w:rPr>
      <w:rFonts w:hint="default" w:ascii="Times New Roman" w:hAnsi="Times New Roman" w:cs="Times New Roman"/>
      <w:sz w:val="18"/>
      <w:szCs w:val="18"/>
    </w:rPr>
  </w:style>
  <w:style w:type="character" w:styleId="1374" w:customStyle="1">
    <w:name w:val="font141"/>
    <w:uiPriority w:val="0"/>
    <w:qFormat/>
    <w:rPr>
      <w:rFonts w:hint="eastAsia" w:ascii="宋体" w:hAnsi="宋体" w:eastAsia="宋体" w:cs="宋体"/>
      <w:b/>
      <w:bCs/>
      <w:color w:val="000000"/>
      <w:sz w:val="20"/>
      <w:szCs w:val="20"/>
      <w:u w:val="none"/>
    </w:rPr>
  </w:style>
  <w:style w:type="character" w:styleId="1375" w:customStyle="1">
    <w:name w:val="font111"/>
    <w:uiPriority w:val="0"/>
    <w:qFormat/>
    <w:rPr>
      <w:rFonts w:hint="eastAsia" w:ascii="宋体" w:hAnsi="宋体" w:eastAsia="宋体" w:cs="宋体"/>
      <w:color w:val="ff0000"/>
      <w:sz w:val="20"/>
      <w:szCs w:val="20"/>
      <w:u w:val="none"/>
    </w:rPr>
  </w:style>
  <w:style w:type="character" w:styleId="1376" w:customStyle="1">
    <w:name w:val="font101"/>
    <w:uiPriority w:val="0"/>
    <w:qFormat/>
    <w:rPr>
      <w:rFonts w:hint="default" w:ascii="Times New Roman" w:hAnsi="Times New Roman" w:cs="Times New Roman"/>
      <w:color w:val="000000"/>
      <w:sz w:val="20"/>
      <w:szCs w:val="20"/>
      <w:u w:val="none"/>
    </w:rPr>
  </w:style>
  <w:style w:type="character" w:styleId="1377" w:customStyle="1">
    <w:name w:val="font41"/>
    <w:uiPriority w:val="0"/>
    <w:qFormat/>
    <w:rPr>
      <w:rFonts w:hint="eastAsia" w:ascii="宋体" w:hAnsi="宋体" w:eastAsia="宋体" w:cs="宋体"/>
      <w:color w:val="000000"/>
      <w:sz w:val="20"/>
      <w:szCs w:val="20"/>
      <w:u w:val="none"/>
    </w:rPr>
  </w:style>
  <w:style w:type="character" w:styleId="1378" w:customStyle="1">
    <w:name w:val="font16"/>
    <w:uiPriority w:val="0"/>
    <w:qFormat/>
    <w:rPr>
      <w:rFonts w:hint="eastAsia" w:ascii="宋体" w:hAnsi="宋体" w:eastAsia="宋体" w:cs="宋体"/>
      <w:color w:val="000000"/>
      <w:sz w:val="20"/>
      <w:szCs w:val="20"/>
      <w:u w:val="none"/>
    </w:rPr>
  </w:style>
  <w:style w:type="character" w:styleId="1379" w:customStyle="1">
    <w:name w:val="font21"/>
    <w:uiPriority w:val="0"/>
    <w:qFormat/>
    <w:rPr>
      <w:rFonts w:hint="eastAsia" w:ascii="宋体" w:hAnsi="宋体" w:eastAsia="宋体" w:cs="宋体"/>
      <w:color w:val="ff0000"/>
      <w:sz w:val="20"/>
      <w:szCs w:val="20"/>
      <w:u w:val="none"/>
    </w:rPr>
  </w:style>
  <w:style w:type="character" w:styleId="1380" w:customStyle="1">
    <w:name w:val="font61"/>
    <w:uiPriority w:val="0"/>
    <w:qFormat/>
    <w:rPr>
      <w:rFonts w:hint="eastAsia" w:ascii="宋体" w:hAnsi="宋体" w:eastAsia="宋体" w:cs="宋体"/>
      <w:color w:val="000000"/>
      <w:sz w:val="20"/>
      <w:szCs w:val="20"/>
      <w:u w:val="none"/>
    </w:rPr>
  </w:style>
  <w:style w:type="character" w:styleId="1381" w:customStyle="1">
    <w:name w:val="font91"/>
    <w:uiPriority w:val="0"/>
    <w:qFormat/>
    <w:rPr>
      <w:rFonts w:hint="eastAsia" w:ascii="宋体" w:hAnsi="宋体" w:eastAsia="宋体" w:cs="宋体"/>
      <w:b/>
      <w:color w:val="000000"/>
      <w:sz w:val="20"/>
      <w:szCs w:val="20"/>
      <w:u w:val="none"/>
    </w:rPr>
  </w:style>
  <w:style w:type="character" w:styleId="1382" w:customStyle="1">
    <w:name w:val="font151"/>
    <w:uiPriority w:val="0"/>
    <w:qFormat/>
    <w:rPr>
      <w:rFonts w:hint="default" w:ascii="Times New Roman" w:hAnsi="Times New Roman" w:cs="Times New Roman"/>
      <w:color w:val="000000"/>
      <w:sz w:val="20"/>
      <w:szCs w:val="20"/>
      <w:u w:val="none"/>
    </w:rPr>
  </w:style>
  <w:style w:type="character" w:styleId="1383" w:customStyle="1">
    <w:name w:val="标题 2 字符"/>
    <w:basedOn w:val="673"/>
    <w:uiPriority w:val="9"/>
    <w:semiHidden/>
    <w:qFormat/>
    <w:rPr>
      <w:rFonts w:ascii="Cambria" w:hAnsi="Cambria" w:eastAsia="宋体" w:cs="Times New Roman"/>
      <w:b/>
      <w:bCs/>
      <w:sz w:val="32"/>
      <w:szCs w:val="32"/>
    </w:rPr>
  </w:style>
  <w:style w:type="character" w:styleId="1384" w:customStyle="1">
    <w:name w:val="标题 3 字符"/>
    <w:basedOn w:val="673"/>
    <w:uiPriority w:val="9"/>
    <w:semiHidden/>
    <w:qFormat/>
    <w:rPr>
      <w:rFonts w:ascii="等线" w:hAnsi="等线" w:eastAsia="等线" w:cs="等线"/>
      <w:b/>
      <w:bCs/>
      <w:sz w:val="32"/>
      <w:szCs w:val="32"/>
    </w:rPr>
  </w:style>
  <w:style w:type="character" w:styleId="1385" w:customStyle="1">
    <w:name w:val="批注文字 字符"/>
    <w:basedOn w:val="673"/>
    <w:uiPriority w:val="99"/>
    <w:semiHidden/>
    <w:qFormat/>
    <w:rPr>
      <w:rFonts w:ascii="等线" w:hAnsi="等线" w:eastAsia="等线" w:cs="等线"/>
      <w:szCs w:val="24"/>
    </w:rPr>
  </w:style>
  <w:style w:type="character" w:styleId="1386" w:customStyle="1">
    <w:name w:val="页眉 字符"/>
    <w:basedOn w:val="673"/>
    <w:uiPriority w:val="99"/>
    <w:semiHidden/>
    <w:qFormat/>
    <w:rPr>
      <w:rFonts w:ascii="等线" w:hAnsi="等线" w:eastAsia="等线" w:cs="等线"/>
      <w:sz w:val="18"/>
      <w:szCs w:val="18"/>
    </w:rPr>
  </w:style>
  <w:style w:type="character" w:styleId="1387" w:customStyle="1">
    <w:name w:val="页脚 字符"/>
    <w:basedOn w:val="673"/>
    <w:uiPriority w:val="99"/>
    <w:semiHidden/>
    <w:qFormat/>
    <w:rPr>
      <w:rFonts w:ascii="等线" w:hAnsi="等线" w:eastAsia="等线" w:cs="等线"/>
      <w:sz w:val="18"/>
      <w:szCs w:val="18"/>
    </w:rPr>
  </w:style>
  <w:style w:type="character" w:styleId="1388" w:customStyle="1">
    <w:name w:val="正文文本 字符"/>
    <w:basedOn w:val="673"/>
    <w:uiPriority w:val="99"/>
    <w:semiHidden/>
    <w:qFormat/>
    <w:rPr>
      <w:rFonts w:ascii="等线" w:hAnsi="等线" w:eastAsia="等线" w:cs="等线"/>
      <w:szCs w:val="24"/>
    </w:rPr>
  </w:style>
  <w:style w:type="character" w:styleId="1389" w:customStyle="1">
    <w:name w:val="信息标题 字符"/>
    <w:basedOn w:val="673"/>
    <w:uiPriority w:val="99"/>
    <w:semiHidden/>
    <w:qFormat/>
    <w:rPr>
      <w:rFonts w:ascii="Cambria" w:hAnsi="Cambria" w:eastAsia="宋体" w:cs="Times New Roman"/>
      <w:sz w:val="24"/>
      <w:szCs w:val="24"/>
      <w:shd w:val="pct20" w:color="auto" w:fill="auto"/>
    </w:rPr>
  </w:style>
  <w:style w:type="character" w:styleId="1390" w:customStyle="1">
    <w:name w:val="日期 字符"/>
    <w:basedOn w:val="673"/>
    <w:uiPriority w:val="99"/>
    <w:semiHidden/>
    <w:qFormat/>
    <w:rPr>
      <w:rFonts w:ascii="等线" w:hAnsi="等线" w:eastAsia="等线" w:cs="等线"/>
      <w:szCs w:val="24"/>
    </w:rPr>
  </w:style>
  <w:style w:type="character" w:styleId="1391" w:customStyle="1">
    <w:name w:val="正文文本 2 字符"/>
    <w:basedOn w:val="673"/>
    <w:uiPriority w:val="99"/>
    <w:semiHidden/>
    <w:qFormat/>
    <w:rPr>
      <w:rFonts w:ascii="等线" w:hAnsi="等线" w:eastAsia="等线" w:cs="等线"/>
      <w:szCs w:val="24"/>
    </w:rPr>
  </w:style>
  <w:style w:type="character" w:styleId="1392" w:customStyle="1">
    <w:name w:val="文档结构图 字符"/>
    <w:basedOn w:val="673"/>
    <w:uiPriority w:val="99"/>
    <w:semiHidden/>
    <w:qFormat/>
    <w:rPr>
      <w:rFonts w:ascii="Microsoft YaHei UI" w:hAnsi="等线" w:eastAsia="Microsoft YaHei UI" w:cs="等线"/>
      <w:sz w:val="18"/>
      <w:szCs w:val="18"/>
    </w:rPr>
  </w:style>
  <w:style w:type="character" w:styleId="1393" w:customStyle="1">
    <w:name w:val="纯文本 字符"/>
    <w:basedOn w:val="673"/>
    <w:uiPriority w:val="99"/>
    <w:semiHidden/>
    <w:qFormat/>
    <w:rPr>
      <w:rFonts w:ascii="宋体" w:hAnsi="Courier New" w:cs="Courier New"/>
      <w:szCs w:val="24"/>
    </w:rPr>
  </w:style>
  <w:style w:type="character" w:styleId="1394" w:customStyle="1">
    <w:name w:val="批注主题 字符"/>
    <w:basedOn w:val="1385"/>
    <w:uiPriority w:val="99"/>
    <w:semiHidden/>
    <w:qFormat/>
    <w:rPr>
      <w:rFonts w:ascii="等线" w:hAnsi="等线" w:eastAsia="等线" w:cs="等线"/>
      <w:b/>
      <w:bCs/>
      <w:szCs w:val="24"/>
    </w:rPr>
  </w:style>
  <w:style w:type="character" w:styleId="1395" w:customStyle="1">
    <w:name w:val="批注框文本 字符"/>
    <w:basedOn w:val="673"/>
    <w:uiPriority w:val="99"/>
    <w:semiHidden/>
    <w:qFormat/>
    <w:rPr>
      <w:rFonts w:ascii="等线" w:hAnsi="等线" w:eastAsia="等线" w:cs="等线"/>
      <w:sz w:val="18"/>
      <w:szCs w:val="18"/>
    </w:rPr>
  </w:style>
  <w:style w:type="paragraph" w:styleId="1396"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397" w:customStyle="1">
    <w:name w:val="网格型1"/>
    <w:basedOn w:val="674"/>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98" w:customStyle="1">
    <w:name w:val="列出段落3"/>
    <w:basedOn w:val="663"/>
    <w:uiPriority w:val="34"/>
    <w:qFormat/>
    <w:pPr>
      <w:ind w:firstLine="420"/>
    </w:pPr>
    <w:rPr>
      <w:rFonts w:ascii="Calibri" w:hAnsi="Calibri" w:eastAsia="宋体" w:cs="Times New Roman"/>
    </w:rPr>
  </w:style>
  <w:style w:type="character" w:styleId="1399" w:customStyle="1">
    <w:name w:val="font31"/>
    <w:basedOn w:val="673"/>
    <w:uiPriority w:val="0"/>
    <w:qFormat/>
    <w:rPr>
      <w:rFonts w:ascii="宋体" w:hAnsi="宋体" w:eastAsia="宋体" w:cs="宋体"/>
      <w:color w:val="000000"/>
      <w:sz w:val="14"/>
      <w:szCs w:val="14"/>
      <w:u w:val="none"/>
    </w:rPr>
  </w:style>
  <w:style w:type="paragraph" w:styleId="1400" w:customStyle="1">
    <w:name w:val="普通正文"/>
    <w:basedOn w:val="663"/>
    <w:uiPriority w:val="0"/>
    <w:qFormat/>
    <w:pPr>
      <w:ind w:firstLine="480"/>
      <w:jc w:val="left"/>
      <w:spacing w:before="120" w:after="120" w:line="360" w:lineRule="auto"/>
    </w:pPr>
    <w:rPr>
      <w:rFonts w:ascii="Arial" w:hAnsi="Arial"/>
      <w:sz w:val="24"/>
    </w:rPr>
  </w:style>
  <w:style w:type="paragraph" w:styleId="1401" w:customStyle="1">
    <w:name w:val="_Style 2"/>
    <w:basedOn w:val="663"/>
    <w:uiPriority w:val="0"/>
    <w:qFormat/>
    <w:pPr>
      <w:ind w:firstLine="420"/>
    </w:pPr>
    <w:rPr>
      <w:rFonts w:ascii="Calibri" w:hAnsi="Calibri"/>
      <w:szCs w:val="22"/>
    </w:rPr>
  </w:style>
  <w:style w:type="paragraph" w:styleId="1402" w:customStyle="1">
    <w:name w:val="Table Paragraph"/>
    <w:basedOn w:val="663"/>
    <w:uiPriority w:val="1"/>
    <w:qFormat/>
    <w:pPr>
      <w:jc w:val="left"/>
    </w:pPr>
    <w:rPr>
      <w:sz w:val="22"/>
      <w:lang w:eastAsia="en-US"/>
    </w:rPr>
  </w:style>
  <w:style w:type="paragraph" w:styleId="1403" w:customStyle="1">
    <w:name w:val="_Style 3"/>
    <w:next w:val="700"/>
    <w:uiPriority w:val="99"/>
    <w:qFormat/>
    <w:pPr>
      <w:jc w:val="both"/>
      <w:widowControl w:val="off"/>
    </w:pPr>
    <w:rPr>
      <w:rFonts w:ascii="Times New Roman" w:hAnsi="Times New Roman" w:eastAsia="宋体" w:cs="Times New Roman"/>
      <w:sz w:val="21"/>
      <w:szCs w:val="22"/>
      <w:lang w:val="en-US" w:eastAsia="zh-CN" w:bidi="ar-SA"/>
    </w:rPr>
  </w:style>
  <w:style w:type="character" w:styleId="1404" w:customStyle="1">
    <w:name w:val="强调1"/>
    <w:link w:val="663"/>
    <w:uiPriority w:val="0"/>
    <w:qFormat/>
    <w:rPr>
      <w:rFonts w:asciiTheme="minorHAnsi" w:hAnsiTheme="minorHAnsi" w:eastAsiaTheme="minorEastAsia" w:cstheme="minorBidi"/>
      <w:sz w:val="21"/>
      <w:szCs w:val="22"/>
      <w:lang w:val="en-US" w:eastAsia="zh-CN" w:bidi="ar-SA"/>
    </w:rPr>
  </w:style>
  <w:style w:type="paragraph" w:styleId="1405" w:customStyle="1">
    <w:name w:val="Normal_20"/>
    <w:uiPriority w:val="0"/>
    <w:qFormat/>
    <w:rPr>
      <w:rFonts w:hint="default" w:ascii="黑体" w:hAnsi="Times New Roman" w:eastAsia="黑体" w:cs="黑体"/>
      <w:b/>
      <w:sz w:val="32"/>
      <w:szCs w:val="24"/>
      <w:lang w:val="en-US" w:eastAsia="zh-CN" w:bidi="ar-SA"/>
    </w:rPr>
  </w:style>
  <w:style w:type="numbering" w:styleId="10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customXml" Target="../customXml/item8.xml" /><Relationship Id="rId19" Type="http://schemas.openxmlformats.org/officeDocument/2006/relationships/image" Target="media/image1.jpg"/><Relationship Id="rId20" Type="http://schemas.openxmlformats.org/officeDocument/2006/relationships/image" Target="media/image2.jpg"/><Relationship Id="rId21" Type="http://schemas.openxmlformats.org/officeDocument/2006/relationships/image" Target="media/image3.jpg"/><Relationship Id="rId22" Type="http://schemas.openxmlformats.org/officeDocument/2006/relationships/image" Target="media/image4.jpg"/><Relationship Id="rId23" Type="http://schemas.openxmlformats.org/officeDocument/2006/relationships/image" Target="media/image5.jpg"/><Relationship Id="rId24" Type="http://schemas.openxmlformats.org/officeDocument/2006/relationships/image" Target="media/image6.png"/><Relationship Id="rId25" Type="http://schemas.openxmlformats.org/officeDocument/2006/relationships/image" Target="media/image7.jpg"/><Relationship Id="rId26" Type="http://schemas.openxmlformats.org/officeDocument/2006/relationships/image" Target="media/image8.jpg"/><Relationship Id="rId27" Type="http://schemas.openxmlformats.org/officeDocument/2006/relationships/image" Target="media/image9.jpg"/><Relationship Id="rId28" Type="http://schemas.openxmlformats.org/officeDocument/2006/relationships/image" Target="media/image10.png"/><Relationship Id="rId29" Type="http://schemas.openxmlformats.org/officeDocument/2006/relationships/image" Target="media/image1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terms:modified xsi:type="dcterms:W3CDTF">2025-07-02T14:27:25Z</dcterms:modified>
</cp:core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eyJoZGlkIjoiMGMxNzk4MDY4YWFmOWEzOGNhN2U5Mjc4YWNkMzEyZDEiLCJ1c2VySWQiOiI3NzM0Mzg1OTkifQ_x003D__x003D_</vt:lpwstr>
  </property>
</Properties>
</file>

<file path=customXml/item3.xml><?xml version="1.0" encoding="utf-8"?>
<Properties xmlns:vt="http://schemas.openxmlformats.org/officeDocument/2006/docPropsVTypes" xmlns="http://schemas.openxmlformats.org/officeDocument/2006/extended-properties">
  <Template>Normal</Template>
  <TotalTime>1</TotalTime>
  <Pages>44</Pages>
  <Words>151</Words>
  <Characters>162</Characters>
  <Application>Spire.Doc</Application>
  <DocSecurity>0</DocSecurity>
  <Lines>286</Lines>
  <Paragraphs>80</Paragraphs>
  <CharactersWithSpaces>188</CharactersWithSpaces>
  <AppVersion>14.0000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2024-03-06T08:33:00Z</dcterms:created>
  <dcterms:modified xsi:type="dcterms:W3CDTF">2025-07-08T02:36:48Z</dcterms:modified>
</cp:coreProperties>
</file>

<file path=customXml/item5.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vt:lpwstr>
  </property>
</Properties>
</file>

<file path=customXml/item6.xml><?xml version="1.0" encoding="utf-8"?>
<Properties xmlns="http://schemas.openxmlformats.org/officeDocument/2006/extended-properties" xmlns:vt="http://schemas.openxmlformats.org/officeDocument/2006/docPropsVTypes">
  <Template>Normal</Template>
  <TotalTime>1</TotalTime>
  <Pages>44</Pages>
  <Words>151</Words>
  <Characters>162</Characters>
  <DocSecurity>0</DocSecurity>
  <Lines>286</Lines>
  <Paragraphs>80</Paragraphs>
  <ScaleCrop>false</ScaleCrop>
  <LinksUpToDate>false</LinksUpToDate>
  <CharactersWithSpaces>188</CharactersWithSpaces>
</Properties>
</file>

<file path=customXml/item7.xml><?xml version="1.0" encoding="utf-8"?>
<contractReview xmlns="http://schemas.wps.cn/vas-ai-hub/contract-review">
  <reviewItems>
    <reviewItem>
      <errorID>a7e9e726-9094-40ab-b760-66ea8f13e737</errorID>
      <errorWord>(</errorWord>
      <group>L1_Format</group>
      <groupName>格式问题</groupName>
      <ability>L2_HalfPunc_CN</ability>
      <abilityName>全半角问题</abilityName>
      <candidateList>
        <item>（</item>
      </candidateList>
      <explain>文本全半角错误。</explain>
      <paraID>1548A3A2</paraID>
      <start>0</start>
      <end>1</end>
      <status>unmodified</status>
      <modifiedWord/>
      <trackRevisions>false</trackRevisions>
    </reviewItem>
    <reviewItem>
      <errorID>d94420ea-6b94-4f41-b48d-d4a9477dc256</errorID>
      <errorWord>:</errorWord>
      <group>L1_Format</group>
      <groupName>格式问题</groupName>
      <ability>L2_HalfPunc_CN</ability>
      <abilityName>全半角问题</abilityName>
      <candidateList>
        <item>：</item>
      </candidateList>
      <explain>文本全半角错误。</explain>
      <paraID>4D1F0C86</paraID>
      <start>4</start>
      <end>5</end>
      <status>unmodified</status>
      <modifiedWord/>
      <trackRevisions>false</trackRevisions>
    </reviewItem>
    <reviewItem>
      <errorID>947cbea2-78af-4c1f-8c5c-9f986a39ad3d</errorID>
      <errorWord>”</errorWord>
      <group>L1_Punc</group>
      <groupName>标点问题</groupName>
      <ability>L2_Punc_CN</ability>
      <abilityName>标点符号问题</abilityName>
      <candidateList>
        <item/>
      </candidateList>
      <explain/>
      <paraID>6C50884F</paraID>
      <start>52</start>
      <end>53</end>
      <status>unmodified</status>
      <modifiedWord/>
      <trackRevisions>false</trackRevisions>
    </reviewItem>
    <reviewItem>
      <errorID>702eaec0-0b21-490f-995d-f07cfe6e39d9</errorID>
      <errorWord>（</errorWord>
      <group>L1_Punc</group>
      <groupName>标点问题</groupName>
      <ability>L2_Punc_CN</ability>
      <abilityName>标点符号问题</abilityName>
      <candidateList/>
      <explain>同一形式括号套用。</explain>
      <paraID>6E9D3BC8</paraID>
      <start>63</start>
      <end>64</end>
      <status>unmodified</status>
      <modifiedWord/>
      <trackRevisions>false</trackRevisions>
    </reviewItem>
    <reviewItem>
      <errorID>ca1d585f-ae95-48e7-b32a-b4b0695f7751</errorID>
      <errorWord>）</errorWord>
      <group>L1_Punc</group>
      <groupName>标点问题</groupName>
      <ability>L2_Punc_CN</ability>
      <abilityName>标点符号问题</abilityName>
      <candidateList/>
      <explain>同一形式括号套用。</explain>
      <paraID>6E9D3BC8</paraID>
      <start>68</start>
      <end>69</end>
      <status>unmodified</status>
      <modifiedWord/>
      <trackRevisions>false</trackRevisions>
    </reviewItem>
    <reviewItem>
      <errorID>be5f42fe-bd8f-493a-a698-7f4981eabda6</errorID>
      <errorWord>,</errorWord>
      <group>L1_Format</group>
      <groupName>格式问题</groupName>
      <ability>L2_HalfPunc_CN</ability>
      <abilityName>全半角问题</abilityName>
      <candidateList>
        <item>，</item>
      </candidateList>
      <explain>文本全半角错误。</explain>
      <paraID>234C2952</paraID>
      <start>32</start>
      <end>33</end>
      <status>unmodified</status>
      <modifiedWord/>
      <trackRevisions>false</trackRevisions>
    </reviewItem>
    <reviewItem>
      <errorID>5cc440a7-abd5-44a6-9048-26b419c9b21c</errorID>
      <errorWord>（</errorWord>
      <group>L1_Punc</group>
      <groupName>标点问题</groupName>
      <ability>L2_Punc_CN</ability>
      <abilityName>标点符号问题</abilityName>
      <candidateList/>
      <explain>同一形式括号套用。</explain>
      <paraID>30441594</paraID>
      <start>50</start>
      <end>51</end>
      <status>unmodified</status>
      <modifiedWord/>
      <trackRevisions>false</trackRevisions>
    </reviewItem>
    <reviewItem>
      <errorID>6b7c4da7-5221-42bc-af7a-34aded377ae1</errorID>
      <errorWord>(</errorWord>
      <group>L1_Punc</group>
      <groupName>标点问题</groupName>
      <ability>L2_Punc_CN</ability>
      <abilityName>标点符号问题</abilityName>
      <candidateList/>
      <explain>同一形式括号套用。</explain>
      <paraID>30441594</paraID>
      <start>67</start>
      <end>68</end>
      <status>unmodified</status>
      <modifiedWord/>
      <trackRevisions>false</trackRevisions>
    </reviewItem>
    <reviewItem>
      <errorID>d543fbc8-9e63-4053-9742-13a651ec0897</errorID>
      <errorWord>)</errorWord>
      <group>L1_Punc</group>
      <groupName>标点问题</groupName>
      <ability>L2_Punc_CN</ability>
      <abilityName>标点符号问题</abilityName>
      <candidateList/>
      <explain>同一形式括号套用。</explain>
      <paraID>30441594</paraID>
      <start>85</start>
      <end>86</end>
      <status>unmodified</status>
      <modifiedWord/>
      <trackRevisions>false</trackRevisions>
    </reviewItem>
    <reviewItem>
      <errorID>b39a5da2-3766-4618-bfee-a5e0822c97c0</errorID>
      <errorWord>）</errorWord>
      <group>L1_Punc</group>
      <groupName>标点问题</groupName>
      <ability>L2_Punc_CN</ability>
      <abilityName>标点符号问题</abilityName>
      <candidateList/>
      <explain>同一形式括号套用。</explain>
      <paraID>30441594</paraID>
      <start>129</start>
      <end>130</end>
      <status>unmodified</status>
      <modifiedWord/>
      <trackRevisions>false</trackRevisions>
    </reviewItem>
    <reviewItem>
      <errorID>eec758cd-11d5-4bfe-ba62-08c5310f3bf6</errorID>
      <errorWord>C A</errorWord>
      <group>L1_Word</group>
      <groupName>字词问题</groupName>
      <ability>L2_Typo</ability>
      <abilityName>字词错误</abilityName>
      <candidateList>
        <item>CA</item>
      </candidateList>
      <explain/>
      <paraID>3B6E5304</paraID>
      <start>109</start>
      <end>112</end>
      <status>unmodified</status>
      <modifiedWord/>
      <trackRevisions>false</trackRevisions>
    </reviewItem>
    <reviewItem>
      <errorID>61127920-60d5-4e79-b372-70645c368b87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7891744D</paraID>
      <start>11</start>
      <end>12</end>
      <status>unmodified</status>
      <modifiedWord/>
      <trackRevisions>false</trackRevisions>
    </reviewItem>
    <reviewItem>
      <errorID>9640481f-237b-4cbb-b360-f401886dbea8</errorID>
      <errorWord>、</errorWord>
      <group>L1_Punc</group>
      <groupName>标点问题</groupName>
      <ability>L2_Punc_CN</ability>
      <abilityName>标点符号问题</abilityName>
      <candidateList>
        <item>，</item>
      </candidateList>
      <explain/>
      <paraID>7891744D</paraID>
      <start>100</start>
      <end>101</end>
      <status>unmodified</status>
      <modifiedWord/>
      <trackRevisions>false</trackRevisions>
    </reviewItem>
    <reviewItem>
      <errorID>144403ac-e20a-4be1-a06a-c264a7d5fc70</errorID>
      <errorWord>(</errorWord>
      <group>L1_Format</group>
      <groupName>格式问题</groupName>
      <ability>L2_HalfPunc_CN</ability>
      <abilityName>全半角问题</abilityName>
      <candidateList>
        <item>（</item>
      </candidateList>
      <explain>文本全半角错误。</explain>
      <paraID>2C1EEF25</paraID>
      <start>19</start>
      <end>20</end>
      <status>unmodified</status>
      <modifiedWord/>
      <trackRevisions>false</trackRevisions>
    </reviewItem>
    <reviewItem>
      <errorID>e84c8bde-e61e-451b-8867-b952b2d67437</errorID>
      <errorWord>)</errorWord>
      <group>L1_Format</group>
      <groupName>格式问题</groupName>
      <ability>L2_HalfPunc_CN</ability>
      <abilityName>全半角问题</abilityName>
      <candidateList>
        <item>）</item>
      </candidateList>
      <explain>文本全半角错误。</explain>
      <paraID>2C1EEF25</paraID>
      <start>26</start>
      <end>27</end>
      <status>unmodified</status>
      <modifiedWord/>
      <trackRevisions>false</trackRevisions>
    </reviewItem>
    <reviewItem>
      <errorID>22f5571c-5769-446a-9873-7e323df2b4cf</errorID>
      <errorWord>要求的规定</errorWord>
      <group>L1_Grammar</group>
      <groupName>语法问题</groupName>
      <ability>L2_Grammar</ability>
      <abilityName>语法错误</abilityName>
      <candidateList>
        <item>要求</item>
      </candidateList>
      <explain/>
      <paraID>3499E949</paraID>
      <start>15</start>
      <end>17</end>
      <status>modified</status>
      <modifiedWord>要求</modifiedWord>
      <trackRevisions>false</trackRevisions>
    </reviewItem>
    <reviewItem>
      <errorID>251b819f-aea8-41d9-bdb5-a0ca2de4c44a</errorID>
      <errorWord>条件的规定</errorWord>
      <group>L1_Grammar</group>
      <groupName>语法问题</groupName>
      <ability>L2_Grammar</ability>
      <abilityName>语法错误</abilityName>
      <candidateList>
        <item>条件</item>
      </candidateList>
      <explain/>
      <paraID>1717BE2F</paraID>
      <start>17</start>
      <end>19</end>
      <status>modified</status>
      <modifiedWord>条件</modifiedWord>
      <trackRevisions>false</trackRevisions>
    </reviewItem>
    <reviewItem>
      <errorID>16931379-a5e3-46ea-af55-5679d64c3ec7</errorID>
      <errorWord>有关的</errorWord>
      <group>L1_Word</group>
      <groupName>字词问题</groupName>
      <ability>L2_Typo</ability>
      <abilityName>字词错误</abilityName>
      <candidateList>
        <item>有关</item>
      </candidateList>
      <explain/>
      <paraID>321375EB</paraID>
      <start>24</start>
      <end>26</end>
      <status>modified</status>
      <modifiedWord>有关</modifiedWord>
      <trackRevisions>false</trackRevisions>
    </reviewItem>
    <reviewItem>
      <errorID>3e0d5045-9040-4a97-8182-b979a9d328ba</errorID>
      <errorWord>,</errorWord>
      <group>L1_Format</group>
      <groupName>格式问题</groupName>
      <ability>L2_HalfPunc_CN</ability>
      <abilityName>全半角问题</abilityName>
      <candidateList>
        <item>，</item>
      </candidateList>
      <explain>文本全半角错误。</explain>
      <paraID> 4D24D5D</paraID>
      <start>40</start>
      <end>41</end>
      <status>unmodified</status>
      <modifiedWord/>
      <trackRevisions>false</trackRevisions>
    </reviewItem>
    <reviewItem>
      <errorID>7e0ccb1e-4f1e-4e23-ac2a-a0517f9488ef</errorID>
      <errorWord>,</errorWord>
      <group>L1_Format</group>
      <groupName>格式问题</groupName>
      <ability>L2_HalfPunc_CN</ability>
      <abilityName>全半角问题</abilityName>
      <candidateList>
        <item>，</item>
      </candidateList>
      <explain>文本全半角错误。</explain>
      <paraID> 4D24D5D</paraID>
      <start>146</start>
      <end>147</end>
      <status>unmodified</status>
      <modifiedWord/>
      <trackRevisions>false</trackRevisions>
    </reviewItem>
    <reviewItem>
      <errorID>ccf4b1f3-773f-4df0-a5ba-ecedf4ce80cc</errorID>
      <errorWord>造成的</errorWord>
      <group>L1_Word</group>
      <groupName>字词问题</groupName>
      <ability>L2_Typo</ability>
      <abilityName>字词错误</abilityName>
      <candidateList>
        <item>造成</item>
      </candidateList>
      <explain/>
      <paraID>22A842BD</paraID>
      <start>32</start>
      <end>34</end>
      <status>modified</status>
      <modifiedWord>造成</modifiedWord>
      <trackRevisions>false</trackRevisions>
    </reviewItem>
    <reviewItem>
      <errorID>6e955496-ac6c-47f6-a2d5-0e383505030b</errorID>
      <errorWord>按照</errorWord>
      <group>L1_Punc</group>
      <groupName>标点问题</groupName>
      <ability>L2_Punc_CN</ability>
      <abilityName>标点符号问题</abilityName>
      <candidateList>
        <item>，按照</item>
      </candidateList>
      <explain/>
      <paraID>22A842BD</paraID>
      <start>46</start>
      <end>49</end>
      <status>modified</status>
      <modifiedWord>，按照</modifiedWord>
      <trackRevisions>false</trackRevisions>
    </reviewItem>
    <reviewItem>
      <errorID>1628346f-082d-4bfa-b00b-d6d64fbe5d20</errorID>
      <errorWord>,</errorWord>
      <group>L1_Format</group>
      <groupName>格式问题</groupName>
      <ability>L2_HalfPunc_CN</ability>
      <abilityName>全半角问题</abilityName>
      <candidateList>
        <item>，</item>
      </candidateList>
      <explain>文本全半角错误。</explain>
      <paraID>544CB7B1</paraID>
      <start>54</start>
      <end>55</end>
      <status>unmodified</status>
      <modifiedWord/>
      <trackRevisions>false</trackRevisions>
    </reviewItem>
    <reviewItem>
      <errorID>fa85027a-d495-447a-b682-055572187357</errorID>
      <errorWord>进行</errorWord>
      <group>L1_Grammar</group>
      <groupName>语法问题</groupName>
      <ability>L2_Grammar</ability>
      <abilityName>语法错误</abilityName>
      <candidateList>
        <item>等方面进行</item>
      </candidateList>
      <explain/>
      <paraID>12A290B1</paraID>
      <start>52</start>
      <end>57</end>
      <status>modified</status>
      <modifiedWord>等方面进行</modifiedWord>
      <trackRevisions>false</trackRevisions>
    </reviewItem>
    <reviewItem>
      <errorID>eec19cbb-1533-4482-9b07-ee6f93f6007d</errorID>
      <errorWord>。</errorWord>
      <group>L1_Punc</group>
      <groupName>标点问题</groupName>
      <ability>L2_Punc_CN</ability>
      <abilityName>标点符号问题</abilityName>
      <candidateList>
        <item>，</item>
      </candidateList>
      <explain/>
      <paraID>7F14B6C3</paraID>
      <start>80</start>
      <end>81</end>
      <status>unmodified</status>
      <modifiedWord/>
      <trackRevisions>false</trackRevisions>
    </reviewItem>
    <reviewItem>
      <errorID>eed2c883-13a1-4527-8869-653731f11584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3D068247</paraID>
      <start>44</start>
      <end>47</end>
      <status>unmodified</status>
      <modifiedWord/>
      <trackRevisions>false</trackRevisions>
    </reviewItem>
    <reviewItem>
      <errorID>d2bf02ae-8e55-4631-9f39-1b50795a32c4</errorID>
      <errorWord>26.3.12</errorWord>
      <group>L1_Format</group>
      <groupName>格式问题</groupName>
      <ability>L2_Ordinal</ability>
      <abilityName>序号格式</abilityName>
      <candidateList>
        <item>26.3.11</item>
      </candidateList>
      <explain>标题顺序错误，请检查标题顺序是否合理。</explain>
      <paraID>302AA8B4</paraID>
      <start>0</start>
      <end>7</end>
      <status>modified</status>
      <modifiedWord>26.3.11</modifiedWord>
      <trackRevisions>false</trackRevisions>
    </reviewItem>
    <reviewItem>
      <errorID>65308090-8453-4e2c-b7d6-9c6c8f662778</errorID>
      <errorWord>(</errorWord>
      <group>L1_Format</group>
      <groupName>格式问题</groupName>
      <ability>L2_HalfPunc_CN</ability>
      <abilityName>全半角问题</abilityName>
      <candidateList>
        <item>（</item>
      </candidateList>
      <explain>文本全半角错误。</explain>
      <paraID>357F2E87</paraID>
      <start>5</start>
      <end>6</end>
      <status>unmodified</status>
      <modifiedWord/>
      <trackRevisions>false</trackRevisions>
    </reviewItem>
    <reviewItem>
      <errorID>058f7d7f-cba5-4068-b11c-198f2d8fdca7</errorID>
      <errorWord>)</errorWord>
      <group>L1_Format</group>
      <groupName>格式问题</groupName>
      <ability>L2_HalfPunc_CN</ability>
      <abilityName>全半角问题</abilityName>
      <candidateList>
        <item>）</item>
      </candidateList>
      <explain>文本全半角错误。</explain>
      <paraID>357F2E87</paraID>
      <start>8</start>
      <end>9</end>
      <status>unmodified</status>
      <modifiedWord/>
      <trackRevisions>false</trackRevisions>
    </reviewItem>
    <reviewItem>
      <errorID>02187f03-557a-4ac9-8a6c-fb4bc4d50f29</errorID>
      <errorWord>(</errorWord>
      <group>L1_Format</group>
      <groupName>格式问题</groupName>
      <ability>L2_HalfPunc_CN</ability>
      <abilityName>全半角问题</abilityName>
      <candidateList>
        <item>（</item>
      </candidateList>
      <explain>文本全半角错误。</explain>
      <paraID>357F2E87</paraID>
      <start>27</start>
      <end>28</end>
      <status>unmodified</status>
      <modifiedWord/>
      <trackRevisions>false</trackRevisions>
    </reviewItem>
    <reviewItem>
      <errorID>ddb919a3-bc26-4ef7-949c-45a2d9ed6eed</errorID>
      <errorWord>)</errorWord>
      <group>L1_Format</group>
      <groupName>格式问题</groupName>
      <ability>L2_HalfPunc_CN</ability>
      <abilityName>全半角问题</abilityName>
      <candidateList>
        <item>）</item>
      </candidateList>
      <explain>文本全半角错误。</explain>
      <paraID>357F2E87</paraID>
      <start>30</start>
      <end>31</end>
      <status>unmodified</status>
      <modifiedWord/>
      <trackRevisions>false</trackRevisions>
    </reviewItem>
    <reviewItem>
      <errorID>275b2377-3fa8-4783-9f1d-73f99e8bbe0d</errorID>
      <errorWord>(</errorWord>
      <group>L1_Format</group>
      <groupName>格式问题</groupName>
      <ability>L2_HalfPunc_CN</ability>
      <abilityName>全半角问题</abilityName>
      <candidateList>
        <item>（</item>
      </candidateList>
      <explain>文本全半角错误。</explain>
      <paraID>357F2E87</paraID>
      <start>44</start>
      <end>45</end>
      <status>unmodified</status>
      <modifiedWord/>
      <trackRevisions>false</trackRevisions>
    </reviewItem>
    <reviewItem>
      <errorID>36e4f1fc-5fc8-40c9-b326-8f717e82c6eb</errorID>
      <errorWord>)</errorWord>
      <group>L1_Format</group>
      <groupName>格式问题</groupName>
      <ability>L2_HalfPunc_CN</ability>
      <abilityName>全半角问题</abilityName>
      <candidateList>
        <item>）</item>
      </candidateList>
      <explain>文本全半角错误。</explain>
      <paraID>357F2E87</paraID>
      <start>47</start>
      <end>48</end>
      <status>unmodified</status>
      <modifiedWord/>
      <trackRevisions>false</trackRevisions>
    </reviewItem>
    <reviewItem>
      <errorID>71a80ba0-5688-4dbf-985b-0c30f11bed40</errorID>
      <errorWord>&lt;</errorWord>
      <group>L1_Format</group>
      <groupName>格式问题</groupName>
      <ability>L2_HalfPunc_CN</ability>
      <abilityName>全半角问题</abilityName>
      <candidateList>
        <item>〈</item>
      </candidateList>
      <explain>文本全半角错误。</explain>
      <paraID>357F2E87</paraID>
      <start>50</start>
      <end>51</end>
      <status>unmodified</status>
      <modifiedWord/>
      <trackRevisions>false</trackRevisions>
    </reviewItem>
    <reviewItem>
      <errorID>1defb28c-f6a5-44ac-a16b-d1292ee38df8</errorID>
      <errorWord>(</errorWord>
      <group>L1_Format</group>
      <groupName>格式问题</groupName>
      <ability>L2_HalfPunc_CN</ability>
      <abilityName>全半角问题</abilityName>
      <candidateList>
        <item>（</item>
      </candidateList>
      <explain>文本全半角错误。</explain>
      <paraID>357F2E87</paraID>
      <start>65</start>
      <end>66</end>
      <status>unmodified</status>
      <modifiedWord/>
      <trackRevisions>false</trackRevisions>
    </reviewItem>
    <reviewItem>
      <errorID>c2a3c9d6-dcfe-4698-982b-30c68a2f0bc4</errorID>
      <errorWord>)</errorWord>
      <group>L1_Format</group>
      <groupName>格式问题</groupName>
      <ability>L2_HalfPunc_CN</ability>
      <abilityName>全半角问题</abilityName>
      <candidateList>
        <item>）</item>
      </candidateList>
      <explain>文本全半角错误。</explain>
      <paraID>357F2E87</paraID>
      <start>68</start>
      <end>69</end>
      <status>unmodified</status>
      <modifiedWord/>
      <trackRevisions>false</trackRevisions>
    </reviewItem>
    <reviewItem>
      <errorID>3feeb8fd-ecf1-42e8-a10b-beabd9c21810</errorID>
      <errorWord>(</errorWord>
      <group>L1_Format</group>
      <groupName>格式问题</groupName>
      <ability>L2_HalfPunc_CN</ability>
      <abilityName>全半角问题</abilityName>
      <candidateList>
        <item>（</item>
      </candidateList>
      <explain>文本全半角错误。</explain>
      <paraID>15378906</paraID>
      <start>5</start>
      <end>6</end>
      <status>unmodified</status>
      <modifiedWord/>
      <trackRevisions>false</trackRevisions>
    </reviewItem>
    <reviewItem>
      <errorID>102ed6a0-44ab-4ff3-9c64-282f6022bfc1</errorID>
      <errorWord>)</errorWord>
      <group>L1_Format</group>
      <groupName>格式问题</groupName>
      <ability>L2_HalfPunc_CN</ability>
      <abilityName>全半角问题</abilityName>
      <candidateList>
        <item>）</item>
      </candidateList>
      <explain>文本全半角错误。</explain>
      <paraID>15378906</paraID>
      <start>8</start>
      <end>9</end>
      <status>unmodified</status>
      <modifiedWord/>
      <trackRevisions>false</trackRevisions>
    </reviewItem>
    <reviewItem>
      <errorID>e6d2b883-fac5-4d1f-aa9f-6fb6e032c1bf</errorID>
      <errorWord>(</errorWord>
      <group>L1_Format</group>
      <groupName>格式问题</groupName>
      <ability>L2_HalfPunc_CN</ability>
      <abilityName>全半角问题</abilityName>
      <candidateList>
        <item>（</item>
      </candidateList>
      <explain>文本全半角错误。</explain>
      <paraID>15378906</paraID>
      <start>30</start>
      <end>31</end>
      <status>unmodified</status>
      <modifiedWord/>
      <trackRevisions>false</trackRevisions>
    </reviewItem>
    <reviewItem>
      <errorID>a3c56f35-0c39-4810-bab0-63a1d2cc882d</errorID>
      <errorWord>)</errorWord>
      <group>L1_Format</group>
      <groupName>格式问题</groupName>
      <ability>L2_HalfPunc_CN</ability>
      <abilityName>全半角问题</abilityName>
      <candidateList>
        <item>）</item>
      </candidateList>
      <explain>文本全半角错误。</explain>
      <paraID>15378906</paraID>
      <start>33</start>
      <end>34</end>
      <status>unmodified</status>
      <modifiedWord/>
      <trackRevisions>false</trackRevisions>
    </reviewItem>
    <reviewItem>
      <errorID>d8fae151-3e70-46e9-a747-a4482ff019a0</errorID>
      <errorWord>(</errorWord>
      <group>L1_Format</group>
      <groupName>格式问题</groupName>
      <ability>L2_HalfPunc_CN</ability>
      <abilityName>全半角问题</abilityName>
      <candidateList>
        <item>（</item>
      </candidateList>
      <explain>文本全半角错误。</explain>
      <paraID>15378906</paraID>
      <start>44</start>
      <end>45</end>
      <status>unmodified</status>
      <modifiedWord/>
      <trackRevisions>false</trackRevisions>
    </reviewItem>
    <reviewItem>
      <errorID>36339a93-ed33-4efa-be7a-fa503a522105</errorID>
      <errorWord>)</errorWord>
      <group>L1_Format</group>
      <groupName>格式问题</groupName>
      <ability>L2_HalfPunc_CN</ability>
      <abilityName>全半角问题</abilityName>
      <candidateList>
        <item>）</item>
      </candidateList>
      <explain>文本全半角错误。</explain>
      <paraID>15378906</paraID>
      <start>47</start>
      <end>48</end>
      <status>unmodified</status>
      <modifiedWord/>
      <trackRevisions>false</trackRevisions>
    </reviewItem>
    <reviewItem>
      <errorID>cfaf8283-12ad-4c70-87fd-523fc0faa909</errorID>
      <errorWord>&lt;</errorWord>
      <group>L1_Format</group>
      <groupName>格式问题</groupName>
      <ability>L2_HalfPunc_CN</ability>
      <abilityName>全半角问题</abilityName>
      <candidateList>
        <item>〈</item>
      </candidateList>
      <explain>文本全半角错误。</explain>
      <paraID>15378906</paraID>
      <start>50</start>
      <end>51</end>
      <status>unmodified</status>
      <modifiedWord/>
      <trackRevisions>false</trackRevisions>
    </reviewItem>
    <reviewItem>
      <errorID>ef6c2a8e-33d3-4de9-8700-c95b35d5dfb1</errorID>
      <errorWord>(</errorWord>
      <group>L1_Format</group>
      <groupName>格式问题</groupName>
      <ability>L2_HalfPunc_CN</ability>
      <abilityName>全半角问题</abilityName>
      <candidateList>
        <item>（</item>
      </candidateList>
      <explain>文本全半角错误。</explain>
      <paraID>15378906</paraID>
      <start>68</start>
      <end>69</end>
      <status>unmodified</status>
      <modifiedWord/>
      <trackRevisions>false</trackRevisions>
    </reviewItem>
    <reviewItem>
      <errorID>db60dc81-d4a9-4cc2-bf55-bfdb715401e3</errorID>
      <errorWord>)</errorWord>
      <group>L1_Format</group>
      <groupName>格式问题</groupName>
      <ability>L2_HalfPunc_CN</ability>
      <abilityName>全半角问题</abilityName>
      <candidateList>
        <item>）</item>
      </candidateList>
      <explain>文本全半角错误。</explain>
      <paraID>15378906</paraID>
      <start>71</start>
      <end>72</end>
      <status>unmodified</status>
      <modifiedWord/>
      <trackRevisions>false</trackRevisions>
    </reviewItem>
    <reviewItem>
      <errorID>e92aec9c-1cbc-4aff-b277-8e75b062a75b</errorID>
      <errorWord>(</errorWord>
      <group>L1_Format</group>
      <groupName>格式问题</groupName>
      <ability>L2_HalfPunc_CN</ability>
      <abilityName>全半角问题</abilityName>
      <candidateList>
        <item>（</item>
      </candidateList>
      <explain>文本全半角错误。</explain>
      <paraID>5E9F1893</paraID>
      <start>5</start>
      <end>6</end>
      <status>unmodified</status>
      <modifiedWord/>
      <trackRevisions>false</trackRevisions>
    </reviewItem>
    <reviewItem>
      <errorID>7afacd9b-c665-438b-baf3-b69f15b72535</errorID>
      <errorWord>)</errorWord>
      <group>L1_Format</group>
      <groupName>格式问题</groupName>
      <ability>L2_HalfPunc_CN</ability>
      <abilityName>全半角问题</abilityName>
      <candidateList>
        <item>）</item>
      </candidateList>
      <explain>文本全半角错误。</explain>
      <paraID>5E9F1893</paraID>
      <start>8</start>
      <end>9</end>
      <status>unmodified</status>
      <modifiedWord/>
      <trackRevisions>false</trackRevisions>
    </reviewItem>
    <reviewItem>
      <errorID>7f2615c1-e2bb-4f6c-819a-6733cd85c2a2</errorID>
      <errorWord>(</errorWord>
      <group>L1_Format</group>
      <groupName>格式问题</groupName>
      <ability>L2_HalfPunc_CN</ability>
      <abilityName>全半角问题</abilityName>
      <candidateList>
        <item>（</item>
      </candidateList>
      <explain>文本全半角错误。</explain>
      <paraID>5E9F1893</paraID>
      <start>29</start>
      <end>30</end>
      <status>unmodified</status>
      <modifiedWord/>
      <trackRevisions>false</trackRevisions>
    </reviewItem>
    <reviewItem>
      <errorID>ece85489-00d7-44c2-9b8d-114c9747884d</errorID>
      <errorWord>)</errorWord>
      <group>L1_Format</group>
      <groupName>格式问题</groupName>
      <ability>L2_HalfPunc_CN</ability>
      <abilityName>全半角问题</abilityName>
      <candidateList>
        <item>）</item>
      </candidateList>
      <explain>文本全半角错误。</explain>
      <paraID>5E9F1893</paraID>
      <start>32</start>
      <end>33</end>
      <status>unmodified</status>
      <modifiedWord/>
      <trackRevisions>false</trackRevisions>
    </reviewItem>
    <reviewItem>
      <errorID>2f5dbad5-492a-4eb8-bcd4-5837a75cb66d</errorID>
      <errorWord>&lt;</errorWord>
      <group>L1_Format</group>
      <groupName>格式问题</groupName>
      <ability>L2_HalfPunc_CN</ability>
      <abilityName>全半角问题</abilityName>
      <candidateList>
        <item>〈</item>
      </candidateList>
      <explain>文本全半角错误。</explain>
      <paraID>5E9F1893</paraID>
      <start>35</start>
      <end>36</end>
      <status>unmodified</status>
      <modifiedWord/>
      <trackRevisions>false</trackRevisions>
    </reviewItem>
    <reviewItem>
      <errorID>9480a10a-2443-46d4-8782-d1a7e5be0eef</errorID>
      <errorWord>(</errorWord>
      <group>L1_Format</group>
      <groupName>格式问题</groupName>
      <ability>L2_HalfPunc_CN</ability>
      <abilityName>全半角问题</abilityName>
      <candidateList>
        <item>（</item>
      </candidateList>
      <explain>文本全半角错误。</explain>
      <paraID>2CEC4C75</paraID>
      <start>15</start>
      <end>16</end>
      <status>unmodified</status>
      <modifiedWord/>
      <trackRevisions>false</trackRevisions>
    </reviewItem>
    <reviewItem>
      <errorID>10f13e8f-40ab-4fcb-ba63-7b908e78325d</errorID>
      <errorWord>)</errorWord>
      <group>L1_Format</group>
      <groupName>格式问题</groupName>
      <ability>L2_HalfPunc_CN</ability>
      <abilityName>全半角问题</abilityName>
      <candidateList>
        <item>）</item>
      </candidateList>
      <explain>文本全半角错误。</explain>
      <paraID>2CEC4C75</paraID>
      <start>18</start>
      <end>19</end>
      <status>unmodified</status>
      <modifiedWord/>
      <trackRevisions>false</trackRevisions>
    </reviewItem>
    <reviewItem>
      <errorID>ac009bef-5100-48b8-b714-06adb431e085</errorID>
      <errorWord>(</errorWord>
      <group>L1_Format</group>
      <groupName>格式问题</groupName>
      <ability>L2_HalfPunc_CN</ability>
      <abilityName>全半角问题</abilityName>
      <candidateList>
        <item>（</item>
      </candidateList>
      <explain>文本全半角错误。</explain>
      <paraID>2CEC4C75</paraID>
      <start>65</start>
      <end>66</end>
      <status>unmodified</status>
      <modifiedWord/>
      <trackRevisions>false</trackRevisions>
    </reviewItem>
    <reviewItem>
      <errorID>bc87f975-9691-4228-a6be-2a7fc5c13c25</errorID>
      <errorWord>)</errorWord>
      <group>L1_Format</group>
      <groupName>格式问题</groupName>
      <ability>L2_HalfPunc_CN</ability>
      <abilityName>全半角问题</abilityName>
      <candidateList>
        <item>）</item>
      </candidateList>
      <explain>文本全半角错误。</explain>
      <paraID>2CEC4C75</paraID>
      <start>68</start>
      <end>69</end>
      <status>unmodified</status>
      <modifiedWord/>
      <trackRevisions>false</trackRevisions>
    </reviewItem>
    <reviewItem>
      <errorID>56fdacaf-210f-4d98-92a6-36796563c3d0</errorID>
      <errorWord>(</errorWord>
      <group>L1_Punc</group>
      <groupName>标点问题</groupName>
      <ability>L2_Punc_CN</ability>
      <abilityName>标点符号问题</abilityName>
      <candidateList>
        <item>（</item>
      </candidateList>
      <explain/>
      <paraID>2CEC4C75</paraID>
      <start>160</start>
      <end>161</end>
      <status>unmodified</status>
      <modifiedWord/>
      <trackRevisions>false</trackRevisions>
    </reviewItem>
    <reviewItem>
      <errorID>8544072d-326f-4b60-b011-19182f1966c5</errorID>
      <errorWord>(</errorWord>
      <group>L1_Format</group>
      <groupName>格式问题</groupName>
      <ability>L2_HalfPunc_CN</ability>
      <abilityName>全半角问题</abilityName>
      <candidateList>
        <item>（</item>
      </candidateList>
      <explain>文本全半角错误。</explain>
      <paraID>2CEC4C75</paraID>
      <start>174</start>
      <end>175</end>
      <status>unmodified</status>
      <modifiedWord/>
      <trackRevisions>false</trackRevisions>
    </reviewItem>
    <reviewItem>
      <errorID>bbbdd279-b14e-4837-bc1a-e8e6e709bc51</errorID>
      <errorWord>)</errorWord>
      <group>L1_Format</group>
      <groupName>格式问题</groupName>
      <ability>L2_HalfPunc_CN</ability>
      <abilityName>全半角问题</abilityName>
      <candidateList>
        <item>）</item>
      </candidateList>
      <explain>文本全半角错误。</explain>
      <paraID>2CEC4C75</paraID>
      <start>177</start>
      <end>178</end>
      <status>unmodified</status>
      <modifiedWord/>
      <trackRevisions>false</trackRevisions>
    </reviewItem>
    <reviewItem>
      <errorID>8fee09c3-ca82-40d8-89c7-56688fe71983</errorID>
      <errorWord>(</errorWord>
      <group>L1_Format</group>
      <groupName>格式问题</groupName>
      <ability>L2_HalfPunc_CN</ability>
      <abilityName>全半角问题</abilityName>
      <candidateList>
        <item>（</item>
      </candidateList>
      <explain>文本全半角错误。</explain>
      <paraID>4BB32853</paraID>
      <start>20</start>
      <end>21</end>
      <status>unmodified</status>
      <modifiedWord/>
      <trackRevisions>false</trackRevisions>
    </reviewItem>
    <reviewItem>
      <errorID>9704e6ba-f916-4864-a303-72846764a10f</errorID>
      <errorWord>)</errorWord>
      <group>L1_Format</group>
      <groupName>格式问题</groupName>
      <ability>L2_HalfPunc_CN</ability>
      <abilityName>全半角问题</abilityName>
      <candidateList>
        <item>）</item>
      </candidateList>
      <explain>文本全半角错误。</explain>
      <paraID>4BB32853</paraID>
      <start>23</start>
      <end>24</end>
      <status>unmodified</status>
      <modifiedWord/>
      <trackRevisions>false</trackRevisions>
    </reviewItem>
    <reviewItem>
      <errorID>93282f4e-9b8a-445f-8322-7246ca278e11</errorID>
      <errorWord>(</errorWord>
      <group>L1_Format</group>
      <groupName>格式问题</groupName>
      <ability>L2_HalfPunc_CN</ability>
      <abilityName>全半角问题</abilityName>
      <candidateList>
        <item>（</item>
      </candidateList>
      <explain>文本全半角错误。</explain>
      <paraID>4BB32853</paraID>
      <start>85</start>
      <end>86</end>
      <status>unmodified</status>
      <modifiedWord/>
      <trackRevisions>false</trackRevisions>
    </reviewItem>
    <reviewItem>
      <errorID>86095ab2-f46b-4a6e-864e-bf9d3f3ff1f2</errorID>
      <errorWord>)</errorWord>
      <group>L1_Format</group>
      <groupName>格式问题</groupName>
      <ability>L2_HalfPunc_CN</ability>
      <abilityName>全半角问题</abilityName>
      <candidateList>
        <item>）</item>
      </candidateList>
      <explain>文本全半角错误。</explain>
      <paraID>4BB32853</paraID>
      <start>88</start>
      <end>89</end>
      <status>unmodified</status>
      <modifiedWord/>
      <trackRevisions>false</trackRevisions>
    </reviewItem>
    <reviewItem>
      <errorID>6454af6b-493c-4c89-aba2-8feb1781d57b</errorID>
      <errorWord>(</errorWord>
      <group>L1_Format</group>
      <groupName>格式问题</groupName>
      <ability>L2_HalfPunc_CN</ability>
      <abilityName>全半角问题</abilityName>
      <candidateList>
        <item>（</item>
      </candidateList>
      <explain>文本全半角错误。</explain>
      <paraID>4BB32853</paraID>
      <start>147</start>
      <end>148</end>
      <status>unmodified</status>
      <modifiedWord/>
      <trackRevisions>false</trackRevisions>
    </reviewItem>
    <reviewItem>
      <errorID>7211ec9a-a972-4880-9273-8fdc9435ed11</errorID>
      <errorWord>)</errorWord>
      <group>L1_Format</group>
      <groupName>格式问题</groupName>
      <ability>L2_HalfPunc_CN</ability>
      <abilityName>全半角问题</abilityName>
      <candidateList>
        <item>）</item>
      </candidateList>
      <explain>文本全半角错误。</explain>
      <paraID>4BB32853</paraID>
      <start>150</start>
      <end>151</end>
      <status>unmodified</status>
      <modifiedWord/>
      <trackRevisions>false</trackRevisions>
    </reviewItem>
    <reviewItem>
      <errorID>61f730a5-0165-47d1-8166-f02deccd8ac0</errorID>
      <errorWord>保持通讯畅通</errorWord>
      <group>L1_Word</group>
      <groupName>字词问题</groupName>
      <ability>L2_Typo</ability>
      <abilityName>字词错误</abilityName>
      <candidateList>
        <item>保持通信畅通</item>
      </candidateList>
      <explain/>
      <paraID>5269118B</paraID>
      <start>17</start>
      <end>23</end>
      <status>unmodified</status>
      <modifiedWord/>
      <trackRevisions>false</trackRevisions>
    </reviewItem>
    <reviewItem>
      <errorID>24354479-c31f-47b4-a072-ddf83d72ce42</errorID>
      <errorWord>供应商</errorWord>
      <group>L1_Word</group>
      <groupName>字词问题</groupName>
      <ability>L2_Typo</ability>
      <abilityName>字词错误</abilityName>
      <candidateList>
        <item> 供应商</item>
      </candidateList>
      <explain/>
      <paraID>1248453B</paraID>
      <start>6</start>
      <end>9</end>
      <status>unmodified</status>
      <modifiedWord/>
      <trackRevisions>false</trackRevisions>
    </reviewItem>
    <reviewItem>
      <errorID>83d7603f-326e-4fbd-a876-267fafe1cab0</errorID>
      <errorWord>视为</errorWord>
      <group>L1_Punc</group>
      <groupName>标点问题</groupName>
      <ability>L2_Punc_CN</ability>
      <abilityName>标点符号问题</abilityName>
      <candidateList>
        <item>，视为</item>
      </candidateList>
      <explain/>
      <paraID>1248453B</paraID>
      <start>35</start>
      <end>38</end>
      <status>modified</status>
      <modifiedWord>，视为</modifiedWord>
      <trackRevisions>false</trackRevisions>
    </reviewItem>
    <reviewItem>
      <errorID>c7fc616f-9624-47fb-8ceb-7a66dc2e0ac8</errorID>
      <errorWord>,</errorWord>
      <group>L1_Punc</group>
      <groupName>标点问题</groupName>
      <ability>L2_Punc_CN</ability>
      <abilityName>标点符号问题</abilityName>
      <candidateList>
        <item>，</item>
      </candidateList>
      <explain/>
      <paraID>1248453B</paraID>
      <start>72</start>
      <end>73</end>
      <status>unmodified</status>
      <modifiedWord/>
      <trackRevisions>false</trackRevisions>
    </reviewItem>
    <reviewItem>
      <errorID>5e04288f-bb63-4723-aebc-bb8c17d00308</errorID>
      <errorWord>且</errorWord>
      <group>L1_Word</group>
      <groupName>字词问题</groupName>
      <ability>L2_Typo</ability>
      <abilityName>字词错误</abilityName>
      <candidateList>
        <item>和</item>
      </candidateList>
      <explain/>
      <paraID>4D0B149D</paraID>
      <start>113</start>
      <end>114</end>
      <status>unmodified</status>
      <modifiedWord/>
      <trackRevisions>false</trackRevisions>
    </reviewItem>
    <reviewItem>
      <errorID>2ed7dc31-f71d-4e52-9ed9-1610a9d9d25c</errorID>
      <errorWord>人确定成交供应商</errorWord>
      <group>L1_Word</group>
      <groupName>字词问题</groupName>
      <ability>L2_Typo</ability>
      <abilityName>字词错误</abilityName>
      <candidateList>
        <item>人在确定成交供应商</item>
      </candidateList>
      <explain/>
      <paraID>591E0018</paraID>
      <start>45</start>
      <end>53</end>
      <status>unmodified</status>
      <modifiedWord/>
      <trackRevisions>false</trackRevisions>
    </reviewItem>
    <reviewItem>
      <errorID>ba6dc21e-d3c8-4c20-a8b0-d0abb1f57daf</errorID>
      <errorWord>发布</errorWord>
      <group>L1_Word</group>
      <groupName>字词问题</groupName>
      <ability>L2_Typo</ability>
      <abilityName>字词错误</abilityName>
      <candidateList>
        <item>上发布</item>
      </candidateList>
      <explain/>
      <paraID>591E0018</paraID>
      <start>69</start>
      <end>72</end>
      <status>modified</status>
      <modifiedWord>上发布</modifiedWord>
      <trackRevisions>false</trackRevisions>
    </reviewItem>
    <reviewItem>
      <errorID>895014a6-538e-43dc-b01e-0b8eaa2d164d</errorID>
      <errorWord>对</errorWord>
      <group>L1_Word</group>
      <groupName>字词问题</groupName>
      <ability>L2_Typo</ability>
      <abilityName>字词错误</abilityName>
      <candidateList>
        <item> 对</item>
      </candidateList>
      <explain/>
      <paraID>4CC0BDA2</paraID>
      <start>23</start>
      <end>24</end>
      <status>unmodified</status>
      <modifiedWord/>
      <trackRevisions>false</trackRevisions>
    </reviewItem>
    <reviewItem>
      <errorID>ccd9cbdc-f769-464f-a9be-f4e7165f123b</errorID>
      <errorWord>对</errorWord>
      <group>L1_Word</group>
      <groupName>字词问题</groupName>
      <ability>L2_Typo</ability>
      <abilityName>字词错误</abilityName>
      <candidateList>
        <item> 对</item>
      </candidateList>
      <explain/>
      <paraID>4CC0BDA2</paraID>
      <start>59</start>
      <end>60</end>
      <status>unmodified</status>
      <modifiedWord/>
      <trackRevisions>false</trackRevisions>
    </reviewItem>
    <reviewItem>
      <errorID>30f8f47d-7206-461f-bd6c-3eedd973c35b</errorID>
      <errorWord>供应商</errorWord>
      <group>L1_Word</group>
      <groupName>字词问题</groupName>
      <ability>L2_Typo</ability>
      <abilityName>字词错误</abilityName>
      <candidateList>
        <item> 供应商</item>
      </candidateList>
      <explain/>
      <paraID>747AD310</paraID>
      <start>6</start>
      <end>9</end>
      <status>unmodified</status>
      <modifiedWord/>
      <trackRevisions>false</trackRevisions>
    </reviewItem>
    <reviewItem>
      <errorID>45fa970b-6808-4ac8-a3b0-f53c53bfcf59</errorID>
      <errorWord>,</errorWord>
      <group>L1_Format</group>
      <groupName>格式问题</groupName>
      <ability>L2_HalfPunc_CN</ability>
      <abilityName>全半角问题</abilityName>
      <candidateList>
        <item>，</item>
      </candidateList>
      <explain>文本全半角错误。</explain>
      <paraID>2B023418</paraID>
      <start>52</start>
      <end>53</end>
      <status>unmodified</status>
      <modifiedWord/>
      <trackRevisions>false</trackRevisions>
    </reviewItem>
    <reviewItem>
      <errorID>52e688f6-1b86-4c8d-ab7f-fb37e6416759</errorID>
      <errorWord>,</errorWord>
      <group>L1_Format</group>
      <groupName>格式问题</groupName>
      <ability>L2_HalfPunc_CN</ability>
      <abilityName>全半角问题</abilityName>
      <candidateList>
        <item>，</item>
      </candidateList>
      <explain>文本全半角错误。</explain>
      <paraID>2B023418</paraID>
      <start>125</start>
      <end>126</end>
      <status>unmodified</status>
      <modifiedWord/>
      <trackRevisions>false</trackRevisions>
    </reviewItem>
    <reviewItem>
      <errorID>eaa4e424-3633-456b-b666-9a7871de9fa7</errorID>
      <errorWord>l</errorWord>
      <group>L1_Word</group>
      <groupName>字词问题</groupName>
      <ability>L2_Typo</ability>
      <abilityName>字词错误</abilityName>
      <candidateList>
        <item>1 </item>
      </candidateList>
      <explain/>
      <paraID>6BA26D06</paraID>
      <start>3</start>
      <end>4</end>
      <status>unmodified</status>
      <modifiedWord/>
      <trackRevisions>false</trackRevisions>
    </reviewItem>
    <reviewItem>
      <errorID>04de717e-f88f-4984-840e-bf244f8e00b3</errorID>
      <errorWord>,</errorWord>
      <group>L1_Format</group>
      <groupName>格式问题</groupName>
      <ability>L2_HalfPunc_CN</ability>
      <abilityName>全半角问题</abilityName>
      <candidateList>
        <item>，</item>
      </candidateList>
      <explain>文本全半角错误。</explain>
      <paraID>755575A1</paraID>
      <start>53</start>
      <end>54</end>
      <status>unmodified</status>
      <modifiedWord/>
      <trackRevisions>false</trackRevisions>
    </reviewItem>
    <reviewItem>
      <errorID>8811c255-0ab2-4b3a-8ed6-e1223601c8f3</errorID>
      <errorWord>(</errorWord>
      <group>L1_Format</group>
      <groupName>格式问题</groupName>
      <ability>L2_HalfPunc_CN</ability>
      <abilityName>全半角问题</abilityName>
      <candidateList>
        <item>（</item>
      </candidateList>
      <explain>文本全半角错误。</explain>
      <paraID>4F2E2990</paraID>
      <start>2</start>
      <end>3</end>
      <status>unmodified</status>
      <modifiedWord/>
      <trackRevisions>false</trackRevisions>
    </reviewItem>
    <reviewItem>
      <errorID>412e50d8-c722-473e-b79c-7747baf67a24</errorID>
      <errorWord>)</errorWord>
      <group>L1_Format</group>
      <groupName>格式问题</groupName>
      <ability>L2_HalfPunc_CN</ability>
      <abilityName>全半角问题</abilityName>
      <candidateList>
        <item>）</item>
      </candidateList>
      <explain>文本全半角错误。</explain>
      <paraID>4F2E2990</paraID>
      <start>12</start>
      <end>13</end>
      <status>unmodified</status>
      <modifiedWord/>
      <trackRevisions>false</trackRevisions>
    </reviewItem>
    <reviewItem>
      <errorID>2a8d838c-5e3b-422e-9151-e4e25014fa88</errorID>
      <errorWord>,</errorWord>
      <group>L1_Format</group>
      <groupName>格式问题</groupName>
      <ability>L2_HalfPunc_CN</ability>
      <abilityName>全半角问题</abilityName>
      <candidateList>
        <item>，</item>
      </candidateList>
      <explain>文本全半角错误。</explain>
      <paraID>34DE6A8E</paraID>
      <start>13</start>
      <end>14</end>
      <status>unmodified</status>
      <modifiedWord/>
      <trackRevisions>false</trackRevisions>
    </reviewItem>
    <reviewItem>
      <errorID>1f7588fd-0f4c-4dcc-b396-108fcc853b53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55B2632C</paraID>
      <start>23</start>
      <end>26</end>
      <status>unmodified</status>
      <modifiedWord/>
      <trackRevisions>false</trackRevisions>
    </reviewItem>
    <reviewItem>
      <errorID>91982953-69f8-4c5a-9406-7db587cbe685</errorID>
      <errorWord>(</errorWord>
      <group>L1_Format</group>
      <groupName>格式问题</groupName>
      <ability>L2_HalfPunc_CN</ability>
      <abilityName>全半角问题</abilityName>
      <candidateList>
        <item>（</item>
      </candidateList>
      <explain>文本全半角错误。</explain>
      <paraID>4DDFCE74</paraID>
      <start>21</start>
      <end>22</end>
      <status>unmodified</status>
      <modifiedWord/>
      <trackRevisions>false</trackRevisions>
    </reviewItem>
    <reviewItem>
      <errorID>b7c67606-5802-44ee-a8e2-60e314238496</errorID>
      <errorWord>)</errorWord>
      <group>L1_Format</group>
      <groupName>格式问题</groupName>
      <ability>L2_HalfPunc_CN</ability>
      <abilityName>全半角问题</abilityName>
      <candidateList>
        <item>）</item>
      </candidateList>
      <explain>文本全半角错误。</explain>
      <paraID>4DDFCE74</paraID>
      <start>24</start>
      <end>25</end>
      <status>unmodified</status>
      <modifiedWord/>
      <trackRevisions>false</trackRevisions>
    </reviewItem>
    <reviewItem>
      <errorID>1bc395f1-e50d-4f30-a932-7c55efd5a869</errorID>
      <errorWord>）文件</errorWord>
      <group>L1_Grammar</group>
      <groupName>语法问题</groupName>
      <ability>L2_Grammar</ability>
      <abilityName>语法错误</abilityName>
      <candidateList>
        <item>）</item>
      </candidateList>
      <explain/>
      <paraID>4DDFCE74</paraID>
      <start>37</start>
      <end>40</end>
      <status>unmodified</status>
      <modifiedWord/>
      <trackRevisions>false</trackRevisions>
    </reviewItem>
    <reviewItem>
      <errorID>0f844b39-dd35-40db-9c3c-02813570e45b</errorID>
      <errorWord>）人民币</errorWord>
      <group>L1_Grammar</group>
      <groupName>语法问题</groupName>
      <ability>L2_Grammar</ability>
      <abilityName>语法错误</abilityName>
      <candidateList>
        <item>）</item>
      </candidateList>
      <explain/>
      <paraID>27EDAB5D</paraID>
      <start>35</start>
      <end>39</end>
      <status>unmodified</status>
      <modifiedWord/>
      <trackRevisions>false</trackRevisions>
    </reviewItem>
    <reviewItem>
      <errorID>97552afc-da87-44e7-87ea-70f192b1eddb</errorID>
      <errorWord>，</errorWord>
      <group>L1_Punc</group>
      <groupName>标点问题</groupName>
      <ability>L2_Punc_CN</ability>
      <abilityName>标点符号问题</abilityName>
      <candidateList>
        <item>。</item>
      </candidateList>
      <explain/>
      <paraID>36F3DDB3</paraID>
      <start>52</start>
      <end>53</end>
      <status>unmodified</status>
      <modifiedWord/>
      <trackRevisions>false</trackRevisions>
    </reviewItem>
    <reviewItem>
      <errorID>9275649c-9893-4002-b12f-38f76c802809</errorID>
      <errorWord>合议</errorWord>
      <group>L1_Word</group>
      <groupName>字词问题</groupName>
      <ability>L2_Typo</ability>
      <abilityName>字词错误</abilityName>
      <candidateList>
        <item>协商</item>
      </candidateList>
      <explain/>
      <paraID>3D1593F4</paraID>
      <start>13</start>
      <end>15</end>
      <status>modified</status>
      <modifiedWord>协商</modifiedWord>
      <trackRevisions>false</trackRevisions>
    </reviewItem>
    <reviewItem>
      <errorID>040c55a6-34b5-4153-b511-a4f58084c95e</errorID>
      <errorWord>检查和</errorWord>
      <group>L1_Word</group>
      <groupName>字词问题</groupName>
      <ability>L2_Typo</ability>
      <abilityName>字词错误</abilityName>
      <candidateList>
        <item>检查，并</item>
      </candidateList>
      <explain/>
      <paraID>66062A8E</paraID>
      <start>15</start>
      <end>19</end>
      <status>modified</status>
      <modifiedWord>检查，并</modifiedWord>
      <trackRevisions>false</trackRevisions>
    </reviewItem>
    <reviewItem>
      <errorID>d22c15c4-7783-4c07-a2eb-a488aaeac5f0</errorID>
      <errorWord>，</errorWord>
      <group>L1_Punc</group>
      <groupName>标点问题</groupName>
      <ability>L2_Punc_CN</ability>
      <abilityName>标点符号问题</abilityName>
      <candidateList>
        <item>。</item>
      </candidateList>
      <explain/>
      <paraID>66062A8E</paraID>
      <start>28</start>
      <end>29</end>
      <status>modified</status>
      <modifiedWord>。</modifiedWord>
      <trackRevisions>false</trackRevisions>
    </reviewItem>
    <reviewItem>
      <errorID>c2ec7fb5-564f-44a9-9924-572f1cdb8b19</errorID>
      <errorWord>；</errorWord>
      <group>L1_Punc</group>
      <groupName>标点问题</groupName>
      <ability>L2_Punc_CN</ability>
      <abilityName>标点符号问题</abilityName>
      <candidateList>
        <item>）。</item>
      </candidateList>
      <explain/>
      <paraID>66062A8E</paraID>
      <start>87</start>
      <end>89</end>
      <status>modified</status>
      <modifiedWord>）。</modifiedWord>
      <trackRevisions>false</trackRevisions>
    </reviewItem>
    <reviewItem>
      <errorID>24334ca9-4c71-4b93-9e51-36289a2ce3ea</errorID>
      <errorWord>），</errorWord>
      <group>L1_Grammar</group>
      <groupName>语法问题</groupName>
      <ability>L2_Grammar</ability>
      <abilityName>语法错误</abilityName>
      <candidateList>
        <item>。这些单证和工具</item>
      </candidateList>
      <explain/>
      <paraID>66062A8E</paraID>
      <start>152</start>
      <end>160</end>
      <status>modified</status>
      <modifiedWord>。这些单证和工具</modifiedWord>
      <trackRevisions>false</trackRevisions>
    </reviewItem>
    <reviewItem>
      <errorID>85e9a896-57f7-4def-a893-1213745568d4</errorID>
      <errorWord>或</errorWord>
      <group>L1_Grammar</group>
      <groupName>语法问题</groupName>
      <ability>L2_Grammar</ability>
      <abilityName>语法错误</abilityName>
      <candidateList>
        <item>响应，或</item>
      </candidateList>
      <explain/>
      <paraID>35A6E111</paraID>
      <start>37</start>
      <end>41</end>
      <status>modified</status>
      <modifiedWord>响应，或</modifiedWord>
      <trackRevisions>false</trackRevisions>
    </reviewItem>
    <reviewItem>
      <errorID>ab856bee-0e24-4fd8-b525-b632cba939cf</errorID>
      <errorWord>没有</errorWord>
      <group>L1_Word</group>
      <groupName>字词问题</groupName>
      <ability>L2_Typo</ability>
      <abilityName>字词错误</abilityName>
      <candidateList>
        <item>内没有</item>
      </candidateList>
      <explain/>
      <paraID>35A6E111</paraID>
      <start>45</start>
      <end>48</end>
      <status>modified</status>
      <modifiedWord>内没有</modifiedWord>
      <trackRevisions>false</trackRevisions>
    </reviewItem>
    <reviewItem>
      <errorID>499c6588-fe6f-4464-a976-b3dbafe417ae</errorID>
      <errorWord>（</errorWord>
      <group>L1_Punc</group>
      <groupName>标点问题</groupName>
      <ability>L2_Punc_CN</ability>
      <abilityName>标点符号问题</abilityName>
      <candidateList>
        <item/>
      </candidateList>
      <explain/>
      <paraID>309C0A23</paraID>
      <start>50</start>
      <end>50</end>
      <status>modified</status>
      <modifiedWord/>
      <trackRevisions>false</trackRevisions>
    </reviewItem>
    <reviewItem>
      <errorID>7f56303a-9b4d-4d8e-b114-0a9e5ecc98b0</errorID>
      <errorWord>）</errorWord>
      <group>L1_Punc</group>
      <groupName>标点问题</groupName>
      <ability>L2_Punc_CN</ability>
      <abilityName>标点符号问题</abilityName>
      <candidateList>
        <item/>
      </candidateList>
      <explain/>
      <paraID>309C0A23</paraID>
      <start>52</start>
      <end>52</end>
      <status>modified</status>
      <modifiedWord/>
      <trackRevisions>false</trackRevisions>
    </reviewItem>
    <reviewItem>
      <errorID>a6ca11e9-9997-4158-a541-8131b384416b</errorID>
      <errorWord>，</errorWord>
      <group>L1_Punc</group>
      <groupName>标点问题</groupName>
      <ability>L2_Punc_CN</ability>
      <abilityName>标点符号问题</abilityName>
      <candidateList>
        <item>；</item>
      </candidateList>
      <explain/>
      <paraID>54E5680A</paraID>
      <start>38</start>
      <end>39</end>
      <status>modified</status>
      <modifiedWord>；</modifiedWord>
      <trackRevisions>false</trackRevisions>
    </reviewItem>
    <reviewItem>
      <errorID>74a51646-c030-4d6e-866b-adcaabd32abc</errorID>
      <errorWord>向</errorWord>
      <group>L1_Word</group>
      <groupName>字词问题</groupName>
      <ability>L2_Typo</ability>
      <abilityName>字词错误</abilityName>
      <candidateList>
        <item>应向</item>
      </candidateList>
      <explain/>
      <paraID>54E5680A</paraID>
      <start>50</start>
      <end>52</end>
      <status>modified</status>
      <modifiedWord>应向</modifiedWord>
      <trackRevisions>false</trackRevisions>
    </reviewItem>
    <reviewItem>
      <errorID>40dc504f-bf96-4833-9db6-14358bd4416d</errorID>
      <errorWord> </errorWord>
      <group>L1_Punc</group>
      <groupName>标点问题</groupName>
      <ability>L2_Punc_CN</ability>
      <abilityName>标点符号问题</abilityName>
      <candidateList>
        <item/>
      </candidateList>
      <explain>此处空格冗余，建议删除。</explain>
      <paraID> 640FB16</paraID>
      <start>50</start>
      <end>51</end>
      <status>unmodified</status>
      <modifiedWord/>
      <trackRevisions>false</trackRevisions>
    </reviewItem>
    <reviewItem>
      <errorID>d8b0e1a9-6265-454b-94bd-56038fe2f61b</errorID>
      <errorWord>的</errorWord>
      <group>L1_Word</group>
      <groupName>字词问题</groupName>
      <ability>L2_Typo</ability>
      <abilityName>字词错误</abilityName>
      <candidateList>
        <item>地</item>
      </candidateList>
      <explain/>
      <paraID> 640FB16</paraID>
      <start>65</start>
      <end>66</end>
      <status>unmodified</status>
      <modifiedWord/>
      <trackRevisions>false</trackRevisions>
    </reviewItem>
    <reviewItem>
      <errorID>a5500d16-42d0-4161-8894-a3d2f46f55a6</errorID>
      <errorWord>或</errorWord>
      <group>L1_Punc</group>
      <groupName>标点问题</groupName>
      <ability>L2_Punc_CN</ability>
      <abilityName>标点符号问题</abilityName>
      <candidateList>
        <item>，或</item>
      </candidateList>
      <explain/>
      <paraID> 640FB16</paraID>
      <start>76</start>
      <end>77</end>
      <status>unmodified</status>
      <modifiedWord/>
      <trackRevisions>false</trackRevisions>
    </reviewItem>
    <reviewItem>
      <errorID>575df2a3-2e04-4d02-8890-727c19b7e35e</errorID>
      <errorWord>在其</errorWord>
      <group>L1_Word</group>
      <groupName>字词问题</groupName>
      <ability>L2_Typo</ability>
      <abilityName>字词错误</abilityName>
      <candidateList>
        <item>，其在</item>
      </candidateList>
      <explain/>
      <paraID> 640FB16</paraID>
      <start>82</start>
      <end>84</end>
      <status>unmodified</status>
      <modifiedWord/>
      <trackRevisions>false</trackRevisions>
    </reviewItem>
    <reviewItem>
      <errorID>a6f4d088-7b85-4b75-affb-f9fa0e545cea</errorID>
      <errorWord>或</errorWord>
      <group>L1_Punc</group>
      <groupName>标点问题</groupName>
      <ability>L2_Punc_CN</ability>
      <abilityName>标点符号问题</abilityName>
      <candidateList>
        <item>；或</item>
      </candidateList>
      <explain/>
      <paraID> 640FB16</paraID>
      <start>103</start>
      <end>104</end>
      <status>unmodified</status>
      <modifiedWord/>
      <trackRevisions>false</trackRevisions>
    </reviewItem>
    <reviewItem>
      <errorID>55f9545f-ce19-44ad-a083-1961474764cc</errorID>
      <errorWord>距离处</errorWord>
      <group>L1_Word</group>
      <groupName>字词问题</groupName>
      <ability>L2_Typo</ability>
      <abilityName>字词错误</abilityName>
      <candidateList>
        <item>距离应</item>
      </candidateList>
      <explain/>
      <paraID>6DB8A84B</paraID>
      <start>13</start>
      <end>16</end>
      <status>unmodified</status>
      <modifiedWord/>
      <trackRevisions>false</trackRevisions>
    </reviewItem>
    <reviewItem>
      <errorID>a8f07ba9-9ddc-49fa-8f96-4c6dbf036bca</errorID>
      <errorWord>底面</errorWord>
      <group>L1_Word</group>
      <groupName>字词问题</groupName>
      <ability>L2_Typo</ability>
      <abilityName>字词错误</abilityName>
      <candidateList>
        <item>地面</item>
      </candidateList>
      <explain/>
      <paraID>17025102</paraID>
      <start>12</start>
      <end>14</end>
      <status>unmodified</status>
      <modifiedWord/>
      <trackRevisions>false</trackRevisions>
    </reviewItem>
    <reviewItem>
      <errorID>b4b1589e-8fef-4f35-88bb-a2bb4e8a295c</errorID>
      <errorWord>)</errorWord>
      <group>L1_Format</group>
      <groupName>格式问题</groupName>
      <ability>L2_HalfPunc_CN</ability>
      <abilityName>全半角问题</abilityName>
      <candidateList>
        <item>）</item>
      </candidateList>
      <explain>文本全半角错误。</explain>
      <paraID>7E5AC883</paraID>
      <start>13</start>
      <end>14</end>
      <status>unmodified</status>
      <modifiedWord/>
      <trackRevisions>false</trackRevisions>
    </reviewItem>
    <reviewItem>
      <errorID>3b2b6266-5f58-4b23-823a-f4daa37cdcd8</errorID>
      <errorWord>结构时</errorWord>
      <group>L1_Word</group>
      <groupName>字词问题</groupName>
      <ability>L2_Typo</ability>
      <abilityName>字词错误</abilityName>
      <candidateList>
        <item>结构</item>
      </candidateList>
      <explain/>
      <paraID>48BCE788</paraID>
      <start>7</start>
      <end>10</end>
      <status>unmodified</status>
      <modifiedWord/>
      <trackRevisions>false</trackRevisions>
    </reviewItem>
    <reviewItem>
      <errorID>34062dee-cf61-4576-baab-32445e77f253</errorID>
      <errorWord>小于</errorWord>
      <group>L1_Word</group>
      <groupName>字词问题</groupName>
      <ability>L2_Typo</ability>
      <abilityName>字词错误</abilityName>
      <candidateList>
        <item>应小于</item>
      </candidateList>
      <explain/>
      <paraID>48BCE788</paraID>
      <start>19</start>
      <end>21</end>
      <status>unmodified</status>
      <modifiedWord/>
      <trackRevisions>false</trackRevisions>
    </reviewItem>
    <reviewItem>
      <errorID>de06c8e4-2822-4512-8ba1-ecd1b57d5e35</errorID>
      <errorWord>、</errorWord>
      <group>L1_Punc</group>
      <groupName>标点问题</groupName>
      <ability>L2_Punc_CN</ability>
      <abilityName>标点符号问题</abilityName>
      <candidateList>
        <item>.</item>
      </candidateList>
      <explain/>
      <paraID>48BCE788</paraID>
      <start>27</start>
      <end>28</end>
      <status>unmodified</status>
      <modifiedWord/>
      <trackRevisions>false</trackRevisions>
    </reviewItem>
    <reviewItem>
      <errorID>c597d38a-d25f-4d92-9577-c530e2fe2085</errorID>
      <errorWord>勾挂</errorWord>
      <group>L1_Word</group>
      <groupName>字词问题</groupName>
      <ability>L2_Typo</ability>
      <abilityName>字词错误</abilityName>
      <candidateList>
        <item>钩挂</item>
      </candidateList>
      <explain>存在发音相同字词的误用。</explain>
      <paraID>48BCE788</paraID>
      <start>31</start>
      <end>33</end>
      <status>unmodified</status>
      <modifiedWord/>
      <trackRevisions>false</trackRevisions>
    </reviewItem>
    <reviewItem>
      <errorID>84725501-c19c-4529-b843-cf2110043ed3</errorID>
      <errorWord>，</errorWord>
      <group>L1_Punc</group>
      <groupName>标点问题</groupName>
      <ability>L2_Punc_CN</ability>
      <abilityName>标点符号问题</abilityName>
      <candidateList>
        <item>、</item>
      </candidateList>
      <explain/>
      <paraID>48BCE788</paraID>
      <start>33</start>
      <end>34</end>
      <status>unmodified</status>
      <modifiedWord/>
      <trackRevisions>false</trackRevisions>
    </reviewItem>
    <reviewItem>
      <errorID>6e4ea44c-fd61-4867-a0e3-591f00e37108</errorID>
      <errorWord>，</errorWord>
      <group>L1_Punc</group>
      <groupName>标点问题</groupName>
      <ability>L2_Punc_CN</ability>
      <abilityName>标点符号问题</abilityName>
      <candidateList>
        <item>、</item>
      </candidateList>
      <explain/>
      <paraID>48BCE788</paraID>
      <start>38</start>
      <end>39</end>
      <status>unmodified</status>
      <modifiedWord/>
      <trackRevisions>false</trackRevisions>
    </reviewItem>
    <reviewItem>
      <errorID>a60e2895-8e0c-4987-8ab8-bb3dfd0d3a51</errorID>
      <errorWord>，</errorWord>
      <group>L1_Punc</group>
      <groupName>标点问题</groupName>
      <ability>L2_Punc_CN</ability>
      <abilityName>标点符号问题</abilityName>
      <candidateList>
        <item>、</item>
      </candidateList>
      <explain/>
      <paraID>48BCE788</paraID>
      <start>43</start>
      <end>44</end>
      <status>unmodified</status>
      <modifiedWord/>
      <trackRevisions>false</trackRevisions>
    </reviewItem>
    <reviewItem>
      <errorID>14d06dc7-c2bd-4ae7-ade0-fdf3c0b012b8</errorID>
      <errorWord>；</errorWord>
      <group>L1_Punc</group>
      <groupName>标点问题</groupName>
      <ability>L2_Punc_CN</ability>
      <abilityName>标点符号问题</abilityName>
      <candidateList>
        <item>。</item>
      </candidateList>
      <explain/>
      <paraID>48BCE788</paraID>
      <start>95</start>
      <end>96</end>
      <status>unmodified</status>
      <modifiedWord/>
      <trackRevisions>false</trackRevisions>
    </reviewItem>
    <reviewItem>
      <errorID>8616cbea-889b-4241-9d8e-23ebb85f258d</errorID>
      <errorWord>—</errorWord>
      <group>L1_Punc</group>
      <groupName>标点问题</groupName>
      <ability>L2_Punc_CN</ability>
      <abilityName>标点符号问题</abilityName>
      <candidateList>
        <item>-</item>
      </candidateList>
      <explain/>
      <paraID>3F638E8D</paraID>
      <start>68</start>
      <end>69</end>
      <status>unmodified</status>
      <modifiedWord/>
      <trackRevisions>false</trackRevisions>
    </reviewItem>
    <reviewItem>
      <errorID>daa71bd9-5fe3-47fc-945c-66b310c4c9c3</errorID>
      <errorWord>.</errorWord>
      <group>L1_Format</group>
      <groupName>格式问题</groupName>
      <ability>L2_HalfPunc_CN</ability>
      <abilityName>全半角问题</abilityName>
      <candidateList>
        <item>。</item>
      </candidateList>
      <explain>文本全半角错误。</explain>
      <paraID>61803610</paraID>
      <start>39</start>
      <end>40</end>
      <status>unmodified</status>
      <modifiedWord/>
      <trackRevisions>false</trackRevisions>
    </reviewItem>
    <reviewItem>
      <errorID>6a2e9ee1-423c-48aa-8428-0cb6a8082571</errorID>
      <errorWord>国际</errorWord>
      <group>L1_Word</group>
      <groupName>字词问题</groupName>
      <ability>L2_Typo</ability>
      <abilityName>字词错误</abilityName>
      <candidateList>
        <item>国标</item>
      </candidateList>
      <explain/>
      <paraID> 4E37244</paraID>
      <start>44</start>
      <end>46</end>
      <status>unmodified</status>
      <modifiedWord/>
      <trackRevisions>false</trackRevisions>
    </reviewItem>
    <reviewItem>
      <errorID>0540dc72-6489-4538-b4a1-7db021cf8f5c</errorID>
      <errorWord>勾挂</errorWord>
      <group>L1_Word</group>
      <groupName>字词问题</groupName>
      <ability>L2_Typo</ability>
      <abilityName>字词错误</abilityName>
      <candidateList>
        <item>钩挂</item>
      </candidateList>
      <explain/>
      <paraID>76BC686B</paraID>
      <start>5</start>
      <end>7</end>
      <status>unmodified</status>
      <modifiedWord/>
      <trackRevisions>false</trackRevisions>
    </reviewItem>
    <reviewItem>
      <errorID>d08a9469-2c6f-4960-ad5b-fcef47579f89</errorID>
      <errorWord>、</errorWord>
      <group>L1_Punc</group>
      <groupName>标点问题</groupName>
      <ability>L2_Punc_CN</ability>
      <abilityName>标点符号问题</abilityName>
      <candidateList>
        <item>.</item>
      </candidateList>
      <explain/>
      <paraID>12385899</paraID>
      <start>2</start>
      <end>3</end>
      <status>unmodified</status>
      <modifiedWord/>
      <trackRevisions>false</trackRevisions>
    </reviewItem>
    <reviewItem>
      <errorID>4c5e8850-6fdc-4bce-9ac4-a0a69136d6b1</errorID>
      <errorWord>》的要求</errorWord>
      <group>L1_Grammar</group>
      <groupName>语法问题</groupName>
      <ability>L2_Grammar</ability>
      <abilityName>语法错误</abilityName>
      <candidateList>
        <item>》</item>
      </candidateList>
      <explain/>
      <paraID>12385899</paraID>
      <start>35</start>
      <end>39</end>
      <status>unmodified</status>
      <modifiedWord/>
      <trackRevisions>false</trackRevisions>
    </reviewItem>
    <reviewItem>
      <errorID>2439f41a-e7ad-4307-8b27-6ceb65bf3e4f</errorID>
      <errorWord>直至</errorWord>
      <group>L1_Punc</group>
      <groupName>标点问题</groupName>
      <ability>L2_Punc_CN</ability>
      <abilityName>标点符号问题</abilityName>
      <candidateList>
        <item>，直至</item>
      </candidateList>
      <explain/>
      <paraID>191FA0C6</paraID>
      <start>103</start>
      <end>105</end>
      <status>unmodified</status>
      <modifiedWord/>
      <trackRevisions>false</trackRevisions>
    </reviewItem>
    <reviewItem>
      <errorID>6c12a84a-de79-4b46-8d47-7983440f70ac</errorID>
      <errorWord>直至</errorWord>
      <group>L1_Punc</group>
      <groupName>标点问题</groupName>
      <ability>L2_Punc_CN</ability>
      <abilityName>标点符号问题</abilityName>
      <candidateList>
        <item>，直至</item>
      </candidateList>
      <explain/>
      <paraID>191FA0C6</paraID>
      <start>120</start>
      <end>122</end>
      <status>unmodified</status>
      <modifiedWord/>
      <trackRevisions>false</trackRevisions>
    </reviewItem>
    <reviewItem>
      <errorID>da4a0443-d1db-46b5-b7ec-707713d00ce8</errorID>
      <errorWord>：</errorWord>
      <group>L1_Punc</group>
      <groupName>标点问题</groupName>
      <ability>L2_Punc_CN</ability>
      <abilityName>标点符号问题</abilityName>
      <candidateList>
        <item>，</item>
      </candidateList>
      <explain/>
      <paraID>330AAFF5</paraID>
      <start>10</start>
      <end>11</end>
      <status>unmodified</status>
      <modifiedWord/>
      <trackRevisions>false</trackRevisions>
    </reviewItem>
    <reviewItem>
      <errorID>b41e8697-7bf6-4adc-9cd3-225e02939971</errorID>
      <errorWord>(包括告示牌)</errorWord>
      <group>L1_Punc</group>
      <groupName>标点问题</groupName>
      <ability>L2_Punc_CN</ability>
      <abilityName>标点符号问题</abilityName>
      <candidateList>
        <item>（包括告示牌）</item>
      </candidateList>
      <explain/>
      <paraID>330AAFF5</paraID>
      <start>79</start>
      <end>86</end>
      <status>unmodified</status>
      <modifiedWord/>
      <trackRevisions>false</trackRevisions>
    </reviewItem>
    <reviewItem>
      <errorID>87b1df36-9668-4d03-bfa0-f11e0ba79741</errorID>
      <errorWord>(毫米)</errorWord>
      <group>L1_Punc</group>
      <groupName>标点问题</groupName>
      <ability>L2_Punc_CN</ability>
      <abilityName>标点符号问题</abilityName>
      <candidateList>
        <item>（毫米）</item>
      </candidateList>
      <explain/>
      <paraID>330AAFF5</paraID>
      <start>115</start>
      <end>119</end>
      <status>unmodified</status>
      <modifiedWord/>
      <trackRevisions>false</trackRevisions>
    </reviewItem>
    <reviewItem>
      <errorID>cc78e5c6-9f30-4e69-940d-5f358561600d</errorID>
      <errorWord>；</errorWord>
      <group>L1_Punc</group>
      <groupName>标点问题</groupName>
      <ability>L2_Punc_CN</ability>
      <abilityName>标点符号问题</abilityName>
      <candidateList>
        <item>，</item>
      </candidateList>
      <explain/>
      <paraID>6B93C21D</paraID>
      <start>18</start>
      <end>19</end>
      <status>unmodified</status>
      <modifiedWord/>
      <trackRevisions>false</trackRevisions>
    </reviewItem>
    <reviewItem>
      <errorID>032d2b22-2cb5-437e-a88a-4aba8760c5f2</errorID>
      <errorWord>；</errorWord>
      <group>L1_Punc</group>
      <groupName>标点问题</groupName>
      <ability>L2_Punc_CN</ability>
      <abilityName>标点符号问题</abilityName>
      <candidateList>
        <item>，</item>
      </candidateList>
      <explain/>
      <paraID>6B93C21D</paraID>
      <start>35</start>
      <end>36</end>
      <status>unmodified</status>
      <modifiedWord/>
      <trackRevisions>false</trackRevisions>
    </reviewItem>
    <reviewItem>
      <errorID>640dedda-11b7-44ef-aca2-c4599c46b8db</errorID>
      <errorWord>表面，均</errorWord>
      <group>L1_Grammar</group>
      <groupName>语法问题</groupName>
      <ability>L2_Grammar</ability>
      <abilityName>语法错误</abilityName>
      <candidateList>
        <item>表面</item>
      </candidateList>
      <explain/>
      <paraID>6B93C21D</paraID>
      <start>66</start>
      <end>70</end>
      <status>unmodified</status>
      <modifiedWord/>
      <trackRevisions>false</trackRevisions>
    </reviewItem>
    <reviewItem>
      <errorID>627550d6-91c3-455e-94ec-7cd0e37c816a</errorID>
      <errorWord>；</errorWord>
      <group>L1_Punc</group>
      <groupName>标点问题</groupName>
      <ability>L2_Punc_CN</ability>
      <abilityName>标点符号问题</abilityName>
      <candidateList>
        <item>，</item>
      </candidateList>
      <explain/>
      <paraID>6B93C21D</paraID>
      <start>86</start>
      <end>87</end>
      <status>unmodified</status>
      <modifiedWord/>
      <trackRevisions>false</trackRevisions>
    </reviewItem>
    <reviewItem>
      <errorID>2d3ec86e-7b28-4349-87a8-8ed787ed8804</errorID>
      <errorWord>；</errorWord>
      <group>L1_Punc</group>
      <groupName>标点问题</groupName>
      <ability>L2_Punc_CN</ability>
      <abilityName>标点符号问题</abilityName>
      <candidateList>
        <item>，</item>
      </candidateList>
      <explain/>
      <paraID>6B93C21D</paraID>
      <start>93</start>
      <end>94</end>
      <status>unmodified</status>
      <modifiedWord/>
      <trackRevisions>false</trackRevisions>
    </reviewItem>
    <reviewItem>
      <errorID>3a5d6357-a04d-4ed3-907e-3b8ae438dbb8</errorID>
      <errorWord>；</errorWord>
      <group>L1_Punc</group>
      <groupName>标点问题</groupName>
      <ability>L2_Punc_CN</ability>
      <abilityName>标点符号问题</abilityName>
      <candidateList>
        <item>，</item>
      </candidateList>
      <explain/>
      <paraID>1764EEFC</paraID>
      <start>21</start>
      <end>22</end>
      <status>unmodified</status>
      <modifiedWord/>
      <trackRevisions>false</trackRevisions>
    </reviewItem>
    <reviewItem>
      <errorID>34800f1e-abb4-41a5-b7ed-a0c423086a51</errorID>
      <errorWord>；</errorWord>
      <group>L1_Punc</group>
      <groupName>标点问题</groupName>
      <ability>L2_Punc_CN</ability>
      <abilityName>标点符号问题</abilityName>
      <candidateList>
        <item>，</item>
      </candidateList>
      <explain/>
      <paraID>1764EEFC</paraID>
      <start>94</start>
      <end>95</end>
      <status>unmodified</status>
      <modifiedWord/>
      <trackRevisions>false</trackRevisions>
    </reviewItem>
    <reviewItem>
      <errorID>15c204c1-0437-40f5-ac62-85ad72bb67b0</errorID>
      <errorWord>；</errorWord>
      <group>L1_Punc</group>
      <groupName>标点问题</groupName>
      <ability>L2_Punc_CN</ability>
      <abilityName>标点符号问题</abilityName>
      <candidateList>
        <item>，</item>
      </candidateList>
      <explain/>
      <paraID>1764EEFC</paraID>
      <start>100</start>
      <end>101</end>
      <status>unmodified</status>
      <modifiedWord/>
      <trackRevisions>false</trackRevisions>
    </reviewItem>
    <reviewItem>
      <errorID>703ff240-4829-4a68-a0f2-e2802a997c06</errorID>
      <errorWord>、有</errorWord>
      <group>L1_Word</group>
      <groupName>字词问题</groupName>
      <ability>L2_Typo</ability>
      <abilityName>字词错误</abilityName>
      <candidateList>
        <item>、</item>
      </candidateList>
      <explain/>
      <paraID>374CB28C</paraID>
      <start>37</start>
      <end>39</end>
      <status>unmodified</status>
      <modifiedWord/>
      <trackRevisions>false</trackRevisions>
    </reviewItem>
    <reviewItem>
      <errorID>391ea7f4-0c32-4df2-a819-aa75cdb7a9a7</errorID>
      <errorWord>，</errorWord>
      <group>L1_Punc</group>
      <groupName>标点问题</groupName>
      <ability>L2_Punc_CN</ability>
      <abilityName>标点符号问题</abilityName>
      <candidateList>
        <item>、</item>
      </candidateList>
      <explain/>
      <paraID> 363B363</paraID>
      <start>13</start>
      <end>14</end>
      <status>unmodified</status>
      <modifiedWord/>
      <trackRevisions>false</trackRevisions>
    </reviewItem>
    <reviewItem>
      <errorID>bb16b5ce-8696-4c97-9cb8-722d95eb2338</errorID>
      <errorWord>，</errorWord>
      <group>L1_Punc</group>
      <groupName>标点问题</groupName>
      <ability>L2_Punc_CN</ability>
      <abilityName>标点符号问题</abilityName>
      <candidateList>
        <item>、</item>
      </candidateList>
      <explain/>
      <paraID> 363B363</paraID>
      <start>18</start>
      <end>19</end>
      <status>unmodified</status>
      <modifiedWord/>
      <trackRevisions>false</trackRevisions>
    </reviewItem>
    <reviewItem>
      <errorID>0062b839-8fc5-482c-a623-bb52989e1020</errorID>
      <errorWord>；</errorWord>
      <group>L1_Punc</group>
      <groupName>标点问题</groupName>
      <ability>L2_Punc_CN</ability>
      <abilityName>标点符号问题</abilityName>
      <candidateList>
        <item>，</item>
      </candidateList>
      <explain/>
      <paraID> 363B363</paraID>
      <start>23</start>
      <end>24</end>
      <status>unmodified</status>
      <modifiedWord/>
      <trackRevisions>false</trackRevisions>
    </reviewItem>
    <reviewItem>
      <errorID>32e21a06-a5b7-4687-9b9a-c6e774786e74</errorID>
      <errorWord>；</errorWord>
      <group>L1_Punc</group>
      <groupName>标点问题</groupName>
      <ability>L2_Punc_CN</ability>
      <abilityName>标点符号问题</abilityName>
      <candidateList>
        <item>，</item>
      </candidateList>
      <explain/>
      <paraID> 363B363</paraID>
      <start>41</start>
      <end>42</end>
      <status>unmodified</status>
      <modifiedWord/>
      <trackRevisions>false</trackRevisions>
    </reviewItem>
    <reviewItem>
      <errorID>05416eba-a26a-4fe6-9210-f9ce17038819</errorID>
      <errorWord>；</errorWord>
      <group>L1_Punc</group>
      <groupName>标点问题</groupName>
      <ability>L2_Punc_CN</ability>
      <abilityName>标点符号问题</abilityName>
      <candidateList>
        <item>，</item>
      </candidateList>
      <explain/>
      <paraID> 363B363</paraID>
      <start>50</start>
      <end>51</end>
      <status>unmodified</status>
      <modifiedWord/>
      <trackRevisions>false</trackRevisions>
    </reviewItem>
    <reviewItem>
      <errorID>5ae81267-6f24-47a7-8b7b-6260d5b1c765</errorID>
      <errorWord>；</errorWord>
      <group>L1_Punc</group>
      <groupName>标点问题</groupName>
      <ability>L2_Punc_CN</ability>
      <abilityName>标点符号问题</abilityName>
      <candidateList>
        <item>，</item>
      </candidateList>
      <explain/>
      <paraID> 363B363</paraID>
      <start>60</start>
      <end>61</end>
      <status>unmodified</status>
      <modifiedWord/>
      <trackRevisions>false</trackRevisions>
    </reviewItem>
    <reviewItem>
      <errorID>9b11d460-1814-4e12-a916-7043d03745b8</errorID>
      <errorWord>；</errorWord>
      <group>L1_Punc</group>
      <groupName>标点问题</groupName>
      <ability>L2_Punc_CN</ability>
      <abilityName>标点符号问题</abilityName>
      <candidateList>
        <item>，</item>
      </candidateList>
      <explain/>
      <paraID> 363B363</paraID>
      <start>68</start>
      <end>69</end>
      <status>unmodified</status>
      <modifiedWord/>
      <trackRevisions>false</trackRevisions>
    </reviewItem>
    <reviewItem>
      <errorID>1ff96cc7-5834-4a60-a15d-22528583bc76</errorID>
      <errorWord>；</errorWord>
      <group>L1_Punc</group>
      <groupName>标点问题</groupName>
      <ability>L2_Punc_CN</ability>
      <abilityName>标点符号问题</abilityName>
      <candidateList>
        <item>，</item>
      </candidateList>
      <explain/>
      <paraID>69F8C197</paraID>
      <start>25</start>
      <end>26</end>
      <status>unmodified</status>
      <modifiedWord/>
      <trackRevisions>false</trackRevisions>
    </reviewItem>
    <reviewItem>
      <errorID>dd277e23-6c43-4ec1-9f3e-6b5f41370f77</errorID>
      <errorWord>；</errorWord>
      <group>L1_Punc</group>
      <groupName>标点问题</groupName>
      <ability>L2_Punc_CN</ability>
      <abilityName>标点符号问题</abilityName>
      <candidateList>
        <item>，</item>
      </candidateList>
      <explain/>
      <paraID>69F8C197</paraID>
      <start>47</start>
      <end>48</end>
      <status>unmodified</status>
      <modifiedWord/>
      <trackRevisions>false</trackRevisions>
    </reviewItem>
    <reviewItem>
      <errorID>c7ae5e9e-60d1-454d-90de-9b8297f6321b</errorID>
      <errorWord>；</errorWord>
      <group>L1_Punc</group>
      <groupName>标点问题</groupName>
      <ability>L2_Punc_CN</ability>
      <abilityName>标点符号问题</abilityName>
      <candidateList>
        <item>，</item>
      </candidateList>
      <explain/>
      <paraID>69F8C197</paraID>
      <start>57</start>
      <end>58</end>
      <status>unmodified</status>
      <modifiedWord/>
      <trackRevisions>false</trackRevisions>
    </reviewItem>
    <reviewItem>
      <errorID>934aa647-496d-4b86-8e68-ff8fee1a2385</errorID>
      <errorWord>；</errorWord>
      <group>L1_Punc</group>
      <groupName>标点问题</groupName>
      <ability>L2_Punc_CN</ability>
      <abilityName>标点符号问题</abilityName>
      <candidateList>
        <item>，</item>
      </candidateList>
      <explain/>
      <paraID>69F8C197</paraID>
      <start>69</start>
      <end>70</end>
      <status>unmodified</status>
      <modifiedWord/>
      <trackRevisions>false</trackRevisions>
    </reviewItem>
    <reviewItem>
      <errorID>8f134edc-3c50-44cf-a4eb-4af00abf49c2</errorID>
      <errorWord>；</errorWord>
      <group>L1_Punc</group>
      <groupName>标点问题</groupName>
      <ability>L2_Punc_CN</ability>
      <abilityName>标点符号问题</abilityName>
      <candidateList>
        <item>，</item>
      </candidateList>
      <explain/>
      <paraID>69F8C197</paraID>
      <start>76</start>
      <end>77</end>
      <status>unmodified</status>
      <modifiedWord/>
      <trackRevisions>false</trackRevisions>
    </reviewItem>
    <reviewItem>
      <errorID>16ddbd8d-f0a8-4319-b10d-07b54a1145d4</errorID>
      <errorWord>；</errorWord>
      <group>L1_Punc</group>
      <groupName>标点问题</groupName>
      <ability>L2_Punc_CN</ability>
      <abilityName>标点符号问题</abilityName>
      <candidateList>
        <item>，</item>
      </candidateList>
      <explain/>
      <paraID>6315869E</paraID>
      <start>28</start>
      <end>29</end>
      <status>unmodified</status>
      <modifiedWord/>
      <trackRevisions>false</trackRevisions>
    </reviewItem>
    <reviewItem>
      <errorID>fb45de90-ca73-4eac-bf75-a5e39337e088</errorID>
      <errorWord>；</errorWord>
      <group>L1_Punc</group>
      <groupName>标点问题</groupName>
      <ability>L2_Punc_CN</ability>
      <abilityName>标点符号问题</abilityName>
      <candidateList>
        <item>，</item>
      </candidateList>
      <explain/>
      <paraID>6315869E</paraID>
      <start>50</start>
      <end>51</end>
      <status>unmodified</status>
      <modifiedWord/>
      <trackRevisions>false</trackRevisions>
    </reviewItem>
    <reviewItem>
      <errorID>456e0867-15f1-4c25-9b6b-d839e6e37951</errorID>
      <errorWord>；</errorWord>
      <group>L1_Punc</group>
      <groupName>标点问题</groupName>
      <ability>L2_Punc_CN</ability>
      <abilityName>标点符号问题</abilityName>
      <candidateList>
        <item>，</item>
      </candidateList>
      <explain/>
      <paraID>6315869E</paraID>
      <start>57</start>
      <end>58</end>
      <status>unmodified</status>
      <modifiedWord/>
      <trackRevisions>false</trackRevisions>
    </reviewItem>
    <reviewItem>
      <errorID>f3650757-7e41-4a87-99bd-1c1cad043600</errorID>
      <errorWord>；</errorWord>
      <group>L1_Punc</group>
      <groupName>标点问题</groupName>
      <ability>L2_Punc_CN</ability>
      <abilityName>标点符号问题</abilityName>
      <candidateList>
        <item>，</item>
      </candidateList>
      <explain/>
      <paraID>6315869E</paraID>
      <start>66</start>
      <end>67</end>
      <status>unmodified</status>
      <modifiedWord/>
      <trackRevisions>false</trackRevisions>
    </reviewItem>
    <reviewItem>
      <errorID>1ce3bef9-17b8-4ef7-9838-9abe6015a845</errorID>
      <errorWord>；</errorWord>
      <group>L1_Punc</group>
      <groupName>标点问题</groupName>
      <ability>L2_Punc_CN</ability>
      <abilityName>标点符号问题</abilityName>
      <candidateList>
        <item>，</item>
      </candidateList>
      <explain/>
      <paraID>6315869E</paraID>
      <start>72</start>
      <end>73</end>
      <status>unmodified</status>
      <modifiedWord/>
      <trackRevisions>false</trackRevisions>
    </reviewItem>
    <reviewItem>
      <errorID>a019be19-2703-4922-b14f-7599e320d0d6</errorID>
      <errorWord>；</errorWord>
      <group>L1_Punc</group>
      <groupName>标点问题</groupName>
      <ability>L2_Punc_CN</ability>
      <abilityName>标点符号问题</abilityName>
      <candidateList>
        <item>。</item>
      </candidateList>
      <explain/>
      <paraID>6315869E</paraID>
      <start>76</start>
      <end>77</end>
      <status>unmodified</status>
      <modifiedWord/>
      <trackRevisions>false</trackRevisions>
    </reviewItem>
    <reviewItem>
      <errorID>d4f5979b-79eb-4afd-8501-f303b1172580</errorID>
      <errorWord>：</errorWord>
      <group>L1_Punc</group>
      <groupName>标点问题</groupName>
      <ability>L2_Punc_CN</ability>
      <abilityName>标点符号问题</abilityName>
      <candidateList>
        <item>。</item>
      </candidateList>
      <explain/>
      <paraID>6A0B14B8</paraID>
      <start>76</start>
      <end>77</end>
      <status>unmodified</status>
      <modifiedWord/>
      <trackRevisions>false</trackRevisions>
    </reviewItem>
    <reviewItem>
      <errorID>bd66aac8-2e0d-445f-bff4-e4f957cfd49d</errorID>
      <errorWord>：</errorWord>
      <group>L1_Punc</group>
      <groupName>标点问题</groupName>
      <ability>L2_Punc_CN</ability>
      <abilityName>标点符号问题</abilityName>
      <candidateList>
        <item>。</item>
      </candidateList>
      <explain/>
      <paraID>79EBB308</paraID>
      <start>61</start>
      <end>62</end>
      <status>unmodified</status>
      <modifiedWord/>
      <trackRevisions>false</trackRevisions>
    </reviewItem>
    <reviewItem>
      <errorID>0cef4d32-9465-4c21-8461-978e930b9423</errorID>
      <errorWord>内容</errorWord>
      <group>L1_Grammar</group>
      <groupName>语法问题</groupName>
      <ability>L2_Grammar</ability>
      <abilityName>语法错误</abilityName>
      <candidateList>
        <item>对其内容</item>
      </candidateList>
      <explain/>
      <paraID>7DED5CF7</paraID>
      <start>23</start>
      <end>25</end>
      <status>unmodified</status>
      <modifiedWord/>
      <trackRevisions>false</trackRevisions>
    </reviewItem>
    <reviewItem>
      <errorID>60b89465-0560-47c9-a891-87f7e12aa9d4</errorID>
      <errorWord>。</errorWord>
      <group>L1_Grammar</group>
      <groupName>语法问题</groupName>
      <ability>L2_Grammar</ability>
      <abilityName>语法错误</abilityName>
      <candidateList>
        <item>，对其</item>
      </candidateList>
      <explain/>
      <paraID>6574981B</paraID>
      <start>23</start>
      <end>24</end>
      <status>unmodified</status>
      <modifiedWord/>
      <trackRevisions>false</trackRevisions>
    </reviewItem>
    <reviewItem>
      <errorID>3fd47f46-4a31-4f50-9c04-b3b78dc8fa17</errorID>
      <errorWord>包含对</errorWord>
      <group>L1_Grammar</group>
      <groupName>语法问题</groupName>
      <ability>L2_Grammar</ability>
      <abilityName>语法错误</abilityName>
      <candidateList>
        <item>对其包含的</item>
      </candidateList>
      <explain/>
      <paraID>53665D3E</paraID>
      <start>31</start>
      <end>34</end>
      <status>unmodified</status>
      <modifiedWord/>
      <trackRevisions>false</trackRevisions>
    </reviewItem>
    <reviewItem>
      <errorID>b6ea2cdf-682c-4f1a-9515-cdc674876ff6</errorID>
      <errorWord>，编制</errorWord>
      <group>L1_Word</group>
      <groupName>字词问题</groupName>
      <ability>L2_Typo</ability>
      <abilityName>字词错误</abilityName>
      <candidateList>
        <item>编制的</item>
      </candidateList>
      <explain/>
      <paraID>53665D3E</paraID>
      <start>66</start>
      <end>69</end>
      <status>unmodified</status>
      <modifiedWord/>
      <trackRevisions>false</trackRevisions>
    </reviewItem>
    <reviewItem>
      <errorID>4c689366-6f70-49b3-b6d7-c07fcfe430d7</errorID>
      <errorWord>、</errorWord>
      <group>L1_Punc</group>
      <groupName>标点问题</groupName>
      <ability>L2_Punc_CN</ability>
      <abilityName>标点符号问题</abilityName>
      <candidateList>
        <item>，</item>
      </candidateList>
      <explain/>
      <paraID>72EF0FD5</paraID>
      <start>54</start>
      <end>55</end>
      <status>unmodified</status>
      <modifiedWord/>
      <trackRevisions>false</trackRevisions>
    </reviewItem>
    <reviewItem>
      <errorID>4af8504e-91e7-447b-b296-d42a8fd43614</errorID>
      <errorWord>得</errorWord>
      <group>L1_Punc</group>
      <groupName>标点问题</groupName>
      <ability>L2_Punc_CN</ability>
      <abilityName>标点符号问题</abilityName>
      <candidateList>
        <item>，得</item>
      </candidateList>
      <explain/>
      <paraID>72EF0FD5</paraID>
      <start>69</start>
      <end>70</end>
      <status>unmodified</status>
      <modifiedWord/>
      <trackRevisions>false</trackRevisions>
    </reviewItem>
    <reviewItem>
      <errorID>28743978-0f41-49ab-936e-68a822eedf10</errorID>
      <errorWord>、</errorWord>
      <group>L1_Punc</group>
      <groupName>标点问题</groupName>
      <ability>L2_Punc_CN</ability>
      <abilityName>标点符号问题</abilityName>
      <candidateList>
        <item>，</item>
      </candidateList>
      <explain/>
      <paraID> 4C6E64D</paraID>
      <start>30</start>
      <end>31</end>
      <status>unmodified</status>
      <modifiedWord/>
      <trackRevisions>false</trackRevisions>
    </reviewItem>
    <reviewItem>
      <errorID>362d7f93-750c-4ee5-88e7-c9abf3957905</errorID>
      <errorWord>、</errorWord>
      <group>L1_Punc</group>
      <groupName>标点问题</groupName>
      <ability>L2_Punc_CN</ability>
      <abilityName>标点符号问题</abilityName>
      <candidateList>
        <item>，</item>
      </candidateList>
      <explain/>
      <paraID> 4C6E64D</paraID>
      <start>49</start>
      <end>50</end>
      <status>unmodified</status>
      <modifiedWord/>
      <trackRevisions>false</trackRevisions>
    </reviewItem>
    <reviewItem>
      <errorID>6fdc805e-25bb-4ac6-99c2-7aca492bc2f4</errorID>
      <errorWord>、</errorWord>
      <group>L1_Punc</group>
      <groupName>标点问题</groupName>
      <ability>L2_Punc_CN</ability>
      <abilityName>标点符号问题</abilityName>
      <candidateList>
        <item>，</item>
      </candidateList>
      <explain/>
      <paraID>1ACCC11C</paraID>
      <start>33</start>
      <end>34</end>
      <status>unmodified</status>
      <modifiedWord/>
      <trackRevisions>false</trackRevisions>
    </reviewItem>
    <reviewItem>
      <errorID>a8e168a7-9839-4a8a-be7a-a31cad36a28d</errorID>
      <errorWord>（</errorWord>
      <group>L1_Grammar</group>
      <groupName>语法问题</groupName>
      <ability>L2_Grammar</ability>
      <abilityName>语法错误</abilityName>
      <candidateList>
        <item>：提供</item>
      </candidateList>
      <explain/>
      <paraID>1A8F46BE</paraID>
      <start>21</start>
      <end>22</end>
      <status>unmodified</status>
      <modifiedWord/>
      <trackRevisions>false</trackRevisions>
    </reviewItem>
    <reviewItem>
      <errorID>a2e80241-045e-488d-b142-e4cfaa929cda</errorID>
      <errorWord>(</errorWord>
      <group>L1_Punc</group>
      <groupName>标点问题</groupName>
      <ability>L2_Punc_CN</ability>
      <abilityName>标点符号问题</abilityName>
      <candidateList/>
      <explain>同一形式括号套用。</explain>
      <paraID>1A8F46BE</paraID>
      <start>38</start>
      <end>39</end>
      <status>unmodified</status>
      <modifiedWord/>
      <trackRevisions>false</trackRevisions>
    </reviewItem>
    <reviewItem>
      <errorID>95309e6c-5cfe-4583-bd64-e73f6607b666</errorID>
      <errorWord>)</errorWord>
      <group>L1_Punc</group>
      <groupName>标点问题</groupName>
      <ability>L2_Punc_CN</ability>
      <abilityName>标点符号问题</abilityName>
      <candidateList/>
      <explain>同一形式括号套用。</explain>
      <paraID>1A8F46BE</paraID>
      <start>45</start>
      <end>46</end>
      <status>unmodified</status>
      <modifiedWord/>
      <trackRevisions>false</trackRevisions>
    </reviewItem>
    <reviewItem>
      <errorID>cbc3a455-f970-45dd-a1a5-e104793d6154</errorID>
      <errorWord>（</errorWord>
      <group>L1_Punc</group>
      <groupName>标点问题</groupName>
      <ability>L2_Punc_CN</ability>
      <abilityName>标点符号问题</abilityName>
      <candidateList/>
      <explain>同一形式括号套用。</explain>
      <paraID>1A8F46BE</paraID>
      <start>53</start>
      <end>54</end>
      <status>unmodified</status>
      <modifiedWord/>
      <trackRevisions>false</trackRevisions>
    </reviewItem>
    <reviewItem>
      <errorID>7d143714-24d3-40fc-ad3a-bab993f9dafa</errorID>
      <errorWord>）</errorWord>
      <group>L1_Punc</group>
      <groupName>标点问题</groupName>
      <ability>L2_Punc_CN</ability>
      <abilityName>标点符号问题</abilityName>
      <candidateList/>
      <explain>同一形式括号套用。</explain>
      <paraID>1A8F46BE</paraID>
      <start>67</start>
      <end>68</end>
      <status>unmodified</status>
      <modifiedWord/>
      <trackRevisions>false</trackRevisions>
    </reviewItem>
    <reviewItem>
      <errorID>bcbd3968-36f9-47eb-bda5-b347d0c71a1b</errorID>
      <errorWord>）</errorWord>
      <group>L1_Punc</group>
      <groupName>标点问题</groupName>
      <ability>L2_Punc_CN</ability>
      <abilityName>标点符号问题</abilityName>
      <candidateList>
        <item/>
      </candidateList>
      <explain/>
      <paraID>1A8F46BE</paraID>
      <start>120</start>
      <end>121</end>
      <status>unmodified</status>
      <modifiedWord/>
      <trackRevisions>false</trackRevisions>
    </reviewItem>
    <reviewItem>
      <errorID>7bb706ae-fec9-4c54-925a-d45cb1b949d1</errorID>
      <errorWord>（</errorWord>
      <group>L1_Punc</group>
      <groupName>标点问题</groupName>
      <ability>L2_Punc_CN</ability>
      <abilityName>标点符号问题</abilityName>
      <candidateList>
        <item>：</item>
      </candidateList>
      <explain/>
      <paraID>342A2A50</paraID>
      <start>21</start>
      <end>22</end>
      <status>unmodified</status>
      <modifiedWord/>
      <trackRevisions>false</trackRevisions>
    </reviewItem>
    <reviewItem>
      <errorID>8ea092b2-ca66-4d2a-9e8f-e48d9df379eb</errorID>
      <errorWord>（</errorWord>
      <group>L1_Punc</group>
      <groupName>标点问题</groupName>
      <ability>L2_Punc_CN</ability>
      <abilityName>标点符号问题</abilityName>
      <candidateList/>
      <explain>同一形式括号套用。</explain>
      <paraID>342A2A50</paraID>
      <start>45</start>
      <end>46</end>
      <status>unmodified</status>
      <modifiedWord/>
      <trackRevisions>false</trackRevisions>
    </reviewItem>
    <reviewItem>
      <errorID>30692193-3c12-4b47-a4f3-febfa728a079</errorID>
      <errorWord>）</errorWord>
      <group>L1_Punc</group>
      <groupName>标点问题</groupName>
      <ability>L2_Punc_CN</ability>
      <abilityName>标点符号问题</abilityName>
      <candidateList/>
      <explain>同一形式括号套用。</explain>
      <paraID>342A2A50</paraID>
      <start>52</start>
      <end>53</end>
      <status>unmodified</status>
      <modifiedWord/>
      <trackRevisions>false</trackRevisions>
    </reviewItem>
    <reviewItem>
      <errorID>b3d5362b-8476-4053-81d5-482995673e40</errorID>
      <errorWord>提供</errorWord>
      <group>L1_Punc</group>
      <groupName>标点问题</groupName>
      <ability>L2_Punc_CN</ability>
      <abilityName>标点符号问题</abilityName>
      <candidateList>
        <item>，提供</item>
      </candidateList>
      <explain/>
      <paraID>342A2A50</paraID>
      <start>98</start>
      <end>100</end>
      <status>unmodified</status>
      <modifiedWord/>
      <trackRevisions>false</trackRevisions>
    </reviewItem>
    <reviewItem>
      <errorID>c1e8de6e-ef1a-44d1-af43-3eedd1b54f30</errorID>
      <errorWord>）</errorWord>
      <group>L1_Punc</group>
      <groupName>标点问题</groupName>
      <ability>L2_Punc_CN</ability>
      <abilityName>标点符号问题</abilityName>
      <candidateList>
        <item/>
      </candidateList>
      <explain/>
      <paraID>342A2A50</paraID>
      <start>105</start>
      <end>106</end>
      <status>unmodified</status>
      <modifiedWord/>
      <trackRevisions>false</trackRevisions>
    </reviewItem>
    <reviewItem>
      <errorID>251547f6-08bb-404e-be3f-492b1927dc17</errorID>
      <errorWord>(</errorWord>
      <group>L1_Format</group>
      <groupName>格式问题</groupName>
      <ability>L2_HalfPunc_CN</ability>
      <abilityName>全半角问题</abilityName>
      <candidateList>
        <item>（</item>
      </candidateList>
      <explain>文本全半角错误。</explain>
      <paraID>383505E3</paraID>
      <start>18</start>
      <end>19</end>
      <status>unmodified</status>
      <modifiedWord/>
      <trackRevisions>false</trackRevisions>
    </reviewItem>
    <reviewItem>
      <errorID>8c9d51ff-bf5d-4724-aee4-88f6597984db</errorID>
      <errorWord>)</errorWord>
      <group>L1_Format</group>
      <groupName>格式问题</groupName>
      <ability>L2_HalfPunc_CN</ability>
      <abilityName>全半角问题</abilityName>
      <candidateList>
        <item>）</item>
      </candidateList>
      <explain>文本全半角错误。</explain>
      <paraID>383505E3</paraID>
      <start>25</start>
      <end>26</end>
      <status>unmodified</status>
      <modifiedWord/>
      <trackRevisions>false</trackRevisions>
    </reviewItem>
    <reviewItem>
      <errorID>4363a253-319a-40b7-bcfe-02fb21e23f57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383505E3</paraID>
      <start>100</start>
      <end>101</end>
      <status>unmodified</status>
      <modifiedWord/>
      <trackRevisions>false</trackRevisions>
    </reviewItem>
    <reviewItem>
      <errorID>4019b24b-e9a7-4647-82ba-eedaf377067a</errorID>
      <errorWord>提供</errorWord>
      <group>L1_Grammar</group>
      <groupName>语法问题</groupName>
      <ability>L2_Grammar</ability>
      <abilityName>语法错误</abilityName>
      <candidateList>
        <item>，需提供</item>
      </candidateList>
      <explain/>
      <paraID>38EF44E6</paraID>
      <start>76</start>
      <end>80</end>
      <status>modified</status>
      <modifiedWord>，需提供</modifiedWord>
      <trackRevisions>false</trackRevisions>
    </reviewItem>
    <reviewItem>
      <errorID>da62b3e8-e4ea-42f1-ac0d-2d06e9763ca8</errorID>
      <errorWord>(</errorWord>
      <group>L1_Format</group>
      <groupName>格式问题</groupName>
      <ability>L2_HalfPunc_CN</ability>
      <abilityName>全半角问题</abilityName>
      <candidateList>
        <item>（</item>
      </candidateList>
      <explain>文本全半角错误。</explain>
      <paraID>73D45CAD</paraID>
      <start>35</start>
      <end>36</end>
      <status>unmodified</status>
      <modifiedWord/>
      <trackRevisions>false</trackRevisions>
    </reviewItem>
    <reviewItem>
      <errorID>1133241e-5f0f-4a7d-9e8b-07391f5689e6</errorID>
      <errorWord>)</errorWord>
      <group>L1_Format</group>
      <groupName>格式问题</groupName>
      <ability>L2_HalfPunc_CN</ability>
      <abilityName>全半角问题</abilityName>
      <candidateList>
        <item>）</item>
      </candidateList>
      <explain>文本全半角错误。</explain>
      <paraID>73D45CAD</paraID>
      <start>38</start>
      <end>39</end>
      <status>unmodified</status>
      <modifiedWord/>
      <trackRevisions>false</trackRevisions>
    </reviewItem>
    <reviewItem>
      <errorID>8110a85c-d01f-480d-9ec7-421c594a8a0b</errorID>
      <errorWord>,</errorWord>
      <group>L1_Format</group>
      <groupName>格式问题</groupName>
      <ability>L2_HalfPunc_CN</ability>
      <abilityName>全半角问题</abilityName>
      <candidateList>
        <item>，</item>
      </candidateList>
      <explain>文本全半角错误。</explain>
      <paraID>5D66CB8F</paraID>
      <start>8</start>
      <end>9</end>
      <status>unmodified</status>
      <modifiedWord/>
      <trackRevisions>false</trackRevisions>
    </reviewItem>
    <reviewItem>
      <errorID>2d943fef-aeff-46f8-bb75-e132668bf12a</errorID>
      <errorWord>,</errorWord>
      <group>L1_Format</group>
      <groupName>格式问题</groupName>
      <ability>L2_HalfPunc_CN</ability>
      <abilityName>全半角问题</abilityName>
      <candidateList>
        <item>，</item>
      </candidateList>
      <explain>文本全半角错误。</explain>
      <paraID>5D66CB8F</paraID>
      <start>34</start>
      <end>35</end>
      <status>unmodified</status>
      <modifiedWord/>
      <trackRevisions>false</trackRevisions>
    </reviewItem>
    <reviewItem>
      <errorID>95cdf6bf-699c-4e8f-b168-d9458988ce93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34B700A</paraID>
      <start>130</start>
      <end>131</end>
      <status>unmodified</status>
      <modifiedWord/>
      <trackRevisions>false</trackRevisions>
    </reviewItem>
    <reviewItem>
      <errorID>f6f46d21-4d5f-4731-94b1-3f59ddbd6a95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1217315C</paraID>
      <start>14</start>
      <end>15</end>
      <status>unmodified</status>
      <modifiedWord/>
      <trackRevisions>false</trackRevisions>
    </reviewItem>
    <reviewItem>
      <errorID>836fb689-5506-44e5-a514-b689669b0ea1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310CD7DC</paraID>
      <start>0</start>
      <end>2</end>
      <status>modified</status>
      <modifiedWord>2.</modifiedWord>
      <trackRevisions>false</trackRevisions>
    </reviewItem>
    <reviewItem>
      <errorID>70665116-6e72-42b9-829e-7f3c0af8ff6f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70AD839F</paraID>
      <start>0</start>
      <end>2</end>
      <status>modified</status>
      <modifiedWord>3.</modifiedWord>
      <trackRevisions>false</trackRevisions>
    </reviewItem>
    <reviewItem>
      <errorID>09c5d6d4-fe67-448c-8c2d-c57960f362ea</errorID>
      <errorWord>(</errorWord>
      <group>L1_Format</group>
      <groupName>格式问题</groupName>
      <ability>L2_HalfPunc_CN</ability>
      <abilityName>全半角问题</abilityName>
      <candidateList>
        <item>（</item>
      </candidateList>
      <explain>文本全半角错误。</explain>
      <paraID>7C645DF4</paraID>
      <start>5</start>
      <end>6</end>
      <status>unmodified</status>
      <modifiedWord/>
      <trackRevisions>false</trackRevisions>
    </reviewItem>
    <reviewItem>
      <errorID>be237ee5-d407-4c97-b20c-b1ede900ecf3</errorID>
      <errorWord>)</errorWord>
      <group>L1_Format</group>
      <groupName>格式问题</groupName>
      <ability>L2_HalfPunc_CN</ability>
      <abilityName>全半角问题</abilityName>
      <candidateList>
        <item>）</item>
      </candidateList>
      <explain>文本全半角错误。</explain>
      <paraID>7C645DF4</paraID>
      <start>8</start>
      <end>9</end>
      <status>unmodified</status>
      <modifiedWord/>
      <trackRevisions>false</trackRevisions>
    </reviewItem>
    <reviewItem>
      <errorID>bffdf338-728c-4451-8a47-fa6379346075</errorID>
      <errorWord>(</errorWord>
      <group>L1_Format</group>
      <groupName>格式问题</groupName>
      <ability>L2_HalfPunc_CN</ability>
      <abilityName>全半角问题</abilityName>
      <candidateList>
        <item>（</item>
      </candidateList>
      <explain>文本全半角错误。</explain>
      <paraID>7D8CEC7E</paraID>
      <start>2</start>
      <end>3</end>
      <status>unmodified</status>
      <modifiedWord/>
      <trackRevisions>false</trackRevisions>
    </reviewItem>
    <reviewItem>
      <errorID>b9c1ec0c-8b83-4e2c-80e9-6ec49a8f8040</errorID>
      <errorWord>)</errorWord>
      <group>L1_Format</group>
      <groupName>格式问题</groupName>
      <ability>L2_HalfPunc_CN</ability>
      <abilityName>全半角问题</abilityName>
      <candidateList>
        <item>）</item>
      </candidateList>
      <explain>文本全半角错误。</explain>
      <paraID>7D8CEC7E</paraID>
      <start>5</start>
      <end>6</end>
      <status>unmodified</status>
      <modifiedWord/>
      <trackRevisions>false</trackRevisions>
    </reviewItem>
  </reviewItems>
  <config/>
</contractReview>
</file>

<file path=customXml/item8.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5FC3CA5-D094-43BD-875F-0C91EC261E68}"/>
</file>

<file path=customXml/itemProps2.xml><?xml version="1.0" encoding="utf-8"?>
<ds:datastoreItem xmlns:ds="http://schemas.openxmlformats.org/officeDocument/2006/customXml" ds:itemID="{04F62EB5-F829-4135-92E8-7E3C8823536F}"/>
</file>

<file path=customXml/itemProps3.xml><?xml version="1.0" encoding="utf-8"?>
<ds:datastoreItem xmlns:ds="http://schemas.openxmlformats.org/officeDocument/2006/customXml" ds:itemID="{07E4E8CC-643E-46D9-AC61-F63610C35820}"/>
</file>

<file path=customXml/itemProps4.xml><?xml version="1.0" encoding="utf-8"?>
<ds:datastoreItem xmlns:ds="http://schemas.openxmlformats.org/officeDocument/2006/customXml" ds:itemID="{AC2D60E9-0328-40CC-87F5-9686AFDE51C4}"/>
</file>

<file path=customXml/itemProps5.xml><?xml version="1.0" encoding="utf-8"?>
<ds:datastoreItem xmlns:ds="http://schemas.openxmlformats.org/officeDocument/2006/customXml" ds:itemID="{0C2128BF-627D-4149-A69C-287D4B29E295}"/>
</file>

<file path=customXml/itemProps6.xml><?xml version="1.0" encoding="utf-8"?>
<ds:datastoreItem xmlns:ds="http://schemas.openxmlformats.org/officeDocument/2006/customXml" ds:itemID="{D20DB85F-7AD6-4D68-9DF5-55F9881C2D0A}"/>
</file>

<file path=customXml/itemProps7.xml><?xml version="1.0" encoding="utf-8"?>
<ds:datastoreItem xmlns:ds="http://schemas.openxmlformats.org/officeDocument/2006/customXml" ds:itemID="{98C711FF-75A1-4413-87F5-DD3A97216FC4}"/>
</file>

<file path=customXml/itemProps8.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赵琼</cp:lastModifiedBy>
  <cp:revision>1</cp:revision>
  <dcterms:created xsi:type="dcterms:W3CDTF">2024-03-06T08:33:00Z</dcterms:created>
  <dcterms:modified xsi:type="dcterms:W3CDTF">2026-07-21T07:11:45Z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82EBB9619CB84FA5985D36EA7DA0F469_13</vt:lpwstr>
  </property>
  <property fmtid="{D5CDD505-2E9C-101B-9397-08002B2CF9AE}" pid="4" name="KSOTemplateDocerSaveRecord">
    <vt:lpwstr>eyJoZGlkIjoiMGMxNzk4MDY4YWFmOWEzOGNhN2U5Mjc4YWNkMzEyZDEiLCJ1c2VySWQiOiI3NzM0Mzg1OTkifQ==</vt:lpwstr>
  </property>
</Properties>
</file>