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6"/>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166"/>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16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2026年泰州市快速路交安设施升级改造专项工程</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ab/>
      </w:r>
      <w:r>
        <w:rPr>
          <w:rFonts w:hint="eastAsia" w:ascii="宋体" w:hAnsi="宋体" w:cs="宋体"/>
          <w:b/>
          <w:bCs/>
          <w:color w:val="auto"/>
          <w:sz w:val="32"/>
          <w:highlight w:val="none"/>
          <w:lang w:val="en-US" w:eastAsia="zh-CN"/>
        </w:rPr>
        <w:t xml:space="preserve">      项目编号：JSZC-321200-JSJW-C2026-0040</w:t>
      </w:r>
      <w:r/>
    </w:p>
    <w:p>
      <w:pPr>
        <w:pStyle w:val="1166"/>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166"/>
        <w:ind w:firstLine="482"/>
        <w:spacing w:before="0" w:after="0"/>
        <w:rPr>
          <w:rFonts w:ascii="宋体" w:hAnsi="宋体" w:cs="宋体"/>
          <w:b/>
          <w:color w:val="auto"/>
          <w:highlight w:val="none"/>
        </w:rPr>
      </w:pPr>
      <w:r>
        <w:rPr>
          <w:rFonts w:ascii="宋体" w:hAnsi="宋体" w:cs="宋体"/>
          <w:b/>
          <w:color w:val="auto"/>
          <w:highlight w:val="none"/>
        </w:rPr>
      </w:r>
      <w:r/>
    </w:p>
    <w:p>
      <w:pPr>
        <w:pStyle w:val="1166"/>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166"/>
        <w:ind w:firstLine="643"/>
        <w:jc w:val="center"/>
        <w:spacing w:before="0" w:after="0"/>
        <w:rPr>
          <w:rFonts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泰州市公路事业发展中心</w:t>
      </w:r>
      <w:r/>
    </w:p>
    <w:p>
      <w:pPr>
        <w:pStyle w:val="1166"/>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166"/>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51"/>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087"/>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30"/>
          <w:rFonts w:hint="eastAsia" w:ascii="宋体" w:hAnsi="宋体" w:cs="宋体"/>
          <w:color w:val="auto"/>
          <w:sz w:val="21"/>
          <w:szCs w:val="21"/>
          <w:highlight w:val="none"/>
        </w:rPr>
        <w:fldChar w:fldCharType="begin"/>
      </w:r>
      <w:r>
        <w:rPr>
          <w:rStyle w:val="1130"/>
          <w:rFonts w:hint="eastAsia" w:ascii="宋体" w:hAnsi="宋体" w:cs="宋体"/>
          <w:color w:val="auto"/>
          <w:sz w:val="21"/>
          <w:szCs w:val="21"/>
          <w:highlight w:val="none"/>
        </w:rPr>
        <w:instrText xml:space="preserve"> TOC \o "1-1" \h \z \u </w:instrText>
      </w:r>
      <w:r>
        <w:rPr>
          <w:rStyle w:val="1130"/>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087"/>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4</w:t>
      </w:r>
      <w:r/>
    </w:p>
    <w:p>
      <w:pPr>
        <w:pStyle w:val="1087"/>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18</w:t>
      </w:r>
      <w:r/>
    </w:p>
    <w:p>
      <w:pPr>
        <w:pStyle w:val="1087"/>
        <w:ind w:left="638"/>
        <w:jc w:val="left"/>
        <w:spacing w:line="360" w:lineRule="auto"/>
        <w:tabs>
          <w:tab w:val="right" w:pos="8222" w:leader="dot"/>
        </w:tabs>
        <w:rPr>
          <w:rFonts w:hint="default"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21</w:t>
      </w:r>
      <w:r/>
    </w:p>
    <w:p>
      <w:pPr>
        <w:pStyle w:val="1087"/>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087"/>
        <w:ind w:left="638"/>
        <w:jc w:val="left"/>
        <w:spacing w:line="360" w:lineRule="auto"/>
        <w:tabs>
          <w:tab w:val="right" w:pos="8222" w:leader="dot"/>
        </w:tabs>
        <w:rPr>
          <w:rFonts w:hint="default"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32</w:t>
      </w:r>
      <w:r/>
    </w:p>
    <w:p>
      <w:pPr>
        <w:pStyle w:val="1087"/>
        <w:ind w:left="638"/>
        <w:jc w:val="left"/>
        <w:spacing w:line="360" w:lineRule="auto"/>
        <w:tabs>
          <w:tab w:val="right" w:pos="8222" w:leader="dot"/>
        </w:tabs>
        <w:rPr>
          <w:rFonts w:ascii="宋体" w:hAnsi="宋体" w:eastAsia="宋体" w:cs="宋体"/>
          <w:color w:val="auto"/>
          <w:highlight w:val="none"/>
        </w:rPr>
      </w:pPr>
      <w:r>
        <w:rPr>
          <w:rStyle w:val="1130"/>
          <w:rFonts w:hint="eastAsia" w:ascii="宋体" w:hAnsi="宋体" w:cs="宋体"/>
          <w:color w:val="auto"/>
          <w:sz w:val="21"/>
          <w:szCs w:val="21"/>
          <w:highlight w:val="none"/>
        </w:rPr>
        <w:fldChar w:fldCharType="end"/>
      </w:r>
      <w:r/>
    </w:p>
    <w:p>
      <w:pPr>
        <w:pStyle w:val="1166"/>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166"/>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513029209"/>
      <w:r/>
      <w:bookmarkStart w:id="4" w:name="_Toc61149549"/>
      <w:r/>
      <w:bookmarkStart w:id="5" w:name="_Toc14577347"/>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2026年泰州市快速路交安设施升级改造专项工程</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8月31</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（一）项目名</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lang w:val="en-US" w:eastAsia="zh-CN"/>
        </w:rPr>
        <w:t xml:space="preserve">2026年泰州市快速路交安设施升级改造专项工程</w:t>
      </w:r>
      <w:r/>
    </w:p>
    <w:p>
      <w:pPr>
        <w:ind w:firstLine="42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项目编号：JSZC-321200-JSJW-C2026-0040</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采购方式：竞争性磋商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1050000</w:t>
      </w:r>
      <w:r>
        <w:rPr>
          <w:rFonts w:hint="eastAsia" w:ascii="宋体" w:hAnsi="宋体" w:eastAsia="宋体" w:cs="宋体"/>
          <w:color w:val="auto"/>
          <w:sz w:val="24"/>
          <w:szCs w:val="24"/>
          <w:highlight w:val="none"/>
        </w:rPr>
        <w:t xml:space="preserve">元</w:t>
      </w:r>
      <w:r/>
    </w:p>
    <w:p>
      <w:pPr>
        <w:ind w:firstLine="420"/>
        <w:keepLines w:val="0"/>
        <w:keepNext w:val="0"/>
        <w:pageBreakBefore w:val="0"/>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1042427.30元 </w:t>
      </w:r>
      <w:r/>
    </w:p>
    <w:p>
      <w:pPr>
        <w:ind w:firstLine="420"/>
        <w:keepLines w:val="0"/>
        <w:keepNext w:val="0"/>
        <w:pageBreakBefore w:val="0"/>
        <w:spacing w:line="360" w:lineRule="auto"/>
        <w:rPr>
          <w:rFonts w:hint="eastAsia" w:ascii="宋体" w:hAnsi="宋体" w:cs="宋体"/>
          <w:color w:val="auto"/>
          <w:sz w:val="24"/>
          <w:szCs w:val="24"/>
          <w:highlight w:val="none"/>
        </w:rPr>
      </w:pPr>
      <w:r/>
      <w:bookmarkStart w:id="6" w:name="_Toc28359013"/>
      <w:r/>
      <w:bookmarkStart w:id="7" w:name="_Toc35393799"/>
      <w:r/>
      <w:bookmarkStart w:id="8" w:name="_Toc35393630"/>
      <w:r/>
      <w:bookmarkStart w:id="9" w:name="_Toc28359090"/>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对海姜快速路80米声屏障、永定快速路隧道限高设施预警、部分护栏改造提升等。具体内容详见工程量清单及图纸。</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工期：</w:t>
      </w:r>
      <w:r>
        <w:rPr>
          <w:rFonts w:hint="eastAsia" w:ascii="宋体" w:cs="宋体"/>
          <w:b/>
          <w:bCs/>
          <w:color w:val="auto"/>
          <w:sz w:val="24"/>
          <w:szCs w:val="24"/>
          <w:highlight w:val="none"/>
          <w:lang w:val="en-US" w:eastAsia="zh-CN" w:bidi="ar-SA"/>
        </w:rPr>
        <w:t xml:space="preserve">60天</w:t>
      </w:r>
      <w:r>
        <w:rPr>
          <w:rFonts w:hint="eastAsia" w:ascii="宋体" w:hAnsi="宋体" w:cs="宋体"/>
          <w:color w:val="auto"/>
          <w:sz w:val="24"/>
          <w:szCs w:val="24"/>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）质量：合格</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bookmarkStart w:id="10" w:name="_Toc28359091"/>
      <w:r/>
      <w:bookmarkStart w:id="11" w:name="_Toc35393800"/>
      <w:r/>
      <w:bookmarkStart w:id="12" w:name="_Toc28359014"/>
      <w:r/>
      <w:bookmarkStart w:id="13" w:name="_Toc35393631"/>
      <w:r>
        <w:rPr>
          <w:rFonts w:hint="eastAsia" w:ascii="宋体" w:hAnsi="宋体" w:cs="宋体"/>
          <w:color w:val="auto"/>
          <w:sz w:val="24"/>
          <w:szCs w:val="24"/>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lang w:val="en-US" w:eastAsia="zh-CN"/>
        </w:rPr>
        <w:t xml:space="preserve">本项目专门面向中小微企业采购,供应商应为中小微企业、监狱企业、残疾人福利性单位</w:t>
      </w:r>
      <w:r>
        <w:rPr>
          <w:rFonts w:hint="eastAsia" w:ascii="宋体" w:hAnsi="宋体" w:cs="宋体"/>
          <w:color w:val="auto"/>
          <w:sz w:val="24"/>
          <w:szCs w:val="24"/>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1.供应商须具有行政主管部门核发的公路养护作业资质（交通安全设施养护资质），并在有效期内；</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2.具有省级及以上建设行政主管部门核发的施工企业《安全生产许可证》，并在有效期内；</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3.拟派</w:t>
      </w:r>
      <w:r>
        <w:rPr>
          <w:rFonts w:hint="eastAsia" w:ascii="宋体" w:hAnsi="宋体" w:eastAsia="宋体" w:cs="宋体"/>
          <w:color w:val="auto"/>
          <w:sz w:val="24"/>
          <w:szCs w:val="24"/>
          <w:highlight w:val="none"/>
          <w:lang w:val="en-US" w:eastAsia="zh-CN"/>
        </w:rPr>
        <w:t xml:space="preserve">的项目负责人须具有省级及以上行政主管部门核发的公路工程二级及以上建造师注册证书，并在有效期内，具有省级及以上交通运输主管部门核发的有效《安全生产考核合格证书》（B证）；</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4.拟投入的专职安全员不少于1人，具有省级及以上交通运输主管部门核发的有效的《安全生产考核合格证书》（C证）</w:t>
      </w:r>
      <w:r>
        <w:rPr>
          <w:rFonts w:hint="eastAsia" w:ascii="宋体" w:hAnsi="宋体" w:cs="宋体"/>
          <w:strike w:val="0"/>
          <w:color w:val="auto"/>
          <w:sz w:val="24"/>
          <w:szCs w:val="24"/>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项目经理（项目负责人）、专职安全员须为投标单位自有职工，提供近三个月（2026年5月～7月）中任意一个月的社保缴纳证明材料须附在响应文件中，如人员为退休人员返聘无法提供社保缴纳证明的，必须提供退休证明和返聘证明；</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6.其他要求：</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7.本项目不接受联合体供应商参加磋商，</w:t>
      </w:r>
      <w:r>
        <w:rPr>
          <w:rFonts w:hint="eastAsia" w:ascii="宋体" w:hAnsi="宋体"/>
          <w:bCs/>
          <w:color w:val="auto"/>
          <w:sz w:val="24"/>
          <w:szCs w:val="24"/>
          <w:highlight w:val="none"/>
        </w:rPr>
        <w:t xml:space="preserve">不允许挂靠、转包</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三、获取采购文件</w:t>
      </w:r>
      <w:bookmarkEnd w:id="10"/>
      <w:r/>
      <w:bookmarkEnd w:id="11"/>
      <w:r/>
      <w:bookmarkEnd w:id="12"/>
      <w:r/>
      <w:bookmarkEnd w:id="13"/>
      <w:r/>
      <w:r/>
    </w:p>
    <w:p>
      <w:pPr>
        <w:ind w:firstLine="420"/>
        <w:jc w:val="left"/>
        <w:keepLines w:val="0"/>
        <w:keepNext w:val="0"/>
        <w:pageBreakBefore w:val="0"/>
        <w:spacing w:line="360" w:lineRule="auto"/>
        <w:widowControl/>
        <w:rPr>
          <w:rFonts w:hint="eastAsia" w:eastAsia="宋体"/>
          <w:color w:val="auto"/>
          <w:sz w:val="24"/>
          <w:szCs w:val="24"/>
          <w:highlight w:val="none"/>
          <w:lang w:eastAsia="zh-CN"/>
        </w:rPr>
      </w:pPr>
      <w:r/>
      <w:bookmarkStart w:id="14" w:name="_Toc28359092"/>
      <w:r/>
      <w:bookmarkStart w:id="15" w:name="_Toc28359015"/>
      <w:r/>
      <w:bookmarkStart w:id="16" w:name="_Toc35393632"/>
      <w:r/>
      <w:bookmarkStart w:id="17" w:name="_Toc35393801"/>
      <w:r/>
      <w:bookmarkStart w:id="18" w:name="_Toc28359094"/>
      <w:r/>
      <w:bookmarkStart w:id="19" w:name="_Toc28359017"/>
      <w:r/>
      <w:bookmarkStart w:id="20" w:name="_Toc35393803"/>
      <w:r/>
      <w:bookmarkStart w:id="21" w:name="_Toc35393634"/>
      <w:r>
        <w:rPr>
          <w:rFonts w:hint="eastAsia"/>
          <w:color w:val="auto"/>
          <w:sz w:val="24"/>
          <w:szCs w:val="24"/>
          <w:highlight w:val="none"/>
        </w:rPr>
        <w:t xml:space="preserve">时间：自公告发布之日起5个工作日</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苏采云平台默认投标截止时间前均可下载采购文件</w:t>
      </w:r>
      <w:r>
        <w:rPr>
          <w:rFonts w:hint="eastAsia"/>
          <w:color w:val="auto"/>
          <w:sz w:val="24"/>
          <w:szCs w:val="24"/>
          <w:highlight w:val="none"/>
          <w:lang w:eastAsia="zh-CN"/>
        </w:rPr>
        <w:t xml:space="preserve">）</w:t>
      </w:r>
      <w:r/>
    </w:p>
    <w:p>
      <w:pPr>
        <w:ind w:firstLine="420"/>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地点：供应商完成注册并办理CA证书后登录“江苏政府采购“苏采云”系统”，下载本项目</w:t>
      </w:r>
      <w:r>
        <w:rPr>
          <w:rFonts w:hint="eastAsia"/>
          <w:color w:val="auto"/>
          <w:sz w:val="24"/>
          <w:szCs w:val="24"/>
          <w:highlight w:val="none"/>
          <w:lang w:eastAsia="zh-CN"/>
        </w:rPr>
        <w:t xml:space="preserve">采购</w:t>
      </w:r>
      <w:r>
        <w:rPr>
          <w:rFonts w:hint="eastAsia"/>
          <w:color w:val="auto"/>
          <w:sz w:val="24"/>
          <w:szCs w:val="24"/>
          <w:highlight w:val="none"/>
        </w:rPr>
        <w:t xml:space="preserve">文件。</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sz w:val="24"/>
          <w:szCs w:val="24"/>
          <w:highlight w:val="none"/>
        </w:rPr>
      </w:pPr>
      <w:r/>
      <w:bookmarkStart w:id="22" w:name="_Toc28359093"/>
      <w:r/>
      <w:bookmarkStart w:id="23" w:name="_Toc28359016"/>
      <w:r/>
      <w:bookmarkStart w:id="24" w:name="_Toc35393633"/>
      <w:r/>
      <w:bookmarkStart w:id="25" w:name="_Toc35393802"/>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u w:val="single"/>
          <w:lang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31</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点00分（北京时间）</w:t>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江苏政府采购“苏采云”系统不见面开标大厅。</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bookmarkEnd w:id="22"/>
      <w:r/>
      <w:bookmarkEnd w:id="23"/>
      <w:r/>
      <w:bookmarkEnd w:id="24"/>
      <w:r/>
      <w:bookmarkEnd w:id="25"/>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开启</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lang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31</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点00分（北京时间）</w:t>
      </w:r>
      <w:r/>
    </w:p>
    <w:p>
      <w:pPr>
        <w:ind w:firstLine="42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江苏政府采购“苏采云”系统不见面开标大厅。</w:t>
      </w:r>
      <w:r/>
    </w:p>
    <w:p>
      <w:pPr>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六、公告期限</w:t>
      </w:r>
      <w:bookmarkEnd w:id="18"/>
      <w:r/>
      <w:bookmarkEnd w:id="19"/>
      <w:r/>
      <w:bookmarkEnd w:id="20"/>
      <w:r/>
      <w:bookmarkEnd w:id="21"/>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360" w:lineRule="auto"/>
        <w:rPr>
          <w:rFonts w:hint="eastAsia" w:ascii="宋体" w:hAnsi="宋体" w:eastAsia="宋体" w:cs="宋体"/>
          <w:b/>
          <w:bCs/>
          <w:color w:val="auto"/>
          <w:sz w:val="24"/>
          <w:szCs w:val="24"/>
          <w:highlight w:val="none"/>
        </w:rPr>
      </w:pPr>
      <w:r/>
      <w:bookmarkStart w:id="26" w:name="_Toc35393795"/>
      <w:r/>
      <w:bookmarkStart w:id="27" w:name="_Toc35393626"/>
      <w:r/>
      <w:bookmarkStart w:id="28" w:name="_Toc35393804"/>
      <w:r/>
      <w:bookmarkStart w:id="29" w:name="_Toc35393635"/>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26"/>
      <w:r/>
      <w:bookmarkEnd w:id="27"/>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w:t>
      </w:r>
      <w:bookmarkEnd w:id="1"/>
      <w:r/>
      <w:bookmarkEnd w:id="28"/>
      <w:r/>
      <w:bookmarkEnd w:id="29"/>
      <w:r>
        <w:rPr>
          <w:rFonts w:hint="eastAsia" w:ascii="宋体" w:hAnsi="宋体" w:cs="宋体"/>
          <w:b/>
          <w:bCs/>
          <w:color w:val="auto"/>
          <w:sz w:val="24"/>
          <w:szCs w:val="24"/>
          <w:highlight w:val="none"/>
        </w:rPr>
        <w:t xml:space="preserve">凡对本次采购提出询问，请按以下方式联系。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bookmarkStart w:id="30" w:name="_Toc28359009"/>
      <w:r/>
      <w:bookmarkStart w:id="31" w:name="_Toc28359086"/>
      <w:r>
        <w:rPr>
          <w:rFonts w:hint="eastAsia" w:ascii="宋体" w:hAnsi="宋体" w:eastAsia="宋体" w:cs="宋体"/>
          <w:color w:val="auto"/>
          <w:sz w:val="24"/>
          <w:szCs w:val="24"/>
          <w:highlight w:val="none"/>
        </w:rPr>
        <w:t xml:space="preserve">名  称：泰州市公路事业发展中心</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址：泰州市鼓楼南路303号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联系方式：0523-86393866</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名称：江苏建威建设管理有限公司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地址：泰州市海陵区梅兰东路41-109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联系方式：0523-86882209</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联系人：申先生</w:t>
      </w:r>
      <w:r/>
    </w:p>
    <w:p>
      <w:pPr>
        <w:ind w:firstLine="420"/>
        <w:keepLines w:val="0"/>
        <w:keepNext w:val="0"/>
        <w:pageBreakBefore w:val="0"/>
        <w:spacing w:line="360" w:lineRule="auto"/>
        <w:rPr>
          <w:rFonts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45"/>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10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3396"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2026年泰州市快速路交安设施升级改造专项工程</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服务期及服务地点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最高投标限价：</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投标总价限价详见采购公告；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单价限价：详见工程量清单；</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eastAsia="zh-CN"/>
              </w:rPr>
              <w:t xml:space="preserve">开标时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的投标报价总价、投标报价单价超过最高投标限价总价、最高投标限价单价的，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人不予接受，其投标作废标处理。工程量清单、编制说明、图纸详见采购公告下方附件资料。</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500"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500"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履约担保金额：中标价的5%；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履约担保的形式：电汇、网银支付、银行保函、保证保险等</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收款人名称：泰州市公路事业发展中心</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备注：1.列入江苏省公路水运建设市场“红名单”的单位履约保证金为工程规定金额的50%</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2.在最近一次江苏交通项目的信用档案等级评定中被评为 AA 级的单位履约保证金为工程规定金额的 80%（以省厅公布信息为准。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3.采用银行保函时，出具保函的银行级别：中国大陆境内合法经营的国有或股份制商业银行，银行级别为支行及以上。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退还：履约担保在工程交（竣）工验收合格后返还。</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工程完工、结算审核完成后付至工程审定价的97%，余款在缺陷责任期满后一次性付清（无息）。</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分包</w:t>
            </w:r>
            <w:r/>
          </w:p>
        </w:tc>
        <w:tc>
          <w:tcPr>
            <w:tcW w:w="339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s="宋体"/>
                <w:b/>
                <w:bCs/>
                <w:color w:val="auto"/>
                <w:sz w:val="24"/>
                <w:szCs w:val="24"/>
                <w:highlight w:val="none"/>
              </w:rPr>
              <w:t xml:space="preserve">允许：</w:t>
            </w:r>
            <w:r>
              <w:rPr>
                <w:rFonts w:hint="eastAsia" w:ascii="宋体" w:hAnsi="宋体" w:eastAsia="宋体" w:cs="宋体"/>
                <w:color w:val="auto"/>
                <w:sz w:val="24"/>
                <w:szCs w:val="24"/>
                <w:highlight w:val="none"/>
              </w:rPr>
              <w:t xml:space="preserve">按《公路工程施工分包管理办法》的通知交公路规〔2024〕2号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省交通运输厅关于印发《江苏省公路水运工程施工分包管理细则》的通知（苏交规〔2025〕2号）执行。</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档案管理</w:t>
            </w:r>
            <w:r>
              <w:rPr>
                <w:rFonts w:hint="eastAsia" w:ascii="宋体" w:hAnsi="宋体" w:cs="宋体"/>
                <w:color w:val="auto"/>
                <w:sz w:val="24"/>
                <w:szCs w:val="24"/>
                <w:highlight w:val="none"/>
                <w:lang w:val="en-US" w:eastAsia="zh-CN"/>
              </w:rPr>
              <w:t xml:space="preserve">要求</w:t>
            </w:r>
            <w:r/>
          </w:p>
        </w:tc>
        <w:tc>
          <w:tcPr>
            <w:tcW w:w="339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按省交通运输厅 省档案局 省档案馆关于印发《江苏省普通国省道建设项目和养护工程档案管理办法》的通知（苏交规〔2025〕8号）</w:t>
            </w:r>
            <w:r>
              <w:rPr>
                <w:rFonts w:hint="eastAsia" w:ascii="宋体" w:hAnsi="宋体" w:cs="宋体"/>
                <w:color w:val="auto"/>
                <w:sz w:val="24"/>
                <w:szCs w:val="24"/>
                <w:highlight w:val="none"/>
                <w:lang w:val="en-US" w:eastAsia="zh-CN"/>
              </w:rPr>
              <w:t xml:space="preserve">执行。</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投标报价其他要求</w:t>
            </w:r>
            <w:r/>
          </w:p>
        </w:tc>
        <w:tc>
          <w:tcPr>
            <w:tcW w:w="3396" w:type="dxa"/>
            <w:vAlign w:val="center"/>
            <w:textDirection w:val="lrTb"/>
            <w:noWrap w:val="false"/>
          </w:tcPr>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计算方法：</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lang w:val="en-US" w:eastAsia="zh-CN"/>
              </w:rPr>
              <w:t xml:space="preserve">下浮率=1-（中标价-安全生产费（招标固化金额））/（</w:t>
            </w:r>
            <w:r>
              <w:rPr>
                <w:rFonts w:hint="eastAsia" w:ascii="宋体" w:hAnsi="宋体" w:cs="宋体"/>
                <w:color w:val="auto"/>
                <w:sz w:val="24"/>
                <w:szCs w:val="24"/>
                <w:highlight w:val="none"/>
                <w:lang w:val="en-US" w:eastAsia="zh-CN"/>
              </w:rPr>
              <w:t xml:space="preserve">首次报价</w:t>
            </w:r>
            <w:r>
              <w:rPr>
                <w:rFonts w:hint="eastAsia" w:ascii="宋体" w:hAnsi="宋体" w:eastAsia="宋体" w:cs="宋体"/>
                <w:color w:val="auto"/>
                <w:sz w:val="24"/>
                <w:szCs w:val="24"/>
                <w:highlight w:val="none"/>
                <w:lang w:val="en-US" w:eastAsia="zh-CN"/>
              </w:rPr>
              <w:t xml:space="preserve">-安全生产费（招标固化金额））。</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根据最终报价</w:t>
            </w:r>
            <w:r>
              <w:rPr>
                <w:rFonts w:hint="eastAsia" w:ascii="宋体" w:hAnsi="宋体" w:eastAsia="宋体" w:cs="宋体"/>
                <w:color w:val="auto"/>
                <w:sz w:val="24"/>
                <w:szCs w:val="24"/>
                <w:highlight w:val="none"/>
                <w:lang w:val="en-US" w:eastAsia="zh-CN"/>
              </w:rPr>
              <w:t xml:space="preserve">下浮率</w:t>
            </w:r>
            <w:r>
              <w:rPr>
                <w:rFonts w:hint="eastAsia" w:ascii="宋体" w:hAnsi="宋体" w:cs="宋体"/>
                <w:color w:val="auto"/>
                <w:sz w:val="24"/>
                <w:szCs w:val="24"/>
                <w:highlight w:val="none"/>
                <w:lang w:val="en-US" w:eastAsia="zh-CN"/>
              </w:rPr>
              <w:t xml:space="preserve">与首次报价单价计算</w:t>
            </w: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特别说明</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文件中，所有“项目负责人”描述泛指“项目经理”，所有“技术负责人”描述泛指“项目总工”。</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（参加竞争性磋商的供应商以下简称“磋商供应商”）</w:t>
      </w:r>
      <w:bookmarkEnd w:id="3"/>
      <w:bookmarkEnd w:id="4"/>
      <w:bookmarkEnd w:id="5"/>
      <w:r/>
    </w:p>
    <w:p>
      <w:pPr>
        <w:ind w:firstLine="422"/>
        <w:spacing w:line="360" w:lineRule="auto"/>
        <w:tabs>
          <w:tab w:val="left" w:pos="900" w:leader="none"/>
        </w:tabs>
        <w:rPr>
          <w:rFonts w:ascii="宋体" w:hAnsi="宋体" w:cs="宋体"/>
          <w:b/>
          <w:color w:val="auto"/>
          <w:sz w:val="24"/>
          <w:szCs w:val="24"/>
          <w:highlight w:val="none"/>
        </w:rPr>
      </w:pPr>
      <w:r/>
      <w:bookmarkStart w:id="32" w:name="_Toc3899965"/>
      <w:r/>
      <w:bookmarkStart w:id="33" w:name="_Toc34087975"/>
      <w:r>
        <w:rPr>
          <w:rFonts w:hint="eastAsia" w:ascii="宋体" w:hAnsi="宋体" w:cs="宋体"/>
          <w:b/>
          <w:color w:val="auto"/>
          <w:sz w:val="24"/>
          <w:szCs w:val="24"/>
          <w:highlight w:val="none"/>
        </w:rPr>
        <w:t xml:space="preserve">一、总则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（一）适用范围</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本磋商文件仅适用于</w:t>
      </w:r>
      <w:r>
        <w:rPr>
          <w:rFonts w:hint="eastAsia" w:ascii="宋体" w:hAnsi="宋体" w:cs="宋体"/>
          <w:color w:val="auto"/>
          <w:sz w:val="24"/>
          <w:szCs w:val="24"/>
          <w:highlight w:val="none"/>
          <w:lang w:val="en-US" w:eastAsia="zh-CN"/>
        </w:rPr>
        <w:t xml:space="preserve">2026年泰州市快速路交安设施升级改造专项工程</w:t>
      </w:r>
      <w:r>
        <w:rPr>
          <w:rFonts w:hint="eastAsia" w:ascii="宋体" w:hAnsi="宋体" w:cs="宋体"/>
          <w:color w:val="auto"/>
          <w:sz w:val="24"/>
          <w:szCs w:val="24"/>
          <w:highlight w:val="none"/>
        </w:rPr>
        <w:t xml:space="preserve">。</w:t>
      </w:r>
      <w:bookmarkEnd w:id="32"/>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（二）词语释义</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w:t>
      </w:r>
      <w:r>
        <w:rPr>
          <w:rFonts w:hint="eastAsia" w:ascii="宋体" w:hAnsi="宋体" w:cs="宋体"/>
          <w:color w:val="auto"/>
          <w:sz w:val="24"/>
          <w:szCs w:val="24"/>
          <w:highlight w:val="none"/>
          <w:lang w:val="en-US" w:eastAsia="zh-CN"/>
        </w:rPr>
        <w:t xml:space="preserve">招标人</w:t>
      </w:r>
      <w:r>
        <w:rPr>
          <w:rFonts w:hint="eastAsia" w:ascii="宋体" w:hAnsi="宋体" w:cs="宋体"/>
          <w:color w:val="auto"/>
          <w:sz w:val="24"/>
          <w:szCs w:val="24"/>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3.采购代理机构：指依法接受采购人委托，从事货物、工程和服务等</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代理业务的社会中介机构。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：采购人及采购代理机构的统称。</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5.评标委员会（磋商小组）：是指在</w:t>
      </w:r>
      <w:r>
        <w:rPr>
          <w:rFonts w:hint="eastAsia" w:ascii="宋体" w:hAnsi="宋体" w:cs="宋体"/>
          <w:color w:val="auto"/>
          <w:sz w:val="24"/>
          <w:szCs w:val="24"/>
          <w:highlight w:val="none"/>
          <w:lang w:eastAsia="zh-CN"/>
        </w:rPr>
        <w:t xml:space="preserve">采购响应</w:t>
      </w:r>
      <w:r>
        <w:rPr>
          <w:rFonts w:hint="eastAsia" w:ascii="宋体" w:hAnsi="宋体" w:cs="宋体"/>
          <w:color w:val="auto"/>
          <w:sz w:val="24"/>
          <w:szCs w:val="24"/>
          <w:highlight w:val="none"/>
        </w:rPr>
        <w:t xml:space="preserve">和采购活动中，依法由采购人代表和有关技术、经济等方面的专家组建，负责对</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6.响应（</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）：供应商根据采购人或采购代理机构发售的磋商文件，编制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并按规定</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的行为。</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8.天：日历日。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（三）项目采购方式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本次采购采取竞争性磋商的方式。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（四）合格的磋商供应商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（五）参加磋商费用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参加磋商供应商应自行承担所有与参加磋商有关的费用。不论</w:t>
      </w:r>
      <w:r>
        <w:rPr>
          <w:rFonts w:hint="eastAsia" w:ascii="宋体" w:hAnsi="宋体" w:cs="宋体"/>
          <w:color w:val="auto"/>
          <w:sz w:val="24"/>
          <w:szCs w:val="24"/>
          <w:highlight w:val="none"/>
          <w:lang w:val="en-US" w:eastAsia="zh-CN"/>
        </w:rPr>
        <w:t xml:space="preserve">磋商过程的做法和</w:t>
      </w:r>
      <w:r>
        <w:rPr>
          <w:rFonts w:hint="eastAsia" w:ascii="宋体" w:hAnsi="宋体" w:cs="宋体"/>
          <w:color w:val="auto"/>
          <w:sz w:val="24"/>
          <w:szCs w:val="24"/>
          <w:highlight w:val="none"/>
        </w:rPr>
        <w:t xml:space="preserve">成交结果如何，</w:t>
      </w:r>
      <w:r>
        <w:rPr>
          <w:rFonts w:hint="eastAsia" w:ascii="宋体" w:hAnsi="宋体" w:cs="宋体"/>
          <w:color w:val="auto"/>
          <w:sz w:val="24"/>
          <w:szCs w:val="24"/>
          <w:highlight w:val="none"/>
          <w:lang w:eastAsia="zh-CN"/>
        </w:rPr>
        <w:t xml:space="preserve">江苏建威建设管理有限公司</w:t>
      </w:r>
      <w:r>
        <w:rPr>
          <w:rFonts w:hint="eastAsia" w:ascii="宋体" w:hAnsi="宋体" w:cs="宋体"/>
          <w:color w:val="auto"/>
          <w:sz w:val="24"/>
          <w:szCs w:val="24"/>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代理服务费根据</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年度招标代理单位项目合同协议书收取，费用由采购人支付。</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（六）磋商文件的约束力</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供应商一旦参加</w:t>
      </w:r>
      <w:r>
        <w:rPr>
          <w:rFonts w:hint="eastAsia" w:ascii="宋体" w:hAnsi="宋体" w:cs="宋体"/>
          <w:color w:val="auto"/>
          <w:sz w:val="24"/>
          <w:szCs w:val="24"/>
          <w:highlight w:val="none"/>
          <w:lang w:val="en-US" w:eastAsia="zh-CN"/>
        </w:rPr>
        <w:t xml:space="preserve">本项目采购活动</w:t>
      </w:r>
      <w:r>
        <w:rPr>
          <w:rFonts w:hint="eastAsia" w:ascii="宋体" w:hAnsi="宋体" w:cs="宋体"/>
          <w:color w:val="auto"/>
          <w:sz w:val="24"/>
          <w:szCs w:val="24"/>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 w:val="24"/>
          <w:szCs w:val="24"/>
          <w:highlight w:val="none"/>
        </w:rPr>
      </w:pPr>
      <w:r/>
      <w:bookmarkStart w:id="34" w:name="_Toc16938527"/>
      <w:r/>
      <w:bookmarkStart w:id="35" w:name="_Toc513029211"/>
      <w:r/>
      <w:bookmarkStart w:id="36" w:name="_Toc20823283"/>
      <w:r/>
      <w:bookmarkStart w:id="37" w:name="_Toc462564070"/>
      <w:r>
        <w:rPr>
          <w:rFonts w:hint="eastAsia" w:ascii="宋体" w:hAnsi="宋体" w:cs="宋体"/>
          <w:color w:val="auto"/>
          <w:sz w:val="24"/>
          <w:szCs w:val="24"/>
          <w:highlight w:val="none"/>
        </w:rPr>
        <w:t xml:space="preserve">（七）磋商文件的澄清</w:t>
      </w:r>
      <w:bookmarkEnd w:id="34"/>
      <w:r/>
      <w:bookmarkEnd w:id="35"/>
      <w:r/>
      <w:bookmarkEnd w:id="36"/>
      <w:r/>
      <w:bookmarkEnd w:id="37"/>
      <w:r>
        <w:rPr>
          <w:rFonts w:hint="eastAsia" w:ascii="宋体" w:hAnsi="宋体" w:cs="宋体"/>
          <w:color w:val="auto"/>
          <w:sz w:val="24"/>
          <w:szCs w:val="24"/>
          <w:highlight w:val="none"/>
        </w:rPr>
        <w:t xml:space="preserve">及修改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 w:val="24"/>
          <w:szCs w:val="24"/>
          <w:highlight w:val="none"/>
          <w:lang w:val="en-US" w:eastAsia="zh-CN"/>
        </w:rPr>
        <w:t xml:space="preserve">将</w:t>
      </w:r>
      <w:r>
        <w:rPr>
          <w:rFonts w:hint="eastAsia" w:ascii="宋体" w:hAnsi="宋体" w:cs="宋体"/>
          <w:color w:val="auto"/>
          <w:sz w:val="24"/>
          <w:szCs w:val="24"/>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szCs w:val="24"/>
          <w:highlight w:val="none"/>
          <w:lang w:val="en-US" w:eastAsia="zh-CN"/>
        </w:rPr>
      </w:pPr>
      <w:r/>
      <w:bookmarkStart w:id="38" w:name="_Toc513029213"/>
      <w:r/>
      <w:bookmarkStart w:id="39" w:name="_Toc462564072"/>
      <w:r/>
      <w:bookmarkStart w:id="40" w:name="_Toc14577351"/>
      <w:r/>
      <w:bookmarkStart w:id="41" w:name="_Toc61149553"/>
      <w:r>
        <w:rPr>
          <w:rFonts w:hint="eastAsia" w:ascii="宋体" w:hAnsi="宋体" w:eastAsia="宋体" w:cs="Times New Roman"/>
          <w:b/>
          <w:color w:val="auto"/>
          <w:sz w:val="24"/>
          <w:szCs w:val="24"/>
          <w:highlight w:val="none"/>
          <w:lang w:val="en-US" w:eastAsia="zh-CN"/>
        </w:rPr>
        <w:t xml:space="preserve">二、磋商响应文件的</w:t>
      </w:r>
      <w:bookmarkEnd w:id="38"/>
      <w:r/>
      <w:bookmarkEnd w:id="39"/>
      <w:r/>
      <w:bookmarkEnd w:id="40"/>
      <w:r/>
      <w:bookmarkEnd w:id="41"/>
      <w:r>
        <w:rPr>
          <w:rFonts w:hint="eastAsia" w:ascii="宋体" w:hAnsi="宋体" w:eastAsia="宋体" w:cs="Times New Roman"/>
          <w:b/>
          <w:color w:val="auto"/>
          <w:sz w:val="24"/>
          <w:szCs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42" w:name="_Toc14577362"/>
      <w:r/>
      <w:bookmarkStart w:id="43" w:name="_Toc61149562"/>
      <w:r/>
      <w:bookmarkStart w:id="44" w:name="_Toc513029224"/>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函（格式见“第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文件格式”）</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法定代表人授权委托书（格式见“第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文件格式”，法定代表人亲自参加</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的提供法定代表人身份证扫描件）、</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法定代表人授权代表身份证扫描件（法定代表人亲自参加</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的除外）；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（1）具有独立承担民事责任能力的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被“信用中国”网站（www.creditchina.gov.cn）列入失信被执行人、重大税收违法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）采购人要求的特定资质证明（详见“采购公告”-“本项目特定资格要求”中要求）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）承诺书（格式见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磋商报价表、工程量报价明细表</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6、技术</w:t>
      </w:r>
      <w:r>
        <w:rPr>
          <w:rFonts w:hint="eastAsia" w:ascii="宋体" w:hAnsi="宋体" w:eastAsia="宋体" w:cs="宋体"/>
          <w:color w:val="auto"/>
          <w:sz w:val="24"/>
          <w:szCs w:val="24"/>
          <w:highlight w:val="none"/>
        </w:rPr>
        <w:t xml:space="preserve">偏离表（格式见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、中小企业声明函</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、残疾人福利性单位声明函</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评分标准中对应的</w:t>
      </w:r>
      <w:r>
        <w:rPr>
          <w:rFonts w:hint="eastAsia" w:ascii="宋体" w:hAnsi="宋体" w:cs="宋体"/>
          <w:color w:val="auto"/>
          <w:sz w:val="24"/>
          <w:szCs w:val="24"/>
          <w:highlight w:val="none"/>
          <w:lang w:eastAsia="zh-CN"/>
        </w:rPr>
        <w:t xml:space="preserve">其他所需</w:t>
      </w:r>
      <w:r>
        <w:rPr>
          <w:rFonts w:hint="eastAsia" w:ascii="宋体" w:hAnsi="宋体" w:eastAsia="宋体" w:cs="宋体"/>
          <w:color w:val="auto"/>
          <w:sz w:val="24"/>
          <w:szCs w:val="24"/>
          <w:highlight w:val="none"/>
        </w:rPr>
        <w:t xml:space="preserve">证明材料（如有自行添加）</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认为有必要提供的声明和文件，如有自拟并自行添加）</w:t>
      </w:r>
      <w:r>
        <w:rPr>
          <w:rFonts w:hint="eastAsia" w:ascii="宋体" w:hAnsi="宋体" w:eastAsia="宋体" w:cs="宋体"/>
          <w:color w:val="auto"/>
          <w:sz w:val="24"/>
          <w:szCs w:val="24"/>
          <w:highlight w:val="none"/>
          <w:lang w:eastAsia="zh-CN"/>
        </w:rPr>
        <w:t xml:space="preserve">；</w:t>
      </w:r>
      <w:bookmarkEnd w:id="42"/>
      <w:bookmarkEnd w:id="43"/>
      <w:bookmarkEnd w:id="44"/>
      <w:r/>
    </w:p>
    <w:p>
      <w:pPr>
        <w:spacing w:line="360" w:lineRule="auto"/>
        <w:rPr>
          <w:rFonts w:hint="eastAsia" w:ascii="宋体" w:hAnsi="宋体" w:eastAsia="宋体" w:cs="Times New Roman"/>
          <w:b/>
          <w:color w:val="auto"/>
          <w:sz w:val="24"/>
          <w:szCs w:val="24"/>
          <w:highlight w:val="none"/>
          <w:lang w:val="en-US" w:eastAsia="zh-CN"/>
        </w:rPr>
      </w:pPr>
      <w:r/>
      <w:bookmarkStart w:id="45" w:name="_Hlt26954864"/>
      <w:r/>
      <w:bookmarkEnd w:id="45"/>
      <w:r/>
      <w:bookmarkStart w:id="46" w:name="_Hlt26670523"/>
      <w:r/>
      <w:bookmarkEnd w:id="46"/>
      <w:r>
        <w:rPr>
          <w:rFonts w:hint="eastAsia" w:ascii="宋体" w:hAnsi="宋体" w:eastAsia="宋体" w:cs="Times New Roman"/>
          <w:b/>
          <w:color w:val="auto"/>
          <w:sz w:val="24"/>
          <w:szCs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磋商响应报价表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1.磋商供应商应按照磋商文件</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2.标的物</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详见项目需求。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3.有关费用处理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、机具使用</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、措施费、规费、税金、公积金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会务费</w:t>
      </w:r>
      <w:r>
        <w:rPr>
          <w:rFonts w:hint="eastAsia" w:ascii="宋体" w:hAnsi="宋体" w:cs="宋体"/>
          <w:color w:val="auto"/>
          <w:sz w:val="24"/>
          <w:szCs w:val="24"/>
          <w:highlight w:val="none"/>
        </w:rPr>
        <w:t xml:space="preserve">等一切税金和费用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4.报价采用的货币</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响应文件中的单价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6.最高限价：</w:t>
      </w:r>
      <w:r>
        <w:rPr>
          <w:rFonts w:hint="eastAsia" w:ascii="宋体" w:hAnsi="宋体" w:cs="宋体"/>
          <w:b/>
          <w:bCs/>
          <w:color w:val="auto"/>
          <w:sz w:val="24"/>
          <w:szCs w:val="24"/>
          <w:highlight w:val="none"/>
        </w:rPr>
        <w:t xml:space="preserve">见采购公告，超过最高限价的，作为无效标处理。</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文件由</w:t>
      </w:r>
      <w:r>
        <w:rPr>
          <w:rFonts w:hint="eastAsia" w:ascii="宋体" w:hAnsi="宋体" w:cs="宋体"/>
          <w:b/>
          <w:bCs/>
          <w:color w:val="auto"/>
          <w:sz w:val="24"/>
          <w:szCs w:val="24"/>
          <w:highlight w:val="none"/>
          <w:lang w:val="en-US" w:eastAsia="zh-CN"/>
        </w:rPr>
        <w:t xml:space="preserve">供应商</w:t>
      </w:r>
      <w:r>
        <w:rPr>
          <w:rFonts w:hint="eastAsia" w:ascii="宋体" w:hAnsi="宋体" w:cs="宋体"/>
          <w:b/>
          <w:bCs/>
          <w:color w:val="auto"/>
          <w:sz w:val="24"/>
          <w:szCs w:val="24"/>
          <w:highlight w:val="none"/>
        </w:rPr>
        <w:t xml:space="preserve">按要求</w:t>
      </w:r>
      <w:r>
        <w:rPr>
          <w:rFonts w:hint="eastAsia" w:ascii="宋体" w:hAnsi="宋体" w:cs="宋体"/>
          <w:b/>
          <w:bCs/>
          <w:color w:val="auto"/>
          <w:sz w:val="24"/>
          <w:szCs w:val="24"/>
          <w:highlight w:val="none"/>
          <w:lang w:val="en-US" w:eastAsia="zh-CN"/>
        </w:rPr>
        <w:t xml:space="preserve">按照</w:t>
      </w:r>
      <w:r>
        <w:rPr>
          <w:rFonts w:hint="eastAsia" w:ascii="宋体" w:hAnsi="宋体" w:cs="宋体"/>
          <w:b/>
          <w:bCs/>
          <w:color w:val="auto"/>
          <w:sz w:val="24"/>
          <w:szCs w:val="24"/>
          <w:highlight w:val="none"/>
        </w:rPr>
        <w:t xml:space="preserve">标书制作工具中格式和内容</w:t>
      </w:r>
      <w:r>
        <w:rPr>
          <w:rFonts w:hint="eastAsia" w:ascii="宋体" w:hAnsi="宋体" w:cs="宋体"/>
          <w:b/>
          <w:bCs/>
          <w:color w:val="auto"/>
          <w:sz w:val="24"/>
          <w:szCs w:val="24"/>
          <w:highlight w:val="none"/>
          <w:lang w:val="en-US" w:eastAsia="zh-CN"/>
        </w:rPr>
        <w:t xml:space="preserve">编制响应文件，如</w:t>
      </w:r>
      <w:r>
        <w:rPr>
          <w:rFonts w:hint="eastAsia" w:ascii="宋体" w:hAnsi="宋体" w:cs="宋体"/>
          <w:b/>
          <w:bCs/>
          <w:color w:val="auto"/>
          <w:sz w:val="24"/>
          <w:szCs w:val="24"/>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rPr>
        <w:t xml:space="preserve">须有</w:t>
      </w:r>
      <w:r>
        <w:rPr>
          <w:rFonts w:hint="eastAsia" w:ascii="宋体" w:hAnsi="宋体" w:cs="宋体"/>
          <w:color w:val="auto"/>
          <w:sz w:val="24"/>
          <w:szCs w:val="24"/>
          <w:highlight w:val="none"/>
          <w:lang w:val="en-US" w:eastAsia="zh-CN"/>
        </w:rPr>
        <w:t xml:space="preserve">供应商盖章（或电子签章）</w:t>
      </w:r>
      <w:r>
        <w:rPr>
          <w:rFonts w:hint="eastAsia" w:ascii="宋体" w:hAnsi="宋体" w:cs="宋体"/>
          <w:color w:val="auto"/>
          <w:sz w:val="24"/>
          <w:szCs w:val="24"/>
          <w:highlight w:val="none"/>
        </w:rPr>
        <w:t xml:space="preserve">、法定代表人或法定代表人授权代表</w:t>
      </w:r>
      <w:r>
        <w:rPr>
          <w:rFonts w:hint="eastAsia" w:ascii="宋体" w:hAnsi="宋体" w:cs="宋体"/>
          <w:color w:val="auto"/>
          <w:sz w:val="24"/>
          <w:szCs w:val="24"/>
          <w:highlight w:val="none"/>
          <w:lang w:val="en-US" w:eastAsia="zh-CN"/>
        </w:rPr>
        <w:t xml:space="preserve">签字（或电子签章）</w:t>
      </w:r>
      <w:r>
        <w:rPr>
          <w:rFonts w:hint="eastAsia" w:ascii="宋体" w:hAnsi="宋体" w:cs="宋体"/>
          <w:color w:val="auto"/>
          <w:sz w:val="24"/>
          <w:szCs w:val="24"/>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如无特别说明，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报价一律以人民币为</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结算货币,结算单位为“元”。</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不应有涂改、增删和潦草之处，如有必须修改时，修改处必须有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费用自理。</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w:t>
      </w:r>
      <w:r>
        <w:rPr>
          <w:rFonts w:hint="eastAsia" w:ascii="宋体" w:hAnsi="宋体" w:cs="Times New Roman"/>
          <w:b/>
          <w:color w:val="auto"/>
          <w:sz w:val="24"/>
          <w:szCs w:val="24"/>
          <w:highlight w:val="none"/>
          <w:lang w:val="en-US" w:eastAsia="zh-CN"/>
        </w:rPr>
        <w:t xml:space="preserve">响应</w:t>
      </w:r>
      <w:r>
        <w:rPr>
          <w:rFonts w:hint="eastAsia" w:ascii="宋体" w:hAnsi="宋体" w:eastAsia="宋体" w:cs="Times New Roman"/>
          <w:b/>
          <w:color w:val="auto"/>
          <w:sz w:val="24"/>
          <w:szCs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 w:val="24"/>
          <w:szCs w:val="24"/>
          <w:highlight w:val="none"/>
        </w:rPr>
        <w:t xml:space="preserve">磋商保证金：</w:t>
      </w:r>
      <w:r>
        <w:rPr>
          <w:rFonts w:hint="eastAsia" w:ascii="宋体" w:hAnsi="宋体"/>
          <w:b/>
          <w:bCs/>
          <w:color w:val="auto"/>
          <w:sz w:val="24"/>
          <w:szCs w:val="24"/>
          <w:highlight w:val="none"/>
        </w:rPr>
        <w:t xml:space="preserve">根据《关于做好政府采购支持企业发展有关事项的通知》（苏财购</w:t>
      </w:r>
      <w:r>
        <w:rPr>
          <w:rFonts w:hint="eastAsia" w:ascii="宋体" w:hAnsi="宋体"/>
          <w:b/>
          <w:bCs/>
          <w:color w:val="auto"/>
          <w:sz w:val="24"/>
          <w:szCs w:val="24"/>
          <w:highlight w:val="none"/>
          <w:lang w:eastAsia="zh-CN"/>
        </w:rPr>
        <w:t xml:space="preserve">〔2020〕52号</w:t>
      </w:r>
      <w:r>
        <w:rPr>
          <w:rFonts w:hint="eastAsia" w:ascii="宋体" w:hAnsi="宋体"/>
          <w:b/>
          <w:bCs/>
          <w:color w:val="auto"/>
          <w:sz w:val="24"/>
          <w:szCs w:val="24"/>
          <w:highlight w:val="none"/>
        </w:rPr>
        <w:t xml:space="preserve">）文件规定本项目不缴纳磋商保证金。磋商文件中有关磋商保证金的条款均取消。</w:t>
      </w:r>
      <w:r>
        <w:rPr>
          <w:rFonts w:hint="eastAsia" w:ascii="宋体" w:hAnsi="宋体"/>
          <w:b/>
          <w:color w:val="auto"/>
          <w:sz w:val="24"/>
          <w:szCs w:val="24"/>
          <w:highlight w:val="none"/>
        </w:rPr>
        <w:t xml:space="preserve"> </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val="en-US" w:eastAsia="zh-CN"/>
        </w:rPr>
        <w:t xml:space="preserve">六、响应</w:t>
      </w:r>
      <w:r>
        <w:rPr>
          <w:rFonts w:hint="eastAsia" w:ascii="宋体" w:hAnsi="宋体" w:eastAsia="宋体" w:cs="Times New Roman"/>
          <w:b/>
          <w:color w:val="auto"/>
          <w:sz w:val="24"/>
          <w:szCs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文件前附表规定的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文件有效期内，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所提交的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文件应保持有效。有效期短于这个规定期限的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文件，将被认定为未实质性响应</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文件要求。</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在特殊情况下，</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单位可与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协商延长</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书的有效期。这种要求和答复都应以书面形式进行。同意延长有效期的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不能修改</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。拒绝接受延期要求的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将被拒绝。</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的拒收</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采购人拒绝接收在其规定的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截止时间后上传的任何</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的递交</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的递交</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应当按照《江苏省政府采购管理交易系统（苏采云）供应商操作手册及政府采购客户端》规定，在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截止时间前制作并上传</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lang w:eastAsia="zh-CN"/>
        </w:rPr>
        <w:t xml:space="preserve">、响应</w:t>
      </w:r>
      <w:r>
        <w:rPr>
          <w:rFonts w:hint="eastAsia" w:ascii="宋体" w:hAnsi="宋体"/>
          <w:b/>
          <w:color w:val="auto"/>
          <w:sz w:val="24"/>
          <w:szCs w:val="24"/>
          <w:highlight w:val="none"/>
        </w:rPr>
        <w:t xml:space="preserve">截止日期</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上传</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的时间不得迟于</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公告中规定的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应充分考虑到网络环境、网络带宽等风险因素，如因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自身原因造成的电子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上传不成功由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自行承担全部责任。</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采购人可以按照规定，通过修改</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文件酌情延长</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截止日期，在此情况下，</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的所有权利和义务以及</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受制的截止日期均应以延长后新的截止日期为准。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的修改和撤回</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的撤回</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截止时间前，撤回其电子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的修改</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截止时间前，对其电子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截止时间之后，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不得对其电子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作任何修改。</w:t>
      </w:r>
      <w:r/>
    </w:p>
    <w:p>
      <w:pPr>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十一</w:t>
      </w:r>
      <w:r>
        <w:rPr>
          <w:rFonts w:hint="eastAsia" w:ascii="宋体" w:hAnsi="宋体" w:eastAsia="宋体" w:cs="Times New Roman"/>
          <w:b/>
          <w:color w:val="auto"/>
          <w:sz w:val="24"/>
          <w:szCs w:val="24"/>
          <w:highlight w:val="none"/>
        </w:rPr>
        <w:t xml:space="preserve">、磋商与评审</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磋商相关说明</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(一)磋商要求</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4.磋商方式：</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分钟，</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 w:val="24"/>
          <w:szCs w:val="24"/>
          <w:highlight w:val="none"/>
          <w:lang w:eastAsia="zh-CN"/>
        </w:rPr>
        <w:t xml:space="preserve">〔2015〕124号</w:t>
      </w:r>
      <w:r>
        <w:rPr>
          <w:rFonts w:hint="eastAsia" w:ascii="宋体" w:hAnsi="宋体" w:cs="宋体"/>
          <w:b/>
          <w:bCs/>
          <w:color w:val="auto"/>
          <w:sz w:val="24"/>
          <w:szCs w:val="24"/>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（二）评审程序</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经磋商确定最终采购需求和提交最后报价的供应商后，</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磋商小组对提交最后报价的</w:t>
      </w:r>
      <w:r>
        <w:rPr>
          <w:rFonts w:hint="eastAsia" w:ascii="宋体" w:hAnsi="宋体" w:cs="宋体"/>
          <w:color w:val="auto"/>
          <w:sz w:val="24"/>
          <w:szCs w:val="24"/>
          <w:highlight w:val="none"/>
          <w:lang w:val="en-US" w:eastAsia="zh-CN"/>
        </w:rPr>
        <w:t xml:space="preserve">依据采购文件进行报价折扣确认，报价折扣确认完成后，提交苏彩云系统自动计算报价分并汇总最终</w:t>
      </w:r>
      <w:r>
        <w:rPr>
          <w:rFonts w:hint="eastAsia" w:ascii="宋体" w:hAnsi="宋体" w:cs="宋体"/>
          <w:color w:val="auto"/>
          <w:sz w:val="24"/>
          <w:szCs w:val="24"/>
          <w:highlight w:val="none"/>
        </w:rPr>
        <w:t xml:space="preserve">评审</w:t>
      </w:r>
      <w:r>
        <w:rPr>
          <w:rFonts w:hint="eastAsia" w:ascii="宋体" w:hAnsi="宋体" w:cs="宋体"/>
          <w:color w:val="auto"/>
          <w:sz w:val="24"/>
          <w:szCs w:val="24"/>
          <w:highlight w:val="none"/>
          <w:lang w:val="en-US" w:eastAsia="zh-CN"/>
        </w:rPr>
        <w:t xml:space="preserve">得分</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名成交供应商。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（1）响应文件未按规定的期限</w:t>
      </w:r>
      <w:r>
        <w:rPr>
          <w:rFonts w:hint="eastAsia" w:ascii="宋体" w:hAnsi="宋体" w:cs="宋体"/>
          <w:color w:val="auto"/>
          <w:sz w:val="24"/>
          <w:szCs w:val="24"/>
          <w:highlight w:val="none"/>
          <w:lang w:val="en-US" w:eastAsia="zh-CN"/>
        </w:rPr>
        <w:t xml:space="preserve">上传首次响应文件的</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（2）响应文件</w:t>
      </w:r>
      <w:r>
        <w:rPr>
          <w:rFonts w:hint="eastAsia" w:ascii="宋体" w:hAnsi="宋体" w:eastAsia="宋体" w:cs="宋体"/>
          <w:color w:val="auto"/>
          <w:sz w:val="24"/>
          <w:szCs w:val="24"/>
          <w:highlight w:val="none"/>
        </w:rPr>
        <w:t xml:space="preserve">未按要求签署、盖章的；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）被“信用中国”网站（www.creditchina.gov.cn）列入失信被执行人、重大税收违法案件当事人名单、</w:t>
      </w:r>
      <w:r>
        <w:rPr>
          <w:rFonts w:hint="eastAsia" w:ascii="宋体" w:hAnsi="宋体" w:eastAsia="宋体" w:cs="宋体"/>
          <w:color w:val="auto"/>
          <w:sz w:val="24"/>
          <w:szCs w:val="24"/>
          <w:highlight w:val="none"/>
          <w:lang w:val="en-US" w:eastAsia="zh-CN"/>
        </w:rPr>
        <w:t xml:space="preserve">被中国政府采购网列入</w:t>
      </w:r>
      <w:r>
        <w:rPr>
          <w:rFonts w:hint="eastAsia" w:ascii="宋体" w:hAnsi="宋体" w:eastAsia="宋体" w:cs="宋体"/>
          <w:color w:val="auto"/>
          <w:sz w:val="24"/>
          <w:szCs w:val="24"/>
          <w:highlight w:val="none"/>
        </w:rPr>
        <w:t xml:space="preserve">政府采购严重违法失信行为记录名单的；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）响应文件未按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文件规定的内</w:t>
      </w:r>
      <w:r>
        <w:rPr>
          <w:rFonts w:hint="eastAsia" w:ascii="宋体" w:hAnsi="宋体" w:cs="宋体"/>
          <w:color w:val="auto"/>
          <w:sz w:val="24"/>
          <w:szCs w:val="24"/>
          <w:highlight w:val="none"/>
        </w:rPr>
        <w:t xml:space="preserve">容和要求填写的；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不同供应商的电子</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文件由同一台电子设备编制、打包、加密或者上传的（即 MAC 地址一致的），视为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相互串通投标；</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不同供应商从同一个供应商单位或者同一个自然人的互联网协议地址下载招标文件、上传投标文件的（即IP 地址一致的），招标人(招标代理)向其发出澄清通知后，相关供应商须在1个小时内向</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提交充分的证据证明其未串通投标(供应商自身出具的情况说明类材料不属于证据范畴)，证据证明未获</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认可的，视为供应商相互串通投标；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）项目（标段）总报价超过本项目（标段）预算金额或最高</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法律法规和采</w:t>
      </w:r>
      <w:r>
        <w:rPr>
          <w:rFonts w:hint="eastAsia" w:ascii="宋体" w:hAnsi="宋体" w:eastAsia="宋体" w:cs="宋体"/>
          <w:color w:val="auto"/>
          <w:sz w:val="24"/>
          <w:szCs w:val="24"/>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bookmarkStart w:id="47" w:name="_Toc513029235"/>
      <w:r/>
      <w:bookmarkStart w:id="48" w:name="_Toc16938551"/>
      <w:r/>
      <w:bookmarkStart w:id="49" w:name="_Toc20823307"/>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）异常低价审查</w:t>
      </w:r>
      <w:r>
        <w:rPr>
          <w:rFonts w:hint="eastAsia" w:ascii="宋体" w:hAnsi="宋体" w:eastAsia="宋体" w:cs="宋体"/>
          <w:color w:val="auto"/>
          <w:sz w:val="24"/>
          <w:szCs w:val="24"/>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 w:val="24"/>
          <w:szCs w:val="24"/>
          <w:highlight w:val="none"/>
          <w:lang w:val="en-US" w:eastAsia="zh-CN"/>
        </w:rPr>
        <w:t xml:space="preserve">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采购活动终止的情况</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bookmarkEnd w:id="47"/>
      <w:bookmarkEnd w:id="48"/>
      <w:bookmarkEnd w:id="49"/>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十二、成交</w:t>
      </w:r>
      <w:r/>
    </w:p>
    <w:p>
      <w:pPr>
        <w:ind w:firstLine="420"/>
        <w:spacing w:line="360" w:lineRule="auto"/>
        <w:tabs>
          <w:tab w:val="left" w:pos="900" w:leader="none"/>
        </w:tabs>
        <w:rPr>
          <w:rFonts w:ascii="宋体" w:hAnsi="宋体" w:cs="宋体"/>
          <w:color w:val="auto"/>
          <w:sz w:val="24"/>
          <w:szCs w:val="24"/>
          <w:highlight w:val="none"/>
        </w:rPr>
      </w:pPr>
      <w:r/>
      <w:bookmarkStart w:id="50" w:name="_Toc16938554"/>
      <w:r/>
      <w:bookmarkStart w:id="51" w:name="_Toc20823310"/>
      <w:r>
        <w:rPr>
          <w:rFonts w:hint="eastAsia" w:ascii="宋体" w:hAnsi="宋体" w:cs="宋体"/>
          <w:color w:val="auto"/>
          <w:sz w:val="24"/>
          <w:szCs w:val="24"/>
          <w:highlight w:val="none"/>
        </w:rPr>
        <w:t xml:space="preserve">确定</w:t>
      </w:r>
      <w:bookmarkEnd w:id="50"/>
      <w:r/>
      <w:bookmarkEnd w:id="51"/>
      <w:r>
        <w:rPr>
          <w:rFonts w:hint="eastAsia" w:ascii="宋体" w:hAnsi="宋体" w:cs="宋体"/>
          <w:color w:val="auto"/>
          <w:sz w:val="24"/>
          <w:szCs w:val="24"/>
          <w:highlight w:val="none"/>
        </w:rPr>
        <w:t xml:space="preserve">成交单位</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磋商小组根据综合评分情况，按照评审得分由高到低顺序推荐</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采购人根据磋商小组</w:t>
      </w:r>
      <w:r>
        <w:rPr>
          <w:rFonts w:hint="eastAsia" w:ascii="宋体" w:hAnsi="宋体" w:cs="宋体"/>
          <w:color w:val="auto"/>
          <w:sz w:val="24"/>
          <w:szCs w:val="24"/>
          <w:highlight w:val="none"/>
          <w:lang w:val="en-US" w:eastAsia="zh-CN"/>
        </w:rPr>
        <w:t xml:space="preserve">提交的评审</w:t>
      </w:r>
      <w:r>
        <w:rPr>
          <w:rFonts w:hint="eastAsia" w:ascii="宋体" w:hAnsi="宋体" w:cs="宋体"/>
          <w:color w:val="auto"/>
          <w:sz w:val="24"/>
          <w:szCs w:val="24"/>
          <w:highlight w:val="none"/>
        </w:rPr>
        <w:t xml:space="preserve">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评审结束后，若有充分证据证明，成交供应商出现下列情况之一的，一经查实，采购人将取消其成交资格</w:t>
      </w:r>
      <w:r>
        <w:rPr>
          <w:rFonts w:hint="eastAsia" w:ascii="宋体" w:hAnsi="宋体" w:cs="宋体"/>
          <w:color w:val="auto"/>
          <w:sz w:val="24"/>
          <w:szCs w:val="24"/>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（1）提供虚假材料谋取成交的；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、规章规定的属于成交无效的其他情形。</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质疑函应当包括下列内容：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（2）具体的质疑事项及明确的请求；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（4）提起质疑的日期；</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szCs w:val="24"/>
          <w:highlight w:val="none"/>
          <w:lang w:val="en-US" w:eastAsia="zh-CN"/>
        </w:rPr>
      </w:pPr>
      <w:r/>
      <w:bookmarkStart w:id="52" w:name="_Toc20823309"/>
      <w:r/>
      <w:bookmarkStart w:id="53" w:name="_Toc513029237"/>
      <w:r/>
      <w:bookmarkStart w:id="54" w:name="_Toc16938553"/>
      <w:r>
        <w:rPr>
          <w:rFonts w:hint="eastAsia" w:ascii="宋体" w:hAnsi="宋体" w:eastAsia="宋体" w:cs="Times New Roman"/>
          <w:b/>
          <w:color w:val="auto"/>
          <w:sz w:val="24"/>
          <w:szCs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 w:val="24"/>
          <w:szCs w:val="24"/>
          <w:highlight w:val="none"/>
          <w:lang w:val="en-US" w:eastAsia="zh-CN"/>
        </w:rPr>
        <w:t xml:space="preserve">三十</w:t>
      </w:r>
      <w:r>
        <w:rPr>
          <w:rFonts w:hint="eastAsia" w:ascii="宋体" w:hAnsi="宋体" w:cs="宋体"/>
          <w:color w:val="auto"/>
          <w:sz w:val="24"/>
          <w:szCs w:val="24"/>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十五、其他事项说明：（落实的相关政策）</w:t>
      </w:r>
      <w:bookmarkEnd w:id="52"/>
      <w:bookmarkEnd w:id="53"/>
      <w:bookmarkEnd w:id="54"/>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1、小微型企业价格扣除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）文件规定自行填写。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w:t>
      </w:r>
      <w:r>
        <w:rPr>
          <w:rFonts w:hint="eastAsia" w:ascii="宋体" w:hAnsi="宋体" w:cs="宋体"/>
          <w:color w:val="auto"/>
          <w:sz w:val="24"/>
          <w:szCs w:val="24"/>
          <w:highlight w:val="none"/>
          <w:lang w:eastAsia="zh-CN"/>
        </w:rPr>
        <w:t xml:space="preserve">〔2014〕68号</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、若供应商提供的《中小企业声明函》、《残疾人福利性单位声明函》及监狱企业认定证明等材料为虚假材料，</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、未按要求提供相关材料的，不享受相关政策。</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5"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3"/>
      <w:r/>
      <w:bookmarkEnd w:id="55"/>
      <w:r/>
    </w:p>
    <w:p>
      <w:pPr>
        <w:ind w:firstLine="422"/>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rPr>
      </w:pPr>
      <w:r/>
      <w:bookmarkStart w:id="56" w:name="_Toc445196489"/>
      <w:r/>
      <w:bookmarkStart w:id="57" w:name="_Toc34087976"/>
      <w:r/>
      <w:bookmarkStart w:id="58" w:name="_Toc23828480"/>
      <w:r/>
      <w:bookmarkStart w:id="59" w:name="_Toc61149622"/>
      <w:r/>
      <w:bookmarkStart w:id="60" w:name="_Toc26554097"/>
      <w:r>
        <w:rPr>
          <w:rFonts w:hint="eastAsia" w:ascii="宋体" w:hAnsi="宋体" w:eastAsia="宋体" w:cs="Times New Roman"/>
          <w:b/>
          <w:color w:val="auto"/>
          <w:sz w:val="24"/>
          <w:szCs w:val="24"/>
          <w:highlight w:val="none"/>
        </w:rPr>
        <w:t xml:space="preserve">一、</w:t>
      </w:r>
      <w:bookmarkEnd w:id="56"/>
      <w:r>
        <w:rPr>
          <w:rFonts w:hint="eastAsia" w:ascii="宋体" w:hAnsi="宋体" w:eastAsia="宋体" w:cs="Times New Roman"/>
          <w:b/>
          <w:color w:val="auto"/>
          <w:sz w:val="24"/>
          <w:szCs w:val="24"/>
          <w:highlight w:val="none"/>
          <w:lang w:val="en-US" w:eastAsia="zh-CN"/>
        </w:rPr>
        <w:t xml:space="preserve">建设内容</w:t>
      </w:r>
      <w:r/>
    </w:p>
    <w:p>
      <w:pPr>
        <w:ind w:firstLine="420"/>
        <w:jc w:val="left"/>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对海姜快速路80米声屏障、永定快速路隧道限高设施预警、部分护栏改造提升等。具体内容详见工程量清单及图纸。</w:t>
      </w:r>
      <w:r/>
    </w:p>
    <w:p>
      <w:pPr>
        <w:ind w:firstLine="422"/>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工期</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w:t>
      </w:r>
      <w:r>
        <w:rPr>
          <w:rFonts w:ascii="宋体" w:hAnsi="宋体" w:cs="宋体"/>
          <w:color w:val="auto"/>
          <w:sz w:val="24"/>
          <w:szCs w:val="24"/>
          <w:highlight w:val="none"/>
        </w:rPr>
        <w:t xml:space="preserve">天。</w:t>
      </w:r>
      <w:r/>
    </w:p>
    <w:p>
      <w:pPr>
        <w:ind w:firstLine="422"/>
        <w:spacing w:line="360" w:lineRule="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付款方式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工程完工、结算审核完成后付至工程审定价的97%，余款在缺陷责任期满后一次性付清（无息）。</w:t>
      </w:r>
      <w:r/>
    </w:p>
    <w:p>
      <w:pPr>
        <w:ind w:firstLine="422"/>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、★缺陷责任期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p>
    <w:p>
      <w:pPr>
        <w:ind w:firstLine="422"/>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、★合同形式</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合同</w:t>
      </w:r>
      <w:r/>
    </w:p>
    <w:p>
      <w:pPr>
        <w:ind w:firstLine="422"/>
        <w:spacing w:line="360" w:lineRule="auto"/>
        <w:tabs>
          <w:tab w:val="left" w:pos="900" w:leader="none"/>
        </w:tabs>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违约责任：在工程实施期间，供应商应根据采购文件要求制定工期计划，并努力完成工期目标。供应商不能完成工期目标，逾期交工违约金为：2000元/天，逾期交工违约金限额为：5％签约合同价。</w:t>
      </w:r>
      <w:r/>
    </w:p>
    <w:p>
      <w:pPr>
        <w:ind w:firstLine="422"/>
        <w:spacing w:line="360" w:lineRule="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、报价说明：</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承包人的投标价，应是完成标段的全部工程的投标价，并以承包人在工程量清单报价表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2.中国政府(江苏省)根据现行税法和有关部门现行规定就本合同项下向承包人征收的所有税金及其他应交纳的所有费用均由承包人摊入各工程细目的单价中。</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3.本项目承包人应在发包人或监理人的指示下，为本项目其他工程提供必要的便利条件。承包人因此发生的一切费用均应含入所报的单价或总额价内，发包人不再单独计列。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5.承包人须负责施工区域的保洁工作，所发生费用在投标报价中综合考虑，发包人不另计列。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含在投标报价中，不单独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★安全生产费</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总价承包。</w:t>
      </w:r>
      <w:r>
        <w:rPr>
          <w:rFonts w:hint="eastAsia" w:ascii="宋体" w:hAnsi="宋体" w:cs="宋体"/>
          <w:b w:val="0"/>
          <w:bCs w:val="0"/>
          <w:color w:val="auto"/>
          <w:sz w:val="24"/>
          <w:szCs w:val="24"/>
          <w:highlight w:val="none"/>
          <w:lang w:val="en-US" w:eastAsia="zh-CN"/>
        </w:rPr>
        <w:t xml:space="preserve">供应商应</w:t>
      </w:r>
      <w:r>
        <w:rPr>
          <w:rFonts w:hint="eastAsia" w:ascii="宋体" w:hAnsi="宋体" w:cs="宋体"/>
          <w:color w:val="auto"/>
          <w:sz w:val="24"/>
          <w:szCs w:val="24"/>
          <w:highlight w:val="none"/>
          <w:lang w:eastAsia="zh-CN"/>
        </w:rPr>
        <w:t xml:space="preserve">根据“交通</w:t>
      </w:r>
      <w:r>
        <w:rPr>
          <w:rFonts w:hint="eastAsia" w:ascii="宋体" w:hAnsi="宋体" w:cs="宋体"/>
          <w:color w:val="auto"/>
          <w:sz w:val="24"/>
          <w:szCs w:val="24"/>
          <w:highlight w:val="none"/>
          <w:lang w:val="en-US" w:eastAsia="zh-CN"/>
        </w:rPr>
        <w:t xml:space="preserve">运输</w:t>
      </w:r>
      <w:r>
        <w:rPr>
          <w:rFonts w:hint="eastAsia" w:ascii="宋体" w:hAnsi="宋体" w:cs="宋体"/>
          <w:color w:val="auto"/>
          <w:sz w:val="24"/>
          <w:szCs w:val="24"/>
          <w:highlight w:val="none"/>
          <w:lang w:eastAsia="zh-CN"/>
        </w:rPr>
        <w:t xml:space="preserve">部《公路水运工程安全生产监督管理办法》（〔2017〕第 25号）”和关于印发《企业安全生产费用提取和使用管理办法》的通知（财企〔2012〕16号）”、《江苏省公路水运工程安全生产费用管理办法》（苏交规〔2012〕9 号）的</w:t>
      </w:r>
      <w:r>
        <w:rPr>
          <w:rFonts w:hint="eastAsia" w:ascii="宋体" w:hAnsi="宋体" w:cs="宋体"/>
          <w:color w:val="auto"/>
          <w:sz w:val="24"/>
          <w:szCs w:val="24"/>
          <w:highlight w:val="none"/>
          <w:lang w:val="en-US" w:eastAsia="zh-CN"/>
        </w:rPr>
        <w:t xml:space="preserve">要求实施</w:t>
      </w:r>
      <w:r>
        <w:rPr>
          <w:rFonts w:hint="eastAsia" w:ascii="宋体" w:hAnsi="宋体" w:cs="宋体"/>
          <w:color w:val="auto"/>
          <w:sz w:val="24"/>
          <w:szCs w:val="24"/>
          <w:highlight w:val="none"/>
          <w:lang w:eastAsia="zh-CN"/>
        </w:rPr>
        <w:t xml:space="preserve">。投标人在投标报价时不得对其金额进行修改，否则将否决其投标。</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 施工环保费：投标人在施工过程中应严格遵守《中华人民共和国大气污染防治法》、《江苏省大气污染防治条例》</w:t>
      </w:r>
      <w:r>
        <w:rPr>
          <w:rFonts w:hint="eastAsia" w:ascii="宋体" w:hAnsi="宋体" w:cs="宋体"/>
          <w:color w:val="auto"/>
          <w:sz w:val="24"/>
          <w:szCs w:val="24"/>
          <w:highlight w:val="none"/>
          <w:lang w:val="en-US" w:eastAsia="zh-CN"/>
        </w:rPr>
        <w:t xml:space="preserve">及其他相关主管部门要求</w:t>
      </w:r>
      <w:r>
        <w:rPr>
          <w:rFonts w:hint="eastAsia" w:ascii="宋体" w:hAnsi="宋体" w:cs="宋体"/>
          <w:color w:val="auto"/>
          <w:sz w:val="24"/>
          <w:szCs w:val="24"/>
          <w:highlight w:val="none"/>
          <w:lang w:eastAsia="zh-CN"/>
        </w:rPr>
        <w:t xml:space="preserve">。相关施工环保费、扬尘污染防治费</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费用在投标报价中综合考虑，发包人不另计列。</w:t>
      </w:r>
      <w:r/>
    </w:p>
    <w:p>
      <w:pPr>
        <w:ind w:firstLine="42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施工保险费：建筑工程一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招标人计量支付</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投标人在投标报价时不得对其金额进行修改，否则将否决其投标。</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24"/>
          <w:szCs w:val="24"/>
          <w:highlight w:val="none"/>
          <w:lang w:val="en-US" w:eastAsia="zh-CN"/>
        </w:rPr>
        <w:t xml:space="preserve">根据</w:t>
      </w:r>
      <w:r>
        <w:rPr>
          <w:rFonts w:hint="eastAsia" w:ascii="宋体" w:hAnsi="宋体" w:cs="宋体"/>
          <w:b/>
          <w:bCs/>
          <w:color w:val="auto"/>
          <w:sz w:val="24"/>
          <w:szCs w:val="24"/>
          <w:highlight w:val="none"/>
        </w:rPr>
        <w:t xml:space="preserve">“工信部联企业〔2011〕300号通知”</w:t>
      </w:r>
      <w:r>
        <w:rPr>
          <w:rFonts w:hint="eastAsia" w:ascii="宋体" w:hAnsi="宋体" w:cs="宋体"/>
          <w:b/>
          <w:bCs/>
          <w:color w:val="auto"/>
          <w:sz w:val="24"/>
          <w:szCs w:val="24"/>
          <w:highlight w:val="none"/>
          <w:lang w:val="en-US" w:eastAsia="zh-CN"/>
        </w:rPr>
        <w:t xml:space="preserve">规定，本项目行业类别为：</w:t>
      </w:r>
      <w:r>
        <w:rPr>
          <w:rFonts w:hint="eastAsia" w:ascii="宋体" w:hAnsi="宋体" w:cs="宋体"/>
          <w:b/>
          <w:bCs/>
          <w:color w:val="auto"/>
          <w:sz w:val="24"/>
          <w:szCs w:val="24"/>
          <w:highlight w:val="none"/>
          <w:u w:val="single"/>
          <w:lang w:val="en-US" w:eastAsia="zh-CN"/>
        </w:rPr>
        <w:t xml:space="preserve"> 建筑业 </w:t>
      </w:r>
      <w:r>
        <w:rPr>
          <w:rFonts w:hint="eastAsia" w:ascii="宋体" w:hAnsi="宋体" w:cs="宋体"/>
          <w:b/>
          <w:bCs/>
          <w:color w:val="auto"/>
          <w:sz w:val="24"/>
          <w:szCs w:val="24"/>
          <w:highlight w:val="none"/>
          <w:u w:val="none"/>
          <w:lang w:val="en-US" w:eastAsia="zh-CN"/>
        </w:rPr>
        <w:t xml:space="preserve">。</w:t>
      </w:r>
      <w:r/>
    </w:p>
    <w:p>
      <w:pPr>
        <w:spacing w:line="360" w:lineRule="auto"/>
        <w:rPr>
          <w:rFonts w:ascii="宋体" w:hAnsi="宋体" w:eastAsia="宋体" w:cs="宋体"/>
          <w:color w:val="auto"/>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eastAsia="宋体" w:cs="宋体"/>
          <w:color w:val="auto"/>
          <w:sz w:val="24"/>
          <w:highlight w:val="none"/>
          <w:lang w:val="en-US" w:eastAsia="zh-CN"/>
        </w:rPr>
      </w:r>
      <w:r/>
    </w:p>
    <w:p>
      <w:pPr>
        <w:pStyle w:val="1118"/>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合同条款</w:t>
      </w:r>
      <w:r/>
    </w:p>
    <w:p>
      <w:pPr>
        <w:pStyle w:val="1606"/>
        <w:ind w:firstLine="210"/>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u w:val="single"/>
          <w:lang w:eastAsia="zh-CN"/>
        </w:rPr>
        <w:t xml:space="preserve">2026年泰州市快速路交安设施升级改造专项工程</w:t>
      </w:r>
      <w:r>
        <w:rPr>
          <w:rFonts w:hint="eastAsia" w:ascii="黑体" w:hAnsi="宋体" w:eastAsia="黑体"/>
          <w:b/>
          <w:color w:val="auto"/>
          <w:sz w:val="32"/>
          <w:szCs w:val="32"/>
          <w:highlight w:val="none"/>
        </w:rPr>
        <w:t xml:space="preserve">合同</w:t>
      </w:r>
      <w:r/>
    </w:p>
    <w:p>
      <w:pPr>
        <w:pStyle w:val="1457"/>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t xml:space="preserve">（项目编号：</w:t>
      </w:r>
      <w:r>
        <w:rPr>
          <w:rFonts w:hint="eastAsia" w:eastAsia="黑体"/>
          <w:b/>
          <w:color w:val="auto"/>
          <w:sz w:val="32"/>
          <w:szCs w:val="32"/>
          <w:highlight w:val="none"/>
          <w:lang w:val="en-US" w:eastAsia="zh-CN"/>
        </w:rPr>
        <w:t xml:space="preserve"> </w:t>
      </w:r>
      <w:r>
        <w:rPr>
          <w:rFonts w:hint="eastAsia" w:ascii="黑体" w:hAnsi="宋体" w:eastAsia="黑体"/>
          <w:b/>
          <w:color w:val="auto"/>
          <w:sz w:val="32"/>
          <w:szCs w:val="32"/>
          <w:highlight w:val="none"/>
        </w:rPr>
        <w:t xml:space="preserve">）</w:t>
      </w:r>
      <w:r/>
    </w:p>
    <w:p>
      <w:pPr>
        <w:jc w:val="center"/>
        <w:spacing w:line="400" w:lineRule="exact"/>
        <w:rPr>
          <w:rFonts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val="en-US" w:eastAsia="zh-CN"/>
        </w:rPr>
        <w:t xml:space="preserve">  </w:t>
      </w:r>
      <w:r/>
    </w:p>
    <w:p>
      <w:pPr>
        <w:ind w:firstLine="471"/>
        <w:keepLines w:val="0"/>
        <w:keepNext w:val="0"/>
        <w:pageBreakBefore w:val="0"/>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甲方(采购人)：</w:t>
      </w:r>
      <w:r>
        <w:rPr>
          <w:rFonts w:hint="eastAsia" w:ascii="宋体" w:hAnsi="宋体"/>
          <w:color w:val="auto"/>
          <w:sz w:val="24"/>
          <w:highlight w:val="none"/>
          <w:u w:val="single"/>
        </w:rPr>
        <w:t xml:space="preserve"> 泰州市公路事业发展中心 </w:t>
      </w:r>
      <w:r/>
    </w:p>
    <w:p>
      <w:pPr>
        <w:ind w:firstLine="471"/>
        <w:keepLines w:val="0"/>
        <w:keepNext w:val="0"/>
        <w:pageBreakBefore w:val="0"/>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乙方(成交人)：</w:t>
      </w:r>
      <w:r>
        <w:rPr>
          <w:rFonts w:hint="eastAsia" w:ascii="宋体" w:hAnsi="宋体"/>
          <w:color w:val="auto"/>
          <w:sz w:val="24"/>
          <w:highlight w:val="none"/>
          <w:u w:val="single"/>
        </w:rPr>
        <w:t xml:space="preserve">                        </w:t>
      </w:r>
      <w:r/>
    </w:p>
    <w:p>
      <w:pPr>
        <w:ind w:firstLine="471"/>
        <w:keepLines w:val="0"/>
        <w:keepNext w:val="0"/>
        <w:pageBreakBefore w:val="0"/>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签订地点：</w:t>
      </w:r>
      <w:r>
        <w:rPr>
          <w:rFonts w:hint="eastAsia" w:ascii="宋体" w:hAnsi="宋体"/>
          <w:color w:val="auto"/>
          <w:sz w:val="24"/>
          <w:highlight w:val="none"/>
          <w:u w:val="single"/>
        </w:rPr>
        <w:t xml:space="preserve"> 泰州 </w:t>
      </w:r>
      <w:r>
        <w:rPr>
          <w:rFonts w:hint="eastAsia" w:ascii="宋体" w:hAnsi="宋体"/>
          <w:color w:val="auto"/>
          <w:sz w:val="24"/>
          <w:highlight w:val="none"/>
        </w:rPr>
        <w:t xml:space="preserve">   </w:t>
      </w:r>
      <w:r/>
    </w:p>
    <w:p>
      <w:pPr>
        <w:ind w:firstLine="471"/>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甲乙双方根据</w:t>
      </w:r>
      <w:r>
        <w:rPr>
          <w:rFonts w:hint="eastAsia" w:ascii="宋体" w:hAnsi="宋体"/>
          <w:color w:val="auto"/>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auto"/>
          <w:sz w:val="24"/>
          <w:highlight w:val="none"/>
        </w:rPr>
        <w:t xml:space="preserve">，按照平等、自愿的原则，协商签订此合同。</w:t>
      </w:r>
      <w:r>
        <w:rPr>
          <w:rFonts w:hint="eastAsia" w:ascii="仿宋_GB2312" w:hAnsi="宋体" w:eastAsia="仿宋_GB2312"/>
          <w:color w:val="auto"/>
          <w:sz w:val="24"/>
          <w:highlight w:val="none"/>
        </w:rPr>
        <w:t xml:space="preserve">             </w:t>
      </w:r>
      <w:r/>
    </w:p>
    <w:p>
      <w:pPr>
        <w:ind w:firstLine="472"/>
        <w:keepLines w:val="0"/>
        <w:keepNext w:val="0"/>
        <w:pageBreakBefore w:val="0"/>
        <w:spacing w:line="400" w:lineRule="exact"/>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一、说明</w:t>
      </w:r>
      <w:r/>
    </w:p>
    <w:p>
      <w:pPr>
        <w:ind w:left="210" w:firstLine="480"/>
        <w:keepLines w:val="0"/>
        <w:keepNext w:val="0"/>
        <w:pageBreakBefore w:val="0"/>
        <w:spacing w:line="400" w:lineRule="exact"/>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受甲方委托，</w:t>
      </w:r>
      <w:r>
        <w:rPr>
          <w:rFonts w:hint="eastAsia" w:ascii="宋体" w:hAnsi="宋体"/>
          <w:color w:val="auto"/>
          <w:sz w:val="24"/>
          <w:highlight w:val="none"/>
          <w:u w:val="single"/>
        </w:rPr>
        <w:t xml:space="preserve">江苏建威建设管理有限公司</w:t>
      </w:r>
      <w:r>
        <w:rPr>
          <w:rFonts w:hint="eastAsia" w:ascii="宋体" w:hAnsi="宋体"/>
          <w:color w:val="auto"/>
          <w:sz w:val="24"/>
          <w:highlight w:val="none"/>
        </w:rPr>
        <w:t xml:space="preserve">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日组织了</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2026年泰州市快速路交安设施升级改造专项工程</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竞争性磋商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磋商</w:t>
      </w:r>
      <w:r>
        <w:rPr>
          <w:rFonts w:hint="eastAsia" w:ascii="宋体" w:hAnsi="宋体"/>
          <w:color w:val="auto"/>
          <w:sz w:val="24"/>
          <w:highlight w:val="none"/>
          <w:u w:val="single"/>
        </w:rPr>
        <w:t xml:space="preserve">小组</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认真严格的评审，确定由乙方承包本项目。</w:t>
      </w:r>
      <w:r/>
    </w:p>
    <w:p>
      <w:pPr>
        <w:ind w:firstLine="472"/>
        <w:keepLines w:val="0"/>
        <w:keepNext w:val="0"/>
        <w:pageBreakBefore w:val="0"/>
        <w:spacing w:line="400" w:lineRule="exact"/>
        <w:rPr>
          <w:rFonts w:hint="eastAsia" w:ascii="宋体" w:hAnsi="宋体"/>
          <w:b/>
          <w:color w:val="auto"/>
          <w:sz w:val="24"/>
          <w:highlight w:val="none"/>
        </w:rPr>
      </w:pPr>
      <w:r>
        <w:rPr>
          <w:rFonts w:hint="eastAsia" w:ascii="宋体" w:hAnsi="宋体"/>
          <w:b/>
          <w:color w:val="auto"/>
          <w:sz w:val="24"/>
          <w:highlight w:val="none"/>
        </w:rPr>
        <w:t xml:space="preserve">二</w:t>
      </w:r>
      <w:r>
        <w:rPr>
          <w:rFonts w:hint="eastAsia" w:ascii="宋体" w:hAnsi="宋体"/>
          <w:color w:val="auto"/>
          <w:sz w:val="24"/>
          <w:highlight w:val="none"/>
        </w:rPr>
        <w:t xml:space="preserve">、</w:t>
      </w:r>
      <w:r>
        <w:rPr>
          <w:rFonts w:hint="eastAsia" w:ascii="宋体" w:hAnsi="宋体"/>
          <w:b/>
          <w:color w:val="auto"/>
          <w:sz w:val="24"/>
          <w:highlight w:val="none"/>
        </w:rPr>
        <w:t xml:space="preserve">项目基本情况</w:t>
      </w:r>
      <w:r/>
    </w:p>
    <w:p>
      <w:pPr>
        <w:ind w:firstLine="472"/>
        <w:keepLines w:val="0"/>
        <w:keepNext w:val="0"/>
        <w:pageBreakBefore w:val="0"/>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1.项目名称：</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2026年泰州市快速路交安设施升级改造专项工程</w:t>
      </w:r>
      <w:r>
        <w:rPr>
          <w:rFonts w:hint="eastAsia" w:ascii="宋体" w:hAnsi="宋体"/>
          <w:bCs/>
          <w:color w:val="auto"/>
          <w:sz w:val="24"/>
          <w:highlight w:val="none"/>
          <w:u w:val="single"/>
        </w:rPr>
        <w:t xml:space="preserve"> </w:t>
      </w:r>
      <w:r/>
    </w:p>
    <w:p>
      <w:pPr>
        <w:ind w:firstLine="472"/>
        <w:keepLines w:val="0"/>
        <w:keepNext w:val="0"/>
        <w:pageBreakBefore w:val="0"/>
        <w:spacing w:line="400" w:lineRule="exact"/>
        <w:rPr>
          <w:rFonts w:hint="eastAsia" w:ascii="宋体" w:hAnsi="宋体"/>
          <w:b/>
          <w:color w:val="auto"/>
          <w:sz w:val="24"/>
          <w:highlight w:val="none"/>
          <w:u w:val="single"/>
        </w:rPr>
      </w:pPr>
      <w:r>
        <w:rPr>
          <w:rFonts w:hint="eastAsia" w:ascii="宋体" w:hAnsi="宋体"/>
          <w:bCs/>
          <w:color w:val="auto"/>
          <w:sz w:val="24"/>
          <w:highlight w:val="none"/>
        </w:rPr>
        <w:t xml:space="preserve">2.项目地点：</w:t>
      </w:r>
      <w:r>
        <w:rPr>
          <w:rFonts w:hint="eastAsia" w:ascii="宋体" w:hAnsi="宋体"/>
          <w:bCs/>
          <w:color w:val="auto"/>
          <w:sz w:val="24"/>
          <w:highlight w:val="none"/>
          <w:u w:val="single"/>
        </w:rPr>
        <w:t xml:space="preserve"> 泰州 </w:t>
      </w:r>
      <w:r/>
    </w:p>
    <w:p>
      <w:pPr>
        <w:ind w:firstLine="471"/>
        <w:jc w:val="left"/>
        <w:keepLines w:val="0"/>
        <w:keepNext w:val="0"/>
        <w:pageBreakBefore w:val="0"/>
        <w:spacing w:line="400" w:lineRule="exact"/>
        <w:widowControl/>
        <w:rPr>
          <w:rFonts w:hint="eastAsia" w:ascii="宋体" w:hAnsi="宋体"/>
          <w:color w:val="auto"/>
          <w:sz w:val="24"/>
          <w:highlight w:val="none"/>
          <w:u w:val="single"/>
          <w:lang w:val="en-US" w:eastAsia="zh-CN"/>
        </w:rPr>
      </w:pPr>
      <w:r>
        <w:rPr>
          <w:rFonts w:hint="eastAsia" w:ascii="宋体" w:hAnsi="宋体"/>
          <w:color w:val="auto"/>
          <w:sz w:val="24"/>
          <w:highlight w:val="none"/>
        </w:rPr>
        <w:t xml:space="preserve">3.工作内容：</w:t>
      </w:r>
      <w:r>
        <w:rPr>
          <w:rFonts w:hint="eastAsia" w:ascii="宋体" w:hAnsi="宋体" w:eastAsia="宋体" w:cs="宋体"/>
          <w:color w:val="auto"/>
          <w:sz w:val="24"/>
          <w:szCs w:val="24"/>
          <w:highlight w:val="none"/>
          <w:u w:val="single"/>
        </w:rPr>
        <w:t xml:space="preserve">对海姜快速路80米声屏障、永定快速路隧道限高设施预警、部分护栏改造提升等。具体内容详见工程量清单及图纸。</w:t>
      </w:r>
      <w:r/>
    </w:p>
    <w:p>
      <w:pPr>
        <w:ind w:firstLine="471"/>
        <w:keepLines w:val="0"/>
        <w:keepNext w:val="0"/>
        <w:pageBreakBefore w:val="0"/>
        <w:spacing w:line="40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三、合同文件构成</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（1）中标（成交）通知书；</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（2）投标函及其附录；</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（3）投标承诺/服务承诺；</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（4）其他合同文件。</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（5）响应文件及评标过程中形成的文字资料、询标纪要均作为本合同的组成部分，具有同等效力。</w:t>
      </w:r>
      <w:r/>
    </w:p>
    <w:p>
      <w:pPr>
        <w:ind w:firstLine="480"/>
        <w:keepLines w:val="0"/>
        <w:keepNext w:val="0"/>
        <w:pageBreakBefore w:val="0"/>
        <w:spacing w:line="400" w:lineRule="exact"/>
        <w:widowControl w:val="off"/>
        <w:rPr>
          <w:rFonts w:ascii="宋体" w:cs="宋体"/>
          <w:color w:val="auto"/>
          <w:sz w:val="24"/>
          <w:highlight w:val="none"/>
          <w:shd w:val="clear" w:color="auto" w:fill="ffffff"/>
          <w:lang w:val="en"/>
        </w:rPr>
      </w:pPr>
      <w:r>
        <w:rPr>
          <w:rFonts w:hint="eastAsia" w:ascii="宋体" w:hAnsi="宋体" w:cs="宋体"/>
          <w:bCs/>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b/>
          <w:color w:val="auto"/>
          <w:sz w:val="24"/>
          <w:highlight w:val="none"/>
        </w:rPr>
        <w:t xml:space="preserve">四、项目负责人</w:t>
      </w:r>
      <w:r/>
    </w:p>
    <w:p>
      <w:pPr>
        <w:ind w:firstLine="480"/>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姓名</w:t>
      </w:r>
      <w:r>
        <w:rPr>
          <w:rFonts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身份证号 </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72"/>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b/>
          <w:color w:val="auto"/>
          <w:sz w:val="24"/>
          <w:highlight w:val="none"/>
        </w:rPr>
        <w:t xml:space="preserve">五、合同服务期</w:t>
      </w:r>
      <w:r/>
    </w:p>
    <w:p>
      <w:pPr>
        <w:ind w:firstLine="480"/>
        <w:keepLines w:val="0"/>
        <w:keepNext w:val="0"/>
        <w:pageBreakBefore w:val="0"/>
        <w:spacing w:line="400" w:lineRule="exact"/>
        <w:widowControl w:val="off"/>
        <w:rPr>
          <w:rFonts w:hint="eastAsia" w:ascii="宋体" w:hAnsi="宋体" w:eastAsia="宋体" w:cs="宋体"/>
          <w:bCs/>
          <w:color w:val="auto"/>
          <w:sz w:val="24"/>
          <w:highlight w:val="none"/>
          <w:u w:val="single"/>
          <w:lang w:val="en-US" w:eastAsia="zh-CN"/>
        </w:rPr>
      </w:pPr>
      <w:r>
        <w:rPr>
          <w:rFonts w:hint="eastAsia" w:ascii="宋体" w:hAnsi="宋体" w:cs="宋体"/>
          <w:bCs/>
          <w:color w:val="auto"/>
          <w:sz w:val="24"/>
          <w:highlight w:val="none"/>
          <w:u w:val="single"/>
          <w:lang w:val="en-US" w:eastAsia="zh-CN"/>
        </w:rPr>
        <w:t xml:space="preserve">合同签订后60天</w:t>
      </w:r>
      <w:r>
        <w:rPr>
          <w:rFonts w:hint="eastAsia" w:ascii="宋体" w:hAnsi="宋体" w:eastAsia="宋体" w:cs="宋体"/>
          <w:bCs/>
          <w:color w:val="auto"/>
          <w:sz w:val="24"/>
          <w:highlight w:val="none"/>
          <w:u w:val="single"/>
          <w:lang w:val="en-US" w:eastAsia="zh-CN"/>
        </w:rPr>
        <w:t xml:space="preserve">。</w:t>
      </w:r>
      <w:r/>
    </w:p>
    <w:p>
      <w:pPr>
        <w:ind w:firstLine="472"/>
        <w:keepLines w:val="0"/>
        <w:keepNext w:val="0"/>
        <w:pageBreakBefore w:val="0"/>
        <w:spacing w:line="4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六、费用及结算方式</w:t>
      </w:r>
      <w:r/>
    </w:p>
    <w:p>
      <w:pPr>
        <w:ind w:firstLine="471"/>
        <w:keepLines w:val="0"/>
        <w:keepNext w:val="0"/>
        <w:pageBreakBefore w:val="0"/>
        <w:spacing w:line="400" w:lineRule="exact"/>
        <w:widowControl w:val="off"/>
        <w:rPr>
          <w:rFonts w:hint="eastAsia" w:ascii="宋体" w:hAnsi="宋体"/>
          <w:color w:val="auto"/>
          <w:sz w:val="24"/>
          <w:highlight w:val="none"/>
          <w:u w:val="single"/>
        </w:rPr>
      </w:pPr>
      <w:r>
        <w:rPr>
          <w:rFonts w:hint="eastAsia" w:ascii="宋体" w:hAnsi="宋体"/>
          <w:color w:val="auto"/>
          <w:sz w:val="24"/>
          <w:highlight w:val="none"/>
        </w:rPr>
        <w:t xml:space="preserve">1.合同类型：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单价</w:t>
      </w:r>
      <w:r>
        <w:rPr>
          <w:rFonts w:hint="eastAsia" w:ascii="宋体" w:hAnsi="宋体"/>
          <w:color w:val="auto"/>
          <w:sz w:val="24"/>
          <w:highlight w:val="none"/>
          <w:u w:val="single"/>
        </w:rPr>
        <w:t xml:space="preserve">合同</w:t>
      </w:r>
      <w:r>
        <w:rPr>
          <w:rFonts w:ascii="宋体" w:hAnsi="宋体"/>
          <w:color w:val="auto"/>
          <w:sz w:val="24"/>
          <w:highlight w:val="none"/>
          <w:u w:val="single"/>
        </w:rPr>
        <w:t xml:space="preserve"> </w:t>
      </w:r>
      <w:r/>
    </w:p>
    <w:p>
      <w:pPr>
        <w:ind w:firstLine="471"/>
        <w:keepLines w:val="0"/>
        <w:keepNext w:val="0"/>
        <w:pageBreakBefore w:val="0"/>
        <w:spacing w:line="400" w:lineRule="exact"/>
        <w:widowControl w:val="off"/>
        <w:rPr>
          <w:rFonts w:hint="eastAsia" w:ascii="宋体" w:hAnsi="宋体" w:eastAsia="宋体" w:cs="宋体"/>
          <w:color w:val="auto"/>
          <w:sz w:val="21"/>
          <w:szCs w:val="21"/>
          <w:highlight w:val="none"/>
          <w:u w:val="single"/>
        </w:rPr>
      </w:pPr>
      <w:r>
        <w:rPr>
          <w:rFonts w:hint="eastAsia" w:ascii="宋体" w:hAnsi="宋体" w:eastAsia="宋体" w:cs="Times New Roman"/>
          <w:color w:val="auto"/>
          <w:sz w:val="24"/>
          <w:highlight w:val="none"/>
        </w:rPr>
        <w:t xml:space="preserve">2.合同签订</w:t>
      </w:r>
      <w:r>
        <w:rPr>
          <w:rFonts w:hint="eastAsia" w:ascii="宋体" w:hAnsi="宋体" w:eastAsia="宋体" w:cs="Times New Roman"/>
          <w:color w:val="auto"/>
          <w:sz w:val="24"/>
          <w:highlight w:val="none"/>
          <w:lang w:val="en-US" w:eastAsia="zh-CN"/>
        </w:rPr>
        <w:t xml:space="preserve">金额</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w:t>
      </w:r>
      <w:r/>
    </w:p>
    <w:p>
      <w:pPr>
        <w:ind w:firstLine="480"/>
        <w:keepLines w:val="0"/>
        <w:keepNext w:val="0"/>
        <w:pageBreakBefore w:val="0"/>
        <w:spacing w:line="400" w:lineRule="exact"/>
        <w:widowControl w:val="off"/>
        <w:rPr>
          <w:rFonts w:hint="eastAsia" w:ascii="宋体" w:hAnsi="宋体" w:eastAsia="宋体" w:cs="宋体"/>
          <w:bCs/>
          <w:color w:val="auto"/>
          <w:sz w:val="24"/>
          <w:highlight w:val="none"/>
          <w:u w:val="single"/>
          <w:lang w:val="en-US" w:eastAsia="zh-CN"/>
        </w:rPr>
      </w:pPr>
      <w:r>
        <w:rPr>
          <w:rFonts w:hint="eastAsia" w:ascii="宋体" w:hAnsi="宋体"/>
          <w:color w:val="auto"/>
          <w:sz w:val="24"/>
          <w:highlight w:val="none"/>
        </w:rPr>
        <w:t xml:space="preserve">3.付款方式：</w:t>
      </w:r>
      <w:r>
        <w:rPr>
          <w:rFonts w:hint="eastAsia" w:ascii="宋体" w:hAnsi="宋体" w:eastAsia="宋体" w:cs="宋体"/>
          <w:bCs/>
          <w:color w:val="auto"/>
          <w:sz w:val="24"/>
          <w:highlight w:val="none"/>
          <w:u w:val="single"/>
          <w:lang w:val="en-US" w:eastAsia="zh-CN"/>
        </w:rPr>
        <w:t xml:space="preserve">工程完工、结算审核完成后付至工程审定价的97%，余款在缺陷责任期满后一次性付清（无息）。</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4.缺陷责任期：</w:t>
      </w:r>
      <w:r>
        <w:rPr>
          <w:rFonts w:hint="eastAsia" w:ascii="宋体" w:hAnsi="宋体"/>
          <w:color w:val="auto"/>
          <w:sz w:val="24"/>
          <w:highlight w:val="none"/>
          <w:u w:val="single"/>
          <w:lang w:val="en-US" w:eastAsia="zh-CN"/>
        </w:rPr>
        <w:t xml:space="preserve">1年</w:t>
      </w:r>
      <w:r>
        <w:rPr>
          <w:rFonts w:hint="eastAsia" w:ascii="宋体" w:hAnsi="宋体"/>
          <w:color w:val="auto"/>
          <w:sz w:val="24"/>
          <w:highlight w:val="none"/>
        </w:rPr>
        <w:t xml:space="preserve">。</w:t>
      </w:r>
      <w:r/>
    </w:p>
    <w:p>
      <w:pPr>
        <w:ind w:firstLine="471"/>
        <w:keepLines w:val="0"/>
        <w:keepNext w:val="0"/>
        <w:pageBreakBefore w:val="0"/>
        <w:spacing w:line="400" w:lineRule="exact"/>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5.质保金：</w:t>
      </w:r>
      <w:r>
        <w:rPr>
          <w:rFonts w:hint="eastAsia" w:ascii="宋体" w:hAnsi="宋体"/>
          <w:color w:val="auto"/>
          <w:sz w:val="24"/>
          <w:highlight w:val="none"/>
          <w:u w:val="single"/>
          <w:lang w:val="en-US" w:eastAsia="zh-CN"/>
        </w:rPr>
        <w:t xml:space="preserve">审定价的3%</w:t>
      </w:r>
      <w:r/>
    </w:p>
    <w:p>
      <w:pPr>
        <w:ind w:firstLine="471"/>
        <w:keepLines w:val="0"/>
        <w:keepNext w:val="0"/>
        <w:pageBreakBefore w:val="0"/>
        <w:spacing w:line="400" w:lineRule="exact"/>
        <w:widowControl w:val="off"/>
        <w:rPr>
          <w:rFonts w:hint="eastAsia" w:ascii="宋体" w:hAnsi="宋体"/>
          <w:b/>
          <w:color w:val="auto"/>
          <w:highlight w:val="none"/>
          <w:u w:val="single"/>
        </w:rPr>
      </w:pPr>
      <w:r>
        <w:rPr>
          <w:rFonts w:hint="eastAsia" w:ascii="宋体" w:hAnsi="宋体" w:cs="Arial"/>
          <w:b/>
          <w:color w:val="auto"/>
          <w:sz w:val="24"/>
          <w:highlight w:val="none"/>
        </w:rPr>
        <w:t xml:space="preserve">七、乙方需要提交的竣工资料套数：</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rPr>
        <w:t xml:space="preserve">套</w:t>
      </w:r>
      <w:r>
        <w:rPr>
          <w:rFonts w:hint="eastAsia" w:ascii="宋体" w:hAnsi="宋体" w:cs="Arial"/>
          <w:b/>
          <w:color w:val="auto"/>
          <w:sz w:val="24"/>
          <w:highlight w:val="none"/>
          <w:lang w:eastAsia="zh-CN"/>
        </w:rPr>
        <w:t xml:space="preserve">（同步提供电子版）</w:t>
      </w:r>
      <w:r>
        <w:rPr>
          <w:rFonts w:hint="eastAsia" w:ascii="宋体" w:hAnsi="宋体" w:cs="Arial"/>
          <w:b/>
          <w:color w:val="auto"/>
          <w:sz w:val="24"/>
          <w:highlight w:val="none"/>
        </w:rPr>
        <w:t xml:space="preserve">。</w:t>
      </w:r>
      <w:r/>
    </w:p>
    <w:p>
      <w:pPr>
        <w:ind w:firstLine="472"/>
        <w:keepLines w:val="0"/>
        <w:keepNext w:val="0"/>
        <w:pageBreakBefore w:val="0"/>
        <w:spacing w:line="400" w:lineRule="exact"/>
        <w:widowControl w:val="off"/>
        <w:rPr>
          <w:rFonts w:hint="eastAsia" w:ascii="宋体" w:hAnsi="宋体" w:cs="Arial"/>
          <w:color w:val="auto"/>
          <w:sz w:val="24"/>
          <w:highlight w:val="none"/>
        </w:rPr>
      </w:pPr>
      <w:r>
        <w:rPr>
          <w:rFonts w:hint="eastAsia" w:ascii="宋体" w:hAnsi="宋体"/>
          <w:b/>
          <w:color w:val="auto"/>
          <w:sz w:val="24"/>
          <w:highlight w:val="none"/>
        </w:rPr>
        <w:t xml:space="preserve">八、</w:t>
      </w:r>
      <w:r>
        <w:rPr>
          <w:rFonts w:hint="eastAsia" w:ascii="宋体" w:hAnsi="宋体" w:cs="Arial"/>
          <w:b/>
          <w:color w:val="auto"/>
          <w:sz w:val="24"/>
          <w:highlight w:val="none"/>
        </w:rPr>
        <w:t xml:space="preserve">履约保证金</w:t>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Arial"/>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履约保证金为成交价的</w:t>
      </w: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5</w:t>
      </w: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lang w:val="en-US" w:eastAsia="zh-CN" w:bidi="ar"/>
        </w:rPr>
        <w:t xml:space="preserve">，以保证乙方遵守本合同的一切条款、条件和承诺，该保证金在甲方的规定存续期间不计息。</w:t>
      </w:r>
      <w:r/>
    </w:p>
    <w:p>
      <w:pPr>
        <w:ind w:firstLine="480"/>
        <w:keepLines w:val="0"/>
        <w:keepNext w:val="0"/>
        <w:pageBreakBefore w:val="0"/>
        <w:spacing w:line="400" w:lineRule="exact"/>
        <w:widowControl w:val="off"/>
        <w:rPr>
          <w:rFonts w:hint="eastAsia" w:ascii="宋体" w:hAnsi="宋体" w:cs="Arial"/>
          <w:color w:val="auto"/>
          <w:sz w:val="24"/>
          <w:highlight w:val="none"/>
        </w:rPr>
      </w:pPr>
      <w:r>
        <w:rPr>
          <w:rFonts w:hint="eastAsia" w:ascii="宋体" w:hAnsi="宋体" w:eastAsia="宋体" w:cs="宋体"/>
          <w:color w:val="auto"/>
          <w:sz w:val="24"/>
          <w:szCs w:val="24"/>
          <w:highlight w:val="none"/>
          <w:lang w:val="en-US" w:eastAsia="zh-CN" w:bidi="ar"/>
        </w:rPr>
        <w:t xml:space="preserve">履约保证金退还：</w:t>
      </w:r>
      <w:r>
        <w:rPr>
          <w:rFonts w:hint="eastAsia" w:ascii="宋体" w:hAnsi="宋体" w:eastAsia="宋体" w:cs="宋体"/>
          <w:color w:val="auto"/>
          <w:sz w:val="24"/>
          <w:szCs w:val="24"/>
          <w:highlight w:val="none"/>
          <w:u w:val="single"/>
          <w:lang w:val="en-US" w:eastAsia="zh-CN" w:bidi="ar"/>
        </w:rPr>
        <w:t xml:space="preserve">工程交（竣）工验收合格后返还</w:t>
      </w:r>
      <w:r>
        <w:rPr>
          <w:rFonts w:hint="eastAsia" w:ascii="宋体" w:hAnsi="宋体" w:eastAsia="宋体" w:cs="宋体"/>
          <w:color w:val="auto"/>
          <w:sz w:val="24"/>
          <w:szCs w:val="24"/>
          <w:highlight w:val="none"/>
          <w:lang w:val="en-US" w:eastAsia="zh-CN" w:bidi="ar"/>
        </w:rPr>
        <w:t xml:space="preserve">。</w:t>
      </w:r>
      <w:r/>
    </w:p>
    <w:p>
      <w:pPr>
        <w:ind w:firstLine="472"/>
        <w:keepLines w:val="0"/>
        <w:keepNext w:val="0"/>
        <w:pageBreakBefore w:val="0"/>
        <w:spacing w:line="400" w:lineRule="exact"/>
        <w:widowControl w:val="off"/>
        <w:rPr>
          <w:rFonts w:hint="eastAsia" w:ascii="宋体" w:hAnsi="宋体" w:cs="Arial"/>
          <w:b/>
          <w:color w:val="auto"/>
          <w:sz w:val="24"/>
          <w:highlight w:val="none"/>
        </w:rPr>
      </w:pPr>
      <w:r>
        <w:rPr>
          <w:rFonts w:hint="eastAsia" w:ascii="宋体" w:hAnsi="宋体" w:cs="Arial"/>
          <w:b/>
          <w:color w:val="auto"/>
          <w:sz w:val="24"/>
          <w:highlight w:val="none"/>
        </w:rPr>
        <w:t xml:space="preserve">九、合同生效和终止</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本合同经双方签字盖章后生效，至双方按照合同的规定履行完各自的义务和责任后自然失效。</w:t>
      </w:r>
      <w:r/>
    </w:p>
    <w:p>
      <w:pPr>
        <w:ind w:firstLine="471"/>
        <w:keepLines w:val="0"/>
        <w:keepNext w:val="0"/>
        <w:pageBreakBefore w:val="0"/>
        <w:spacing w:line="400" w:lineRule="exact"/>
        <w:widowControl w:val="off"/>
        <w:rPr>
          <w:rFonts w:hint="eastAsia" w:ascii="宋体" w:hAnsi="宋体" w:cs="Arial"/>
          <w:b/>
          <w:color w:val="auto"/>
          <w:sz w:val="24"/>
          <w:highlight w:val="none"/>
        </w:rPr>
      </w:pPr>
      <w:r>
        <w:rPr>
          <w:rFonts w:hint="eastAsia" w:ascii="宋体" w:hAnsi="宋体" w:cs="Arial"/>
          <w:b/>
          <w:color w:val="auto"/>
          <w:sz w:val="24"/>
          <w:highlight w:val="none"/>
        </w:rPr>
        <w:t xml:space="preserve">十、违约责任</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2.乙方未按合同约定的时间和质量标准提供服务，除不可抗力或经甲方书面确认认可外每逾期一天乙方应缴纳2000元违约金，逾期交工违约金限额为</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3.下列情况甲方有权解除合同，并要求乙方承担合同总额20%的违约金及赔偿损失:</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(1)乙方未按合同约定的时间和质量标准提供服务逾期达30天;</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(2)因乙方原因(包括服务质量问题)导致甲方无法实现合同目的的;</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(3)乙方丧失履行合同的能力，无法继续履行合同义务;</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s="宋体"/>
          <w:bCs/>
          <w:color w:val="auto"/>
          <w:sz w:val="24"/>
          <w:highlight w:val="none"/>
        </w:rPr>
        <w:t xml:space="preserve">(4)法律法规规定的其他情形。</w:t>
      </w:r>
      <w:r/>
    </w:p>
    <w:p>
      <w:pPr>
        <w:ind w:firstLine="471"/>
        <w:jc w:val="left"/>
        <w:keepLines w:val="0"/>
        <w:keepNext w:val="0"/>
        <w:pageBreakBefore w:val="0"/>
        <w:spacing w:line="400" w:lineRule="exact"/>
        <w:widowControl w:val="off"/>
        <w:rPr>
          <w:rFonts w:hint="eastAsia" w:ascii="宋体" w:hAnsi="宋体"/>
          <w:b/>
          <w:color w:val="auto"/>
          <w:sz w:val="24"/>
          <w:highlight w:val="none"/>
          <w:lang w:val="zh-CN"/>
        </w:rPr>
      </w:pPr>
      <w:r>
        <w:rPr>
          <w:rFonts w:hint="eastAsia" w:ascii="宋体" w:hAnsi="宋体"/>
          <w:b/>
          <w:color w:val="auto"/>
          <w:sz w:val="24"/>
          <w:highlight w:val="none"/>
        </w:rPr>
        <w:t xml:space="preserve">十一、</w:t>
      </w:r>
      <w:r>
        <w:rPr>
          <w:rFonts w:hint="eastAsia" w:ascii="宋体" w:hAnsi="宋体"/>
          <w:b/>
          <w:color w:val="auto"/>
          <w:sz w:val="24"/>
          <w:highlight w:val="none"/>
          <w:lang w:val="zh-CN"/>
        </w:rPr>
        <w:t xml:space="preserve">争议处理</w:t>
      </w:r>
      <w:r/>
    </w:p>
    <w:p>
      <w:pPr>
        <w:ind w:firstLine="471"/>
        <w:jc w:val="left"/>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color w:val="auto"/>
          <w:sz w:val="24"/>
          <w:highlight w:val="none"/>
        </w:rPr>
        <w:t xml:space="preserve">本</w:t>
      </w:r>
      <w:r>
        <w:rPr>
          <w:rFonts w:hint="eastAsia" w:ascii="宋体" w:hAnsi="宋体"/>
          <w:color w:val="auto"/>
          <w:sz w:val="24"/>
          <w:highlight w:val="none"/>
          <w:lang w:val="zh-CN"/>
        </w:rPr>
        <w:t xml:space="preserve">合同在履行过程中，</w:t>
      </w:r>
      <w:r>
        <w:rPr>
          <w:rFonts w:hint="eastAsia" w:ascii="宋体" w:hAnsi="宋体"/>
          <w:color w:val="auto"/>
          <w:sz w:val="24"/>
          <w:highlight w:val="none"/>
        </w:rPr>
        <w:t xml:space="preserve">如</w:t>
      </w:r>
      <w:r>
        <w:rPr>
          <w:rFonts w:hint="eastAsia" w:ascii="宋体" w:hAnsi="宋体"/>
          <w:color w:val="auto"/>
          <w:sz w:val="24"/>
          <w:highlight w:val="none"/>
          <w:lang w:val="zh-CN"/>
        </w:rPr>
        <w:t xml:space="preserve">发生争议，甲方与乙方及时协商解决。协商不成时，</w:t>
      </w:r>
      <w:r>
        <w:rPr>
          <w:rFonts w:hint="eastAsia" w:ascii="宋体" w:hAnsi="宋体"/>
          <w:color w:val="auto"/>
          <w:sz w:val="24"/>
          <w:highlight w:val="none"/>
        </w:rPr>
        <w:t xml:space="preserve">应向</w:t>
      </w:r>
      <w:r>
        <w:rPr>
          <w:rFonts w:hint="eastAsia" w:ascii="宋体" w:hAnsi="宋体"/>
          <w:color w:val="auto"/>
          <w:sz w:val="24"/>
          <w:highlight w:val="none"/>
          <w:lang w:val="zh-CN"/>
        </w:rPr>
        <w:t xml:space="preserve">甲方所在地人民法院</w:t>
      </w:r>
      <w:r>
        <w:rPr>
          <w:rFonts w:hint="eastAsia" w:ascii="宋体" w:hAnsi="宋体"/>
          <w:color w:val="auto"/>
          <w:sz w:val="24"/>
          <w:highlight w:val="none"/>
        </w:rPr>
        <w:t xml:space="preserve">提起诉讼</w:t>
      </w:r>
      <w:r>
        <w:rPr>
          <w:rFonts w:hint="eastAsia" w:ascii="宋体" w:hAnsi="宋体"/>
          <w:color w:val="auto"/>
          <w:sz w:val="24"/>
          <w:highlight w:val="none"/>
          <w:lang w:val="zh-CN"/>
        </w:rPr>
        <w:t xml:space="preserve">。</w:t>
      </w:r>
      <w:r/>
    </w:p>
    <w:p>
      <w:pPr>
        <w:ind w:firstLine="471"/>
        <w:jc w:val="left"/>
        <w:keepLines w:val="0"/>
        <w:keepNext w:val="0"/>
        <w:pageBreakBefore w:val="0"/>
        <w:spacing w:line="400" w:lineRule="exact"/>
        <w:widowControl w:val="off"/>
        <w:rPr>
          <w:rFonts w:hint="eastAsia" w:ascii="宋体" w:hAnsi="宋体"/>
          <w:b/>
          <w:color w:val="auto"/>
          <w:sz w:val="24"/>
          <w:highlight w:val="none"/>
          <w:lang w:val="zh-CN"/>
        </w:rPr>
      </w:pPr>
      <w:r>
        <w:rPr>
          <w:rFonts w:hint="eastAsia" w:ascii="宋体" w:hAnsi="宋体"/>
          <w:b/>
          <w:color w:val="auto"/>
          <w:sz w:val="24"/>
          <w:highlight w:val="none"/>
        </w:rPr>
        <w:t xml:space="preserve">十二、</w:t>
      </w:r>
      <w:r>
        <w:rPr>
          <w:rFonts w:hint="eastAsia" w:ascii="宋体" w:hAnsi="宋体"/>
          <w:b/>
          <w:color w:val="auto"/>
          <w:sz w:val="24"/>
          <w:highlight w:val="none"/>
          <w:lang w:val="zh-CN"/>
        </w:rPr>
        <w:t xml:space="preserve">其他</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1．未经过甲方的书面同意，乙方不得转让其应履行的合同项下的义务，或将部分合同项下的义务分包给其他单位完成。</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．本合同</w:t>
      </w:r>
      <w:r>
        <w:rPr>
          <w:rFonts w:hint="eastAsia" w:ascii="宋体" w:hAnsi="宋体"/>
          <w:color w:val="auto"/>
          <w:sz w:val="24"/>
          <w:highlight w:val="none"/>
          <w:u w:val="single"/>
        </w:rPr>
        <w:t xml:space="preserve">一式肆份</w:t>
      </w:r>
      <w:r>
        <w:rPr>
          <w:rFonts w:hint="eastAsia" w:ascii="宋体" w:hAnsi="宋体"/>
          <w:color w:val="auto"/>
          <w:sz w:val="24"/>
          <w:highlight w:val="none"/>
        </w:rPr>
        <w:t xml:space="preserve">，自签订之日起生效。</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．本合同未尽事宜，遵照《中华人民共和国民法典》有关条文执行。</w:t>
      </w:r>
      <w:r/>
    </w:p>
    <w:p>
      <w:pPr>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keepLines w:val="0"/>
        <w:keepNext w:val="0"/>
        <w:pageBreakBefore w:val="0"/>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甲方：</w:t>
      </w:r>
      <w:r>
        <w:rPr>
          <w:rFonts w:ascii="宋体" w:hAnsi="宋体"/>
          <w:color w:val="auto"/>
          <w:sz w:val="24"/>
          <w:highlight w:val="none"/>
        </w:rPr>
        <w:tab/>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乙方</w:t>
      </w:r>
      <w:r>
        <w:rPr>
          <w:rFonts w:ascii="宋体" w:hAnsi="宋体"/>
          <w:color w:val="auto"/>
          <w:sz w:val="24"/>
          <w:highlight w:val="none"/>
        </w:rPr>
        <w:t xml:space="preserve">：</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（盖单位章）</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（盖单位章）</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法定代表人或其委托代理人：</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法定代表人或其委托代理人：</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keepLines w:val="0"/>
        <w:keepNext w:val="0"/>
        <w:pageBreakBefore w:val="0"/>
        <w:spacing w:line="400" w:lineRule="exact"/>
        <w:rPr>
          <w:rFonts w:hint="eastAsia" w:ascii="宋体" w:hAnsi="宋体"/>
          <w:color w:val="auto"/>
          <w:sz w:val="24"/>
          <w:highlight w:val="none"/>
        </w:rPr>
      </w:pPr>
      <w:r>
        <w:rPr>
          <w:rFonts w:ascii="宋体" w:hAnsi="宋体"/>
          <w:color w:val="auto"/>
          <w:sz w:val="24"/>
          <w:highlight w:val="none"/>
        </w:rPr>
        <w:t xml:space="preserve">（签字）</w:t>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（签字）</w:t>
      </w:r>
      <w:r/>
    </w:p>
    <w:p>
      <w:pPr>
        <w:ind w:firstLine="480"/>
        <w:keepLines w:val="0"/>
        <w:keepNext w:val="0"/>
        <w:pageBreakBefore w:val="0"/>
        <w:spacing w:line="400" w:lineRule="exact"/>
        <w:rPr>
          <w:rFonts w:hint="eastAsia" w:ascii="宋体" w:hAnsi="宋体"/>
          <w:color w:val="auto"/>
          <w:sz w:val="24"/>
          <w:highlight w:val="none"/>
        </w:rPr>
      </w:pPr>
      <w:r>
        <w:rPr>
          <w:rFonts w:ascii="宋体" w:hAnsi="宋体"/>
          <w:color w:val="auto"/>
          <w:sz w:val="24"/>
          <w:highlight w:val="none"/>
        </w:rPr>
        <w:tab/>
      </w:r>
      <w:r>
        <w:rPr>
          <w:rFonts w:ascii="宋体" w:hAnsi="宋体"/>
          <w:color w:val="auto"/>
          <w:sz w:val="24"/>
          <w:highlight w:val="none"/>
        </w:rPr>
        <w:t xml:space="preserve">年  </w:t>
      </w:r>
      <w:r>
        <w:rPr>
          <w:rFonts w:ascii="宋体" w:hAnsi="宋体"/>
          <w:color w:val="auto"/>
          <w:sz w:val="24"/>
          <w:highlight w:val="none"/>
        </w:rPr>
        <w:tab/>
      </w:r>
      <w:r>
        <w:rPr>
          <w:rFonts w:ascii="宋体" w:hAnsi="宋体"/>
          <w:color w:val="auto"/>
          <w:sz w:val="24"/>
          <w:highlight w:val="none"/>
        </w:rPr>
        <w:t xml:space="preserve">月</w:t>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日</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 xml:space="preserve">               年 </w:t>
      </w:r>
      <w:r>
        <w:rPr>
          <w:rFonts w:ascii="宋体" w:hAnsi="宋体"/>
          <w:color w:val="auto"/>
          <w:sz w:val="24"/>
          <w:highlight w:val="none"/>
        </w:rPr>
        <w:tab/>
      </w:r>
      <w:r>
        <w:rPr>
          <w:rFonts w:ascii="宋体" w:hAnsi="宋体"/>
          <w:color w:val="auto"/>
          <w:sz w:val="24"/>
          <w:highlight w:val="none"/>
        </w:rPr>
        <w:t xml:space="preserve">  月 </w:t>
      </w:r>
      <w:r>
        <w:rPr>
          <w:rFonts w:ascii="宋体" w:hAnsi="宋体"/>
          <w:color w:val="auto"/>
          <w:sz w:val="24"/>
          <w:highlight w:val="none"/>
        </w:rPr>
        <w:tab/>
      </w:r>
      <w:r>
        <w:rPr>
          <w:rFonts w:ascii="宋体" w:hAnsi="宋体"/>
          <w:color w:val="auto"/>
          <w:sz w:val="24"/>
          <w:highlight w:val="none"/>
        </w:rPr>
        <w:t xml:space="preserve">  日</w:t>
      </w:r>
      <w:r/>
    </w:p>
    <w:p>
      <w:pPr>
        <w:ind w:firstLine="5250"/>
        <w:spacing w:line="360" w:lineRule="auto"/>
        <w:rPr>
          <w:color w:val="auto"/>
          <w:highlight w:val="none"/>
        </w:rPr>
      </w:pPr>
      <w:r>
        <w:rPr>
          <w:color w:val="auto"/>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spacing w:before="120" w:line="400" w:lineRule="exact"/>
        <w:rPr>
          <w:rFonts w:ascii="宋体" w:hAnsi="宋体"/>
          <w:b/>
          <w:color w:val="auto"/>
          <w:sz w:val="28"/>
          <w:szCs w:val="28"/>
          <w:highlight w:val="none"/>
        </w:rPr>
      </w:pPr>
      <w:r/>
      <w:bookmarkStart w:id="61" w:name="_Toc214682915"/>
      <w:r/>
      <w:bookmarkStart w:id="62" w:name="_Toc186515170"/>
      <w:r/>
      <w:bookmarkStart w:id="63" w:name="_Toc185672381"/>
      <w:r/>
      <w:bookmarkStart w:id="64" w:name="_Toc185671412"/>
      <w:r/>
      <w:bookmarkStart w:id="65" w:name="_Toc185412941"/>
      <w:r/>
      <w:bookmarkStart w:id="66" w:name="_Toc168227940"/>
      <w:r/>
      <w:bookmarkStart w:id="67" w:name="_Toc185670844"/>
      <w:r/>
      <w:bookmarkStart w:id="68" w:name="_Toc258313648"/>
      <w:r>
        <w:rPr>
          <w:rFonts w:hint="eastAsia" w:ascii="宋体" w:hAnsi="宋体"/>
          <w:b/>
          <w:color w:val="auto"/>
          <w:sz w:val="28"/>
          <w:szCs w:val="28"/>
          <w:highlight w:val="none"/>
        </w:rPr>
        <w:t xml:space="preserve">合同附件二  廉政合同</w:t>
      </w:r>
      <w:bookmarkEnd w:id="61"/>
      <w:r/>
      <w:bookmarkEnd w:id="62"/>
      <w:r/>
      <w:bookmarkEnd w:id="63"/>
      <w:r/>
      <w:bookmarkEnd w:id="64"/>
      <w:r/>
      <w:bookmarkEnd w:id="65"/>
      <w:r/>
      <w:bookmarkEnd w:id="66"/>
      <w:r/>
      <w:bookmarkEnd w:id="67"/>
      <w:r/>
      <w:bookmarkEnd w:id="68"/>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color w:val="auto"/>
          <w:sz w:val="24"/>
          <w:highlight w:val="none"/>
          <w:u w:val="single"/>
        </w:rPr>
        <w:t xml:space="preserve"> </w:t>
      </w:r>
      <w:r>
        <w:rPr>
          <w:rFonts w:hint="eastAsia"/>
          <w:color w:val="auto"/>
          <w:sz w:val="24"/>
          <w:highlight w:val="none"/>
          <w:u w:val="single"/>
          <w:lang w:eastAsia="zh-CN"/>
        </w:rPr>
        <w:t xml:space="preserve">2026年泰州市快速路交安设施升级改造专项工程</w:t>
      </w:r>
      <w:r>
        <w:rPr>
          <w:color w:val="auto"/>
          <w:sz w:val="24"/>
          <w:highlight w:val="none"/>
          <w:u w:val="single"/>
        </w:rPr>
        <w:t xml:space="preserve"> </w:t>
      </w:r>
      <w:r>
        <w:rPr>
          <w:color w:val="auto"/>
          <w:sz w:val="24"/>
          <w:highlight w:val="none"/>
        </w:rPr>
        <w:t xml:space="preserve">的甲方</w:t>
      </w:r>
      <w:r>
        <w:rPr>
          <w:color w:val="auto"/>
          <w:sz w:val="24"/>
          <w:highlight w:val="none"/>
          <w:u w:val="single"/>
        </w:rPr>
        <w:t xml:space="preserve"> </w:t>
      </w:r>
      <w:r>
        <w:rPr>
          <w:rFonts w:hint="eastAsia"/>
          <w:color w:val="auto"/>
          <w:sz w:val="24"/>
          <w:highlight w:val="none"/>
          <w:u w:val="single"/>
        </w:rPr>
        <w:t xml:space="preserve">泰州市公路事业发展中心</w:t>
      </w:r>
      <w:r>
        <w:rPr>
          <w:color w:val="auto"/>
          <w:sz w:val="24"/>
          <w:highlight w:val="none"/>
        </w:rPr>
        <w:t xml:space="preserve">与乙方</w:t>
      </w:r>
      <w:r>
        <w:rPr>
          <w:color w:val="auto"/>
          <w:sz w:val="24"/>
          <w:highlight w:val="none"/>
          <w:u w:val="single"/>
        </w:rPr>
        <w:t xml:space="preserve"> （全称）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rPr>
        <w:t xml:space="preserve"> </w:t>
      </w:r>
      <w:r>
        <w:rPr>
          <w:rFonts w:hint="eastAsia"/>
          <w:color w:val="auto"/>
          <w:sz w:val="24"/>
          <w:highlight w:val="none"/>
          <w:u w:val="single"/>
          <w:lang w:eastAsia="zh-CN"/>
        </w:rPr>
        <w:t xml:space="preserve">2026年泰州市快速路交安设施升级改造专项工程</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所有工作内容完成并经甲方验收合格</w:t>
      </w:r>
      <w:r>
        <w:rPr>
          <w:color w:val="auto"/>
          <w:sz w:val="24"/>
          <w:highlight w:val="none"/>
        </w:rPr>
        <w:t xml:space="preserve">后止。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lang w:val="en-US" w:eastAsia="zh-CN"/>
        </w:rPr>
        <w:t xml:space="preserve">泰州市农村公路网规划导则研究项目</w:t>
      </w:r>
      <w:r>
        <w:rPr>
          <w:color w:val="auto"/>
          <w:sz w:val="24"/>
          <w:highlight w:val="none"/>
        </w:rPr>
        <w:t xml:space="preserve">合同的附件，与</w:t>
      </w:r>
      <w:r>
        <w:rPr>
          <w:rFonts w:hint="eastAsia"/>
          <w:color w:val="auto"/>
          <w:sz w:val="24"/>
          <w:highlight w:val="none"/>
          <w:lang w:val="en-US" w:eastAsia="zh-CN"/>
        </w:rPr>
        <w:t xml:space="preserve">泰州市农村公路网规划导则研究项目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甲方：</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乙方</w:t>
      </w:r>
      <w:r>
        <w:rPr>
          <w:rFonts w:ascii="Times New Roman" w:hAnsi="Times New Roman" w:cs="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（盖单位章）</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（盖单位章）</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法定代表人或其委托代理人：</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法定代表人或其委托代理人：</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（签字）</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（签字）</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月</w:t>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月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为在</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2026年泰州市快速路交安设施升级改造专项工程 </w:t>
      </w: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、标段号</w:t>
      </w:r>
      <w:r>
        <w:rPr>
          <w:rFonts w:ascii="宋体" w:hAnsi="宋体"/>
          <w:color w:val="auto"/>
          <w:sz w:val="24"/>
          <w:szCs w:val="24"/>
          <w:highlight w:val="none"/>
        </w:rPr>
        <w:t xml:space="preserve">）施工合同的实施过程中创造安全、高效的施工环境，切实搞好本项目的安全管理工作，本项目发包人</w:t>
      </w:r>
      <w:r>
        <w:rPr>
          <w:rFonts w:ascii="宋体" w:hAnsi="宋体"/>
          <w:color w:val="auto"/>
          <w:sz w:val="24"/>
          <w:szCs w:val="24"/>
          <w:highlight w:val="none"/>
          <w:u w:val="single"/>
        </w:rPr>
        <w:t xml:space="preserve"> 泰州市公路事业发展中心</w:t>
      </w:r>
      <w:r>
        <w:rPr>
          <w:rFonts w:ascii="宋体" w:hAnsi="宋体"/>
          <w:color w:val="auto"/>
          <w:sz w:val="24"/>
          <w:szCs w:val="24"/>
          <w:highlight w:val="none"/>
        </w:rPr>
        <w:t xml:space="preserve">（发包人名称，以下简称“</w:t>
      </w:r>
      <w:r>
        <w:rPr>
          <w:rFonts w:hint="eastAsia" w:ascii="宋体" w:hAnsi="宋体"/>
          <w:color w:val="auto"/>
          <w:sz w:val="24"/>
          <w:szCs w:val="24"/>
          <w:highlight w:val="none"/>
          <w:lang w:val="en-US" w:eastAsia="zh-CN"/>
        </w:rPr>
        <w:t xml:space="preserve">甲方</w:t>
      </w:r>
      <w:r>
        <w:rPr>
          <w:rFonts w:ascii="宋体" w:hAnsi="宋体"/>
          <w:color w:val="auto"/>
          <w:sz w:val="24"/>
          <w:szCs w:val="24"/>
          <w:highlight w:val="none"/>
        </w:rPr>
        <w:t xml:space="preserve">”）与承包人</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（承包人名称，以下简称“</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甲方</w:t>
      </w:r>
      <w:r>
        <w:rPr>
          <w:rFonts w:ascii="宋体" w:hAnsi="宋体"/>
          <w:color w:val="auto"/>
          <w:sz w:val="24"/>
          <w:szCs w:val="24"/>
          <w:highlight w:val="none"/>
        </w:rPr>
        <w:t xml:space="preserve">职责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5）组织对</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施工现场进行安全生产检查，监督</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职责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3）建立健全安全生产责任制。从派往项目实施的项目经理到生产工人（包括临时雇请</w:t>
      </w:r>
      <w:r>
        <w:rPr>
          <w:rFonts w:hint="eastAsia" w:ascii="宋体" w:hAnsi="宋体"/>
          <w:color w:val="auto"/>
          <w:sz w:val="24"/>
          <w:szCs w:val="24"/>
          <w:highlight w:val="none"/>
          <w:lang w:eastAsia="zh-CN"/>
        </w:rPr>
        <w:t xml:space="preserve">的农</w:t>
      </w:r>
      <w:r>
        <w:rPr>
          <w:rFonts w:ascii="宋体" w:hAnsi="宋体"/>
          <w:color w:val="auto"/>
          <w:sz w:val="24"/>
          <w:szCs w:val="24"/>
          <w:highlight w:val="none"/>
        </w:rPr>
        <w:t xml:space="preserve">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在任何时候都应采取各种合理的预防措施，防止其员工发生任何</w:t>
      </w:r>
      <w:r>
        <w:rPr>
          <w:rFonts w:hint="eastAsia" w:ascii="宋体" w:hAnsi="宋体"/>
          <w:color w:val="auto"/>
          <w:sz w:val="24"/>
          <w:szCs w:val="24"/>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3.违约责任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如因</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乙方</w:t>
      </w:r>
      <w:r>
        <w:rPr>
          <w:rFonts w:hint="eastAsia" w:ascii="宋体" w:hAnsi="宋体"/>
          <w:color w:val="auto"/>
          <w:sz w:val="24"/>
          <w:szCs w:val="24"/>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4.本合同由双方法定代表人或其授权的代理人签署并加盖单</w:t>
      </w:r>
      <w:r>
        <w:rPr>
          <w:rFonts w:hint="eastAsia" w:ascii="宋体" w:hAnsi="宋体"/>
          <w:color w:val="auto"/>
          <w:sz w:val="24"/>
          <w:szCs w:val="24"/>
          <w:highlight w:val="none"/>
          <w:lang w:eastAsia="zh-CN"/>
        </w:rPr>
        <w:t xml:space="preserve">位公</w:t>
      </w:r>
      <w:r>
        <w:rPr>
          <w:rFonts w:ascii="宋体" w:hAnsi="宋体"/>
          <w:color w:val="auto"/>
          <w:sz w:val="24"/>
          <w:szCs w:val="24"/>
          <w:highlight w:val="none"/>
        </w:rPr>
        <w:t xml:space="preserve">章后生效，全部工程</w:t>
      </w:r>
      <w:r>
        <w:rPr>
          <w:rFonts w:hint="eastAsia" w:ascii="宋体" w:hAnsi="宋体"/>
          <w:color w:val="auto"/>
          <w:sz w:val="24"/>
          <w:szCs w:val="24"/>
          <w:highlight w:val="none"/>
        </w:rPr>
        <w:t xml:space="preserve">竣</w:t>
      </w:r>
      <w:r>
        <w:rPr>
          <w:rFonts w:ascii="宋体" w:hAnsi="宋体"/>
          <w:color w:val="auto"/>
          <w:sz w:val="24"/>
          <w:szCs w:val="24"/>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5.本合同</w:t>
      </w:r>
      <w:r>
        <w:rPr>
          <w:rFonts w:hint="eastAsia" w:ascii="宋体" w:hAnsi="宋体"/>
          <w:color w:val="auto"/>
          <w:sz w:val="24"/>
          <w:szCs w:val="24"/>
          <w:highlight w:val="none"/>
        </w:rPr>
        <w:t xml:space="preserve">一式</w:t>
      </w:r>
      <w:r>
        <w:rPr>
          <w:rFonts w:hint="eastAsia" w:ascii="宋体" w:hAnsi="宋体"/>
          <w:color w:val="auto"/>
          <w:sz w:val="24"/>
          <w:szCs w:val="24"/>
          <w:highlight w:val="none"/>
          <w:lang w:val="en-US" w:eastAsia="zh-CN"/>
        </w:rPr>
        <w:t xml:space="preserve">肆</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，合同双方各</w:t>
      </w:r>
      <w:r>
        <w:rPr>
          <w:rFonts w:hint="eastAsia" w:ascii="宋体" w:hAnsi="宋体"/>
          <w:color w:val="auto"/>
          <w:sz w:val="24"/>
          <w:szCs w:val="24"/>
          <w:highlight w:val="none"/>
          <w:lang w:val="en-US" w:eastAsia="zh-CN"/>
        </w:rPr>
        <w:t xml:space="preserve">贰</w:t>
      </w:r>
      <w:r>
        <w:rPr>
          <w:rFonts w:ascii="宋体" w:hAnsi="宋体"/>
          <w:color w:val="auto"/>
          <w:sz w:val="24"/>
          <w:szCs w:val="24"/>
          <w:highlight w:val="none"/>
        </w:rPr>
        <w:t xml:space="preserve">份</w:t>
      </w:r>
      <w:r>
        <w:rPr>
          <w:rFonts w:hint="eastAsia" w:ascii="宋体" w:hAnsi="宋体"/>
          <w:color w:val="auto"/>
          <w:sz w:val="24"/>
          <w:szCs w:val="24"/>
          <w:highlight w:val="none"/>
        </w:rPr>
        <w:t xml:space="preserve">。</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w:t>
      </w:r>
      <w:r>
        <w:rPr>
          <w:rFonts w:ascii="宋体" w:hAnsi="宋体"/>
          <w:color w:val="auto"/>
          <w:sz w:val="24"/>
          <w:szCs w:val="24"/>
          <w:highlight w:val="none"/>
        </w:rPr>
        <w:t xml:space="preserve">：</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（盖单位章）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（盖单位章）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法定代表人或其委托代理人：</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（签字）</w:t>
      </w:r>
      <w:r>
        <w:rPr>
          <w:rFonts w:ascii="宋体" w:hAnsi="宋体"/>
          <w:color w:val="auto"/>
          <w:sz w:val="24"/>
          <w:szCs w:val="24"/>
          <w:highlight w:val="none"/>
        </w:rPr>
        <w:tab/>
      </w:r>
      <w:r>
        <w:rPr>
          <w:rFonts w:ascii="宋体" w:hAnsi="宋体"/>
          <w:color w:val="auto"/>
          <w:sz w:val="24"/>
          <w:szCs w:val="24"/>
          <w:highlight w:val="none"/>
        </w:rPr>
        <w:tab/>
      </w:r>
      <w:r>
        <w:rPr>
          <w:rFonts w:hint="eastAsia" w:ascii="宋体" w:hAnsi="宋体"/>
          <w:color w:val="auto"/>
          <w:sz w:val="24"/>
          <w:szCs w:val="24"/>
          <w:highlight w:val="none"/>
        </w:rPr>
        <w:t xml:space="preserve">                               </w:t>
      </w:r>
      <w:r>
        <w:rPr>
          <w:rFonts w:ascii="宋体" w:hAnsi="宋体"/>
          <w:color w:val="auto"/>
          <w:sz w:val="24"/>
          <w:szCs w:val="24"/>
          <w:highlight w:val="none"/>
        </w:rPr>
        <w:t xml:space="preserve">（签字）</w:t>
      </w:r>
      <w:r/>
    </w:p>
    <w:p>
      <w:pPr>
        <w:ind w:firstLine="480"/>
        <w:spacing w:line="520" w:lineRule="exact"/>
        <w:widowControl/>
        <w:rPr>
          <w:rFonts w:hint="eastAsia" w:ascii="宋体" w:hAnsi="宋体" w:eastAsia="宋体" w:cs="宋体"/>
          <w:bCs/>
          <w:color w:val="auto"/>
          <w:sz w:val="24"/>
          <w:highlight w:val="none"/>
        </w:rPr>
      </w:pPr>
      <w:r>
        <w:rPr>
          <w:rFonts w:ascii="宋体" w:hAnsi="宋体"/>
          <w:color w:val="auto"/>
          <w:sz w:val="24"/>
          <w:szCs w:val="24"/>
          <w:highlight w:val="none"/>
        </w:rPr>
        <w:tab/>
      </w:r>
      <w:r>
        <w:rPr>
          <w:rFonts w:ascii="宋体" w:hAnsi="宋体"/>
          <w:color w:val="auto"/>
          <w:sz w:val="24"/>
          <w:szCs w:val="24"/>
          <w:highlight w:val="none"/>
        </w:rPr>
        <w:t xml:space="preserve">年  </w:t>
      </w:r>
      <w:r>
        <w:rPr>
          <w:rFonts w:ascii="宋体" w:hAnsi="宋体"/>
          <w:color w:val="auto"/>
          <w:sz w:val="24"/>
          <w:szCs w:val="24"/>
          <w:highlight w:val="none"/>
        </w:rPr>
        <w:tab/>
      </w:r>
      <w:r>
        <w:rPr>
          <w:rFonts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w:t>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 xml:space="preserve">               年 </w:t>
      </w:r>
      <w:r>
        <w:rPr>
          <w:rFonts w:ascii="宋体" w:hAnsi="宋体"/>
          <w:color w:val="auto"/>
          <w:sz w:val="24"/>
          <w:szCs w:val="24"/>
          <w:highlight w:val="none"/>
        </w:rPr>
        <w:tab/>
      </w:r>
      <w:r>
        <w:rPr>
          <w:rFonts w:ascii="宋体" w:hAnsi="宋体"/>
          <w:color w:val="auto"/>
          <w:sz w:val="24"/>
          <w:szCs w:val="24"/>
          <w:highlight w:val="none"/>
        </w:rPr>
        <w:t xml:space="preserve">  月 </w:t>
      </w:r>
      <w:r>
        <w:rPr>
          <w:rFonts w:ascii="宋体" w:hAnsi="宋体"/>
          <w:color w:val="auto"/>
          <w:sz w:val="24"/>
          <w:szCs w:val="24"/>
          <w:highlight w:val="none"/>
        </w:rPr>
        <w:tab/>
      </w:r>
      <w:r>
        <w:rPr>
          <w:rFonts w:ascii="宋体" w:hAnsi="宋体"/>
          <w:color w:val="auto"/>
          <w:sz w:val="24"/>
          <w:szCs w:val="24"/>
          <w:highlight w:val="none"/>
        </w:rPr>
        <w:t xml:space="preserve">  日</w:t>
      </w:r>
      <w:r/>
    </w:p>
    <w:p>
      <w:pPr>
        <w:spacing w:line="240" w:lineRule="auto"/>
        <w:rPr>
          <w:color w:val="auto"/>
          <w:sz w:val="2"/>
          <w:highlight w:val="none"/>
        </w:rPr>
      </w:pPr>
      <w:r>
        <w:rPr>
          <w:color w:val="auto"/>
          <w:sz w:val="2"/>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第五章  评审方法和评审标准</w:t>
      </w:r>
      <w:bookmarkEnd w:id="57"/>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一、评标总则：</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（二）评标时，评标委员会成员按照竞争性磋商文件规定的评分标准，独立对每个供应商的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二、评标步骤：</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（三）专家打分：磋商小组成员按本评标办法的打分标准进行打分。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三、评标分值设置：</w:t>
      </w:r>
      <w:r/>
    </w:p>
    <w:p>
      <w:pP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（一）价格分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50分</w:t>
      </w:r>
      <w:r>
        <w:rPr>
          <w:rFonts w:hint="eastAsia" w:ascii="宋体" w:hAnsi="宋体" w:cs="宋体"/>
          <w:b/>
          <w:color w:val="auto"/>
          <w:sz w:val="24"/>
          <w:szCs w:val="24"/>
          <w:highlight w:val="none"/>
          <w:lang w:eastAsia="zh-CN"/>
        </w:rPr>
        <w:t xml:space="preserve">）</w:t>
      </w:r>
      <w:r/>
    </w:p>
    <w:tbl>
      <w:tblPr>
        <w:tblStyle w:val="845"/>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1372" w:type="dxa"/>
            <w:vAlign w:val="center"/>
            <w:textDirection w:val="lrTb"/>
            <w:noWrap w:val="false"/>
          </w:tcPr>
          <w:p>
            <w:pPr>
              <w:jc w:val="center"/>
              <w:rPr>
                <w:rFonts w:ascii="宋体" w:hAnsi="宋体" w:cs="宋体"/>
                <w:b/>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p>
        </w:tc>
        <w:tc>
          <w:tcPr>
            <w:tcW w:w="810" w:type="dxa"/>
            <w:vAlign w:val="center"/>
            <w:textDirection w:val="lrTb"/>
            <w:noWrap w:val="false"/>
          </w:tcPr>
          <w:p>
            <w:pPr>
              <w:pStyle w:val="1407"/>
              <w:jc w:val="both"/>
              <w:rPr>
                <w:rFonts w:ascii="宋体" w:hAnsi="宋体" w:cs="宋体"/>
                <w:b/>
                <w:color w:val="auto"/>
                <w:sz w:val="24"/>
                <w:szCs w:val="24"/>
                <w:highlight w:val="none"/>
              </w:rPr>
            </w:pPr>
            <w:r>
              <w:rPr>
                <w:rFonts w:hint="eastAsia" w:ascii="宋体" w:hAnsi="宋体" w:cs="宋体"/>
                <w:b/>
                <w:bCs/>
                <w:color w:val="auto"/>
                <w:sz w:val="24"/>
                <w:szCs w:val="24"/>
                <w:highlight w:val="none"/>
                <w:lang w:val="en-US" w:eastAsia="zh-CN"/>
              </w:rPr>
              <w:t xml:space="preserve">50</w:t>
            </w:r>
            <w:r>
              <w:rPr>
                <w:rFonts w:hint="eastAsia" w:ascii="宋体" w:hAnsi="宋体" w:cs="宋体"/>
                <w:b/>
                <w:bCs/>
                <w:color w:val="auto"/>
                <w:sz w:val="24"/>
                <w:szCs w:val="24"/>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（二）商务</w:t>
      </w:r>
      <w:r>
        <w:rPr>
          <w:rFonts w:hint="eastAsia" w:ascii="宋体" w:hAnsi="宋体" w:cs="宋体"/>
          <w:b/>
          <w:color w:val="auto"/>
          <w:sz w:val="24"/>
          <w:szCs w:val="24"/>
          <w:highlight w:val="none"/>
          <w:lang w:val="en-US" w:eastAsia="zh-CN"/>
        </w:rPr>
        <w:t xml:space="preserve">标（20分）</w:t>
      </w:r>
      <w:r/>
    </w:p>
    <w:tbl>
      <w:tblPr>
        <w:tblStyle w:val="845"/>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trHeight w:val="1904"/>
        </w:trPr>
        <w:tc>
          <w:tcPr>
            <w:tcW w:w="867" w:type="dxa"/>
            <w:vAlign w:val="center"/>
            <w:textDirection w:val="lrTb"/>
            <w:noWrap/>
          </w:tcPr>
          <w:p>
            <w:pPr>
              <w:jc w:val="cente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w:t>
            </w:r>
            <w:r/>
          </w:p>
        </w:tc>
        <w:tc>
          <w:tcPr>
            <w:tcW w:w="1333" w:type="dxa"/>
            <w:vAlign w:val="center"/>
            <w:textDirection w:val="lrTb"/>
            <w:noWrap/>
          </w:tcPr>
          <w:p>
            <w:pPr>
              <w:jc w:val="center"/>
              <w:rPr>
                <w:rFonts w:ascii="宋体" w:hAnsi="宋体" w:cs="宋体"/>
                <w:b/>
                <w:bCs/>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供应商</w:t>
            </w:r>
            <w:r>
              <w:rPr>
                <w:rFonts w:hint="eastAsia" w:ascii="宋体" w:hAnsi="宋体" w:eastAsia="宋体" w:cs="微软雅黑"/>
                <w:color w:val="auto"/>
                <w:sz w:val="24"/>
                <w:szCs w:val="24"/>
                <w:highlight w:val="none"/>
                <w:lang w:val="zh-CN" w:bidi="zh-CN"/>
              </w:rPr>
              <w:t xml:space="preserve">业绩</w:t>
            </w:r>
            <w:r/>
          </w:p>
        </w:tc>
        <w:tc>
          <w:tcPr>
            <w:tcW w:w="6480" w:type="dxa"/>
            <w:vAlign w:val="center"/>
            <w:textDirection w:val="lrTb"/>
            <w:noWrap/>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供应商自202</w:t>
            </w:r>
            <w:r>
              <w:rPr>
                <w:rFonts w:hint="eastAsia" w:ascii="宋体" w:hAnsi="宋体" w:cs="仿宋"/>
                <w:color w:val="auto"/>
                <w:sz w:val="24"/>
                <w:szCs w:val="24"/>
                <w:highlight w:val="none"/>
                <w:lang w:val="en-US" w:eastAsia="zh-CN"/>
              </w:rPr>
              <w:t xml:space="preserve">3</w:t>
            </w:r>
            <w:r>
              <w:rPr>
                <w:rFonts w:hint="eastAsia" w:ascii="宋体" w:hAnsi="宋体" w:eastAsia="宋体" w:cs="仿宋"/>
                <w:color w:val="auto"/>
                <w:sz w:val="24"/>
                <w:szCs w:val="24"/>
                <w:highlight w:val="none"/>
                <w:lang w:val="en-US" w:eastAsia="zh-CN"/>
              </w:rPr>
              <w:t xml:space="preserve">年1月1日（</w:t>
            </w:r>
            <w:r>
              <w:rPr>
                <w:rFonts w:hint="eastAsia" w:ascii="宋体" w:hAnsi="宋体" w:cs="仿宋"/>
                <w:color w:val="auto"/>
                <w:sz w:val="24"/>
                <w:szCs w:val="24"/>
                <w:highlight w:val="none"/>
                <w:lang w:val="en-US" w:eastAsia="zh-CN"/>
              </w:rPr>
              <w:t xml:space="preserve">以</w:t>
            </w:r>
            <w:r>
              <w:rPr>
                <w:rFonts w:hint="eastAsia" w:ascii="宋体" w:hAnsi="宋体" w:eastAsia="宋体" w:cs="仿宋"/>
                <w:color w:val="auto"/>
                <w:sz w:val="24"/>
                <w:szCs w:val="24"/>
                <w:highlight w:val="none"/>
                <w:lang w:val="en-US" w:eastAsia="zh-CN"/>
              </w:rPr>
              <w:t xml:space="preserve">交工验收时间或竣工验收时间</w:t>
            </w:r>
            <w:r>
              <w:rPr>
                <w:rFonts w:hint="eastAsia" w:ascii="宋体" w:hAnsi="宋体" w:cs="仿宋"/>
                <w:color w:val="auto"/>
                <w:sz w:val="24"/>
                <w:szCs w:val="24"/>
                <w:highlight w:val="none"/>
                <w:lang w:val="en-US" w:eastAsia="zh-CN"/>
              </w:rPr>
              <w:t xml:space="preserve">为准</w:t>
            </w:r>
            <w:r>
              <w:rPr>
                <w:rFonts w:hint="eastAsia" w:ascii="宋体" w:hAnsi="宋体" w:eastAsia="宋体" w:cs="仿宋"/>
                <w:color w:val="auto"/>
                <w:sz w:val="24"/>
                <w:szCs w:val="24"/>
                <w:highlight w:val="none"/>
                <w:lang w:val="en-US" w:eastAsia="zh-CN"/>
              </w:rPr>
              <w:t xml:space="preserve">）以来承担过类似业绩，类似业绩指一级及以上公路或城市快速路交安设施工程的</w:t>
            </w:r>
            <w:r>
              <w:rPr>
                <w:rFonts w:hint="eastAsia" w:ascii="宋体" w:hAnsi="宋体" w:eastAsia="宋体" w:cs="仿宋"/>
                <w:color w:val="auto"/>
                <w:sz w:val="24"/>
                <w:szCs w:val="24"/>
                <w:highlight w:val="none"/>
                <w:lang w:val="zh-CN" w:eastAsia="zh-CN"/>
              </w:rPr>
              <w:t xml:space="preserve">施工或养护</w:t>
            </w:r>
            <w:r>
              <w:rPr>
                <w:rFonts w:hint="eastAsia" w:ascii="宋体" w:hAnsi="宋体" w:eastAsia="宋体" w:cs="仿宋"/>
                <w:color w:val="auto"/>
                <w:sz w:val="24"/>
                <w:szCs w:val="24"/>
                <w:highlight w:val="none"/>
                <w:lang w:val="en-US" w:eastAsia="zh-CN"/>
              </w:rPr>
              <w:t xml:space="preserve">业绩</w:t>
            </w:r>
            <w:bookmarkStart w:id="88" w:name="_GoBack"/>
            <w:r/>
            <w:bookmarkEnd w:id="88"/>
            <w:r>
              <w:rPr>
                <w:rFonts w:hint="eastAsia" w:ascii="宋体" w:hAnsi="宋体" w:eastAsia="宋体" w:cs="仿宋"/>
                <w:color w:val="auto"/>
                <w:sz w:val="24"/>
                <w:szCs w:val="24"/>
                <w:highlight w:val="none"/>
                <w:lang w:val="en-US" w:eastAsia="zh-CN"/>
              </w:rPr>
              <w:t xml:space="preserve">，有一个得4分，本项最高得12分。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注：</w:t>
            </w:r>
            <w:r>
              <w:rPr>
                <w:rFonts w:hint="eastAsia" w:ascii="宋体" w:hAnsi="宋体" w:cs="仿宋"/>
                <w:color w:val="auto"/>
                <w:sz w:val="24"/>
                <w:szCs w:val="24"/>
                <w:highlight w:val="none"/>
                <w:lang w:val="en-US" w:eastAsia="zh-CN"/>
              </w:rPr>
              <w:t xml:space="preserve">1.</w:t>
            </w:r>
            <w:r>
              <w:rPr>
                <w:rFonts w:hint="eastAsia" w:ascii="宋体" w:hAnsi="宋体" w:eastAsia="宋体" w:cs="仿宋"/>
                <w:color w:val="auto"/>
                <w:sz w:val="24"/>
                <w:szCs w:val="24"/>
                <w:highlight w:val="none"/>
                <w:lang w:val="en-US" w:eastAsia="zh-CN"/>
              </w:rPr>
              <w:t xml:space="preserve">同时提供施工合同、竣工验收证明资料扫描件并加盖供应商公章。</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cs="仿宋"/>
                <w:b/>
                <w:bCs/>
                <w:color w:val="auto"/>
                <w:sz w:val="24"/>
                <w:szCs w:val="24"/>
                <w:highlight w:val="none"/>
                <w:lang w:val="en-US" w:eastAsia="zh-CN"/>
              </w:rPr>
              <w:t xml:space="preserve">2.项目负责人业绩与供应商业绩为同一业绩不得分。</w:t>
            </w:r>
            <w:r/>
          </w:p>
        </w:tc>
        <w:tc>
          <w:tcPr>
            <w:tcW w:w="800" w:type="dxa"/>
            <w:vAlign w:val="center"/>
            <w:textDirection w:val="lrTb"/>
            <w:noWrap/>
          </w:tcPr>
          <w:p>
            <w:pPr>
              <w:pStyle w:val="1407"/>
              <w:jc w:val="both"/>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分</w:t>
            </w:r>
            <w:r/>
          </w:p>
        </w:tc>
      </w:tr>
      <w:tr>
        <w:trPr>
          <w:trHeight w:val="1895"/>
        </w:trPr>
        <w:tc>
          <w:tcPr>
            <w:tcW w:w="867" w:type="dxa"/>
            <w:vAlign w:val="center"/>
            <w:textDirection w:val="lrTb"/>
            <w:noWrap/>
          </w:tcPr>
          <w:p>
            <w:pPr>
              <w:jc w:val="center"/>
              <w:spacing w:line="520" w:lineRule="exact"/>
              <w:rPr>
                <w:rFonts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p>
        </w:tc>
        <w:tc>
          <w:tcPr>
            <w:tcW w:w="1333" w:type="dxa"/>
            <w:vAlign w:val="center"/>
            <w:textDirection w:val="lrTb"/>
            <w:noWrap/>
          </w:tcPr>
          <w:p>
            <w:pPr>
              <w:jc w:val="center"/>
              <w:rPr>
                <w:rFonts w:ascii="宋体" w:hAnsi="宋体" w:cs="宋体"/>
                <w:b/>
                <w:bCs/>
                <w:color w:val="auto"/>
                <w:sz w:val="24"/>
                <w:szCs w:val="24"/>
                <w:highlight w:val="none"/>
                <w:lang w:val="en-US" w:eastAsia="zh-CN"/>
              </w:rPr>
            </w:pPr>
            <w:r>
              <w:rPr>
                <w:rFonts w:hint="eastAsia" w:ascii="宋体" w:hAnsi="宋体" w:cs="微软雅黑"/>
                <w:color w:val="auto"/>
                <w:sz w:val="24"/>
                <w:szCs w:val="24"/>
                <w:highlight w:val="none"/>
                <w:lang w:val="zh-CN" w:bidi="zh-CN"/>
              </w:rPr>
              <w:t xml:space="preserve">项目负责人</w:t>
            </w:r>
            <w:r/>
          </w:p>
        </w:tc>
        <w:tc>
          <w:tcPr>
            <w:tcW w:w="6480" w:type="dxa"/>
            <w:vAlign w:val="center"/>
            <w:textDirection w:val="lrTb"/>
            <w:noWrap/>
          </w:tcPr>
          <w:p>
            <w:pPr>
              <w:spacing w:line="276" w:lineRule="auto"/>
              <w:rPr>
                <w:rFonts w:hint="eastAsia" w:ascii="宋体" w:hAnsi="宋体" w:eastAsia="宋体" w:cs="仿宋"/>
                <w:color w:val="auto"/>
                <w:sz w:val="24"/>
                <w:szCs w:val="24"/>
                <w:highlight w:val="none"/>
                <w:lang w:val="zh-CN" w:eastAsia="zh-CN"/>
              </w:rPr>
            </w:pPr>
            <w:r>
              <w:rPr>
                <w:rFonts w:hint="eastAsia" w:ascii="宋体" w:hAnsi="宋体"/>
                <w:b w:val="0"/>
                <w:bCs w:val="0"/>
                <w:color w:val="auto"/>
                <w:sz w:val="24"/>
                <w:szCs w:val="24"/>
                <w:highlight w:val="none"/>
              </w:rPr>
              <w:t xml:space="preserve">供应商</w:t>
            </w:r>
            <w:r>
              <w:rPr>
                <w:rFonts w:hint="eastAsia" w:ascii="宋体" w:hAnsi="宋体"/>
                <w:b w:val="0"/>
                <w:bCs w:val="0"/>
                <w:color w:val="auto"/>
                <w:sz w:val="24"/>
                <w:szCs w:val="24"/>
                <w:highlight w:val="none"/>
                <w:lang w:val="zh-CN"/>
              </w:rPr>
              <w:t xml:space="preserve">拟投入的项目负责人</w:t>
            </w:r>
            <w:r>
              <w:rPr>
                <w:rFonts w:hint="eastAsia" w:ascii="宋体" w:hAnsi="宋体"/>
                <w:b w:val="0"/>
                <w:bCs w:val="0"/>
                <w:color w:val="auto"/>
                <w:sz w:val="24"/>
                <w:szCs w:val="24"/>
                <w:highlight w:val="none"/>
              </w:rPr>
              <w:t xml:space="preserve">自20</w:t>
            </w:r>
            <w:r>
              <w:rPr>
                <w:rFonts w:hint="eastAsia" w:ascii="宋体" w:hAnsi="宋体"/>
                <w:b w:val="0"/>
                <w:bCs w:val="0"/>
                <w:color w:val="auto"/>
                <w:sz w:val="24"/>
                <w:szCs w:val="24"/>
                <w:highlight w:val="none"/>
                <w:lang w:val="en-US" w:eastAsia="zh-CN"/>
              </w:rPr>
              <w:t xml:space="preserve">23</w:t>
            </w:r>
            <w:r>
              <w:rPr>
                <w:rFonts w:hint="eastAsia" w:ascii="宋体" w:hAnsi="宋体"/>
                <w:b w:val="0"/>
                <w:bCs w:val="0"/>
                <w:color w:val="auto"/>
                <w:sz w:val="24"/>
                <w:szCs w:val="24"/>
                <w:highlight w:val="none"/>
              </w:rPr>
              <w:t xml:space="preserve">年1月1日（</w:t>
            </w:r>
            <w:r>
              <w:rPr>
                <w:rFonts w:hint="eastAsia" w:ascii="宋体" w:hAnsi="宋体" w:cs="仿宋"/>
                <w:color w:val="auto"/>
                <w:sz w:val="24"/>
                <w:szCs w:val="24"/>
                <w:highlight w:val="none"/>
                <w:lang w:val="en-US" w:eastAsia="zh-CN"/>
              </w:rPr>
              <w:t xml:space="preserve">以</w:t>
            </w:r>
            <w:r>
              <w:rPr>
                <w:rFonts w:hint="eastAsia" w:ascii="宋体" w:hAnsi="宋体" w:eastAsia="宋体" w:cs="仿宋"/>
                <w:color w:val="auto"/>
                <w:sz w:val="24"/>
                <w:szCs w:val="24"/>
                <w:highlight w:val="none"/>
                <w:lang w:val="en-US" w:eastAsia="zh-CN"/>
              </w:rPr>
              <w:t xml:space="preserve">交工验收时间或竣工验收时间</w:t>
            </w:r>
            <w:r>
              <w:rPr>
                <w:rFonts w:hint="eastAsia" w:ascii="宋体" w:hAnsi="宋体" w:cs="仿宋"/>
                <w:color w:val="auto"/>
                <w:sz w:val="24"/>
                <w:szCs w:val="24"/>
                <w:highlight w:val="none"/>
                <w:lang w:val="en-US" w:eastAsia="zh-CN"/>
              </w:rPr>
              <w:t xml:space="preserve">为准</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承担过</w:t>
            </w:r>
            <w:r/>
            <w:r>
              <w:rPr>
                <w:rFonts w:hint="eastAsia" w:ascii="宋体" w:hAnsi="宋体"/>
                <w:b w:val="0"/>
                <w:bCs w:val="0"/>
                <w:color w:val="auto"/>
                <w:sz w:val="24"/>
                <w:szCs w:val="24"/>
                <w:highlight w:val="none"/>
                <w:lang w:val="en-US" w:eastAsia="zh-CN"/>
              </w:rPr>
            </w:r>
            <w:r>
              <w:rPr>
                <w:rFonts w:hint="eastAsia" w:ascii="宋体" w:hAnsi="宋体"/>
                <w:b w:val="0"/>
                <w:bCs w:val="0"/>
                <w:color w:val="auto"/>
                <w:sz w:val="24"/>
                <w:szCs w:val="24"/>
                <w:highlight w:val="none"/>
                <w:lang w:val="zh-CN"/>
              </w:rPr>
              <w:t xml:space="preserve">一级及以上公路</w:t>
            </w:r>
            <w:r>
              <w:rPr>
                <w:rFonts w:hint="eastAsia" w:ascii="宋体" w:hAnsi="宋体"/>
                <w:b w:val="0"/>
                <w:bCs w:val="0"/>
                <w:color w:val="auto"/>
                <w:sz w:val="24"/>
                <w:szCs w:val="24"/>
                <w:highlight w:val="none"/>
                <w:lang w:val="zh-CN" w:eastAsia="zh-CN"/>
              </w:rPr>
              <w:t xml:space="preserve">或城</w:t>
            </w:r>
            <w:r>
              <w:rPr>
                <w:rFonts w:hint="eastAsia" w:ascii="宋体" w:hAnsi="宋体" w:eastAsia="宋体" w:cs="仿宋"/>
                <w:color w:val="auto"/>
                <w:sz w:val="24"/>
                <w:szCs w:val="24"/>
                <w:highlight w:val="none"/>
                <w:lang w:val="zh-CN" w:eastAsia="zh-CN"/>
              </w:rPr>
              <w:t xml:space="preserve">市快速路交安设施工程的施工或养护</w:t>
            </w:r>
            <w:r>
              <w:rPr>
                <w:rFonts w:hint="eastAsia" w:ascii="宋体" w:hAnsi="宋体" w:eastAsia="宋体" w:cs="仿宋"/>
                <w:color w:val="auto"/>
                <w:sz w:val="24"/>
                <w:szCs w:val="24"/>
                <w:highlight w:val="none"/>
                <w:lang w:val="zh-CN" w:eastAsia="zh-CN"/>
              </w:rPr>
            </w:r>
            <w:r>
              <w:rPr>
                <w:rFonts w:hint="eastAsia" w:ascii="宋体" w:hAnsi="宋体" w:eastAsia="宋体" w:cs="仿宋"/>
                <w:color w:val="auto"/>
                <w:sz w:val="24"/>
                <w:szCs w:val="24"/>
                <w:highlight w:val="none"/>
                <w:lang w:val="en-US" w:eastAsia="zh-CN"/>
              </w:rPr>
              <w:t xml:space="preserve">类</w:t>
            </w:r>
            <w:r/>
            <w:r>
              <w:rPr>
                <w:rFonts w:hint="eastAsia" w:ascii="宋体" w:hAnsi="宋体" w:eastAsia="宋体" w:cs="仿宋"/>
                <w:color w:val="auto"/>
                <w:sz w:val="24"/>
                <w:szCs w:val="24"/>
                <w:highlight w:val="none"/>
                <w:lang w:val="zh-CN" w:eastAsia="zh-CN"/>
              </w:rPr>
            </w:r>
            <w:r>
              <w:rPr>
                <w:rFonts w:hint="eastAsia" w:ascii="宋体" w:hAnsi="宋体" w:eastAsia="宋体" w:cs="仿宋"/>
                <w:color w:val="auto"/>
                <w:sz w:val="24"/>
                <w:szCs w:val="24"/>
                <w:highlight w:val="none"/>
                <w:lang w:val="en-US" w:eastAsia="zh-CN"/>
              </w:rPr>
              <w:t xml:space="preserve">业绩的项目负责人（含副职、技术负责人）</w:t>
            </w:r>
            <w:r>
              <w:rPr>
                <w:rFonts w:hint="eastAsia" w:ascii="宋体" w:hAnsi="宋体" w:eastAsia="宋体" w:cs="仿宋"/>
                <w:color w:val="auto"/>
                <w:sz w:val="24"/>
                <w:szCs w:val="24"/>
                <w:highlight w:val="none"/>
                <w:lang w:val="zh-CN" w:eastAsia="zh-CN"/>
              </w:rPr>
              <w:t xml:space="preserve">，</w:t>
            </w:r>
            <w:r>
              <w:rPr>
                <w:rFonts w:hint="eastAsia" w:ascii="宋体" w:hAnsi="宋体" w:eastAsia="宋体" w:cs="仿宋"/>
                <w:color w:val="auto"/>
                <w:sz w:val="24"/>
                <w:szCs w:val="24"/>
                <w:highlight w:val="none"/>
                <w:lang w:val="en-US" w:eastAsia="zh-CN"/>
              </w:rPr>
              <w:t xml:space="preserve">有一个</w:t>
            </w:r>
            <w:r>
              <w:rPr>
                <w:rFonts w:hint="eastAsia" w:ascii="宋体" w:hAnsi="宋体" w:eastAsia="宋体" w:cs="仿宋"/>
                <w:color w:val="auto"/>
                <w:sz w:val="24"/>
                <w:szCs w:val="24"/>
                <w:highlight w:val="none"/>
                <w:lang w:val="zh-CN" w:eastAsia="zh-CN"/>
              </w:rPr>
              <w:t xml:space="preserve">得</w:t>
            </w:r>
            <w:r>
              <w:rPr>
                <w:rFonts w:hint="eastAsia" w:ascii="宋体" w:hAnsi="宋体" w:eastAsia="宋体" w:cs="仿宋"/>
                <w:color w:val="auto"/>
                <w:sz w:val="24"/>
                <w:szCs w:val="24"/>
                <w:highlight w:val="none"/>
                <w:lang w:val="en-US" w:eastAsia="zh-CN"/>
              </w:rPr>
              <w:t xml:space="preserve">4</w:t>
            </w:r>
            <w:r>
              <w:rPr>
                <w:rFonts w:hint="eastAsia" w:ascii="宋体" w:hAnsi="宋体" w:eastAsia="宋体" w:cs="仿宋"/>
                <w:color w:val="auto"/>
                <w:sz w:val="24"/>
                <w:szCs w:val="24"/>
                <w:highlight w:val="none"/>
                <w:lang w:val="zh-CN" w:eastAsia="zh-CN"/>
              </w:rPr>
              <w:t xml:space="preserve">分，</w:t>
            </w:r>
            <w:r>
              <w:rPr>
                <w:rFonts w:hint="eastAsia" w:ascii="宋体" w:hAnsi="宋体" w:eastAsia="宋体" w:cs="仿宋"/>
                <w:color w:val="auto"/>
                <w:sz w:val="24"/>
                <w:szCs w:val="24"/>
                <w:highlight w:val="none"/>
                <w:lang w:val="en-US" w:eastAsia="zh-CN"/>
              </w:rPr>
              <w:t xml:space="preserve">本项共8分</w:t>
            </w:r>
            <w:r>
              <w:rPr>
                <w:rFonts w:hint="eastAsia" w:ascii="宋体" w:hAnsi="宋体" w:eastAsia="宋体" w:cs="仿宋"/>
                <w:color w:val="auto"/>
                <w:sz w:val="24"/>
                <w:szCs w:val="24"/>
                <w:highlight w:val="none"/>
                <w:lang w:val="zh-CN" w:eastAsia="zh-CN"/>
              </w:rPr>
              <w:t xml:space="preserve">；</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注：</w:t>
            </w:r>
            <w:r>
              <w:rPr>
                <w:rFonts w:hint="eastAsia" w:ascii="宋体" w:hAnsi="宋体" w:cs="仿宋"/>
                <w:color w:val="auto"/>
                <w:sz w:val="24"/>
                <w:szCs w:val="24"/>
                <w:highlight w:val="none"/>
                <w:lang w:val="en-US" w:eastAsia="zh-CN"/>
              </w:rPr>
              <w:t xml:space="preserve">1.</w:t>
            </w:r>
            <w:r>
              <w:rPr>
                <w:rFonts w:hint="eastAsia" w:ascii="宋体" w:hAnsi="宋体" w:eastAsia="宋体" w:cs="仿宋"/>
                <w:color w:val="auto"/>
                <w:sz w:val="24"/>
                <w:szCs w:val="24"/>
                <w:highlight w:val="none"/>
                <w:lang w:val="en-US" w:eastAsia="zh-CN"/>
              </w:rPr>
              <w:t xml:space="preserve">同时提供施工合同、竣工验收证明资料扫描件并加盖供应商公章，合同或验收报告无法体现</w:t>
            </w:r>
            <w:r>
              <w:rPr>
                <w:rFonts w:hint="eastAsia" w:ascii="宋体" w:hAnsi="宋体" w:eastAsia="宋体" w:cs="仿宋"/>
                <w:color w:val="auto"/>
                <w:sz w:val="24"/>
                <w:szCs w:val="24"/>
                <w:highlight w:val="none"/>
                <w:lang w:val="zh-CN" w:eastAsia="zh-CN"/>
              </w:rPr>
              <w:t xml:space="preserve">项目负责人</w:t>
            </w:r>
            <w:r>
              <w:rPr>
                <w:rFonts w:hint="eastAsia" w:ascii="宋体" w:hAnsi="宋体" w:eastAsia="宋体" w:cs="仿宋"/>
                <w:color w:val="auto"/>
                <w:sz w:val="24"/>
                <w:szCs w:val="24"/>
                <w:highlight w:val="none"/>
                <w:lang w:val="en-US" w:eastAsia="zh-CN"/>
              </w:rPr>
              <w:t xml:space="preserve">姓名的，需提供建设单位盖章的证明资料。</w:t>
            </w:r>
            <w:r/>
          </w:p>
          <w:p>
            <w:pPr>
              <w:spacing w:line="276" w:lineRule="auto"/>
              <w:rPr>
                <w:rFonts w:hint="default" w:ascii="宋体" w:hAnsi="宋体" w:eastAsia="宋体" w:cs="仿宋"/>
                <w:color w:val="auto"/>
                <w:sz w:val="24"/>
                <w:szCs w:val="24"/>
                <w:highlight w:val="none"/>
                <w:lang w:val="en-US" w:eastAsia="zh-CN"/>
              </w:rPr>
            </w:pPr>
            <w:r>
              <w:rPr>
                <w:rFonts w:hint="eastAsia" w:ascii="宋体" w:hAnsi="宋体" w:cs="仿宋"/>
                <w:b/>
                <w:bCs/>
                <w:color w:val="auto"/>
                <w:sz w:val="24"/>
                <w:szCs w:val="24"/>
                <w:highlight w:val="none"/>
                <w:lang w:val="en-US" w:eastAsia="zh-CN"/>
              </w:rPr>
              <w:t xml:space="preserve">2.项目负责人业绩与供应商业绩为同一业绩不得分。</w:t>
            </w:r>
            <w:r/>
          </w:p>
        </w:tc>
        <w:tc>
          <w:tcPr>
            <w:tcW w:w="800" w:type="dxa"/>
            <w:vAlign w:val="center"/>
            <w:textDirection w:val="lrTb"/>
            <w:noWrap/>
          </w:tcPr>
          <w:p>
            <w:pPr>
              <w:pStyle w:val="1407"/>
              <w:jc w:val="both"/>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技术标</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30分</w:t>
      </w:r>
      <w:r>
        <w:rPr>
          <w:rFonts w:hint="eastAsia" w:ascii="宋体" w:hAnsi="宋体" w:cs="宋体"/>
          <w:b/>
          <w:color w:val="auto"/>
          <w:sz w:val="24"/>
          <w:szCs w:val="24"/>
          <w:highlight w:val="none"/>
          <w:lang w:eastAsia="zh-CN"/>
        </w:rPr>
        <w:t xml:space="preserve">）</w:t>
      </w:r>
      <w:r/>
    </w:p>
    <w:tbl>
      <w:tblPr>
        <w:tblStyle w:val="845"/>
        <w:tblW w:w="4832"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70"/>
        <w:gridCol w:w="1324"/>
        <w:gridCol w:w="6468"/>
        <w:gridCol w:w="786"/>
      </w:tblGrid>
      <w:tr>
        <w:trPr>
          <w:trHeight w:val="306"/>
        </w:trPr>
        <w:tc>
          <w:tcPr>
            <w:tcMar>
              <w:left w:w="15" w:type="dxa"/>
              <w:top w:w="15" w:type="dxa"/>
              <w:right w:w="15" w:type="dxa"/>
            </w:tcMar>
            <w:tcW w:w="46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342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41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总体布置</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（1）施工组织设计内容完整且契合项目特点，施工工艺流程、工序计划</w:t>
            </w:r>
            <w:r>
              <w:rPr>
                <w:rFonts w:hint="eastAsia" w:ascii="宋体" w:hAnsi="宋体" w:eastAsia="宋体" w:cs="宋体"/>
                <w:color w:val="auto"/>
                <w:sz w:val="24"/>
                <w:szCs w:val="24"/>
                <w:highlight w:val="none"/>
                <w:lang w:val="en-US" w:eastAsia="zh-CN"/>
              </w:rPr>
              <w:t xml:space="preserve">详细、合理，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（2）施工组织设计内容较完整，施工工艺流程、工序计划安排较合理得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（3）施工组织设计内容的</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，施工工艺流程、工序计划安排</w:t>
            </w:r>
            <w:r>
              <w:rPr>
                <w:rFonts w:hint="eastAsia" w:ascii="宋体" w:hAnsi="宋体" w:eastAsia="宋体" w:cs="宋体"/>
                <w:color w:val="auto"/>
                <w:sz w:val="24"/>
                <w:szCs w:val="24"/>
                <w:highlight w:val="none"/>
                <w:lang w:val="en-US" w:eastAsia="zh-CN"/>
              </w:rPr>
              <w:t xml:space="preserve">不合理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 w:val="24"/>
                <w:szCs w:val="24"/>
                <w:highlight w:val="none"/>
              </w:rPr>
              <w:t xml:space="preserve">施工方案</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（1）施工方案、施工方法与技术措施突出重点难点，</w:t>
            </w:r>
            <w:r>
              <w:rPr>
                <w:rFonts w:hint="eastAsia" w:ascii="宋体" w:hAnsi="宋体" w:eastAsia="宋体" w:cs="宋体"/>
                <w:color w:val="auto"/>
                <w:sz w:val="24"/>
                <w:szCs w:val="24"/>
                <w:highlight w:val="none"/>
                <w:lang w:val="en-US" w:eastAsia="zh-CN"/>
              </w:rPr>
              <w:t xml:space="preserve">方案内容完整、详细，符合项目特点，</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（2）施工方案较合理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重点难点分析</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（3）施工方案</w:t>
            </w:r>
            <w:r>
              <w:rPr>
                <w:rFonts w:hint="eastAsia" w:ascii="宋体" w:hAnsi="宋体" w:eastAsia="宋体" w:cs="宋体"/>
                <w:color w:val="auto"/>
                <w:sz w:val="24"/>
                <w:szCs w:val="24"/>
                <w:highlight w:val="none"/>
                <w:lang w:val="en-US" w:eastAsia="zh-CN"/>
              </w:rPr>
              <w:t xml:space="preserve">简单，</w:t>
            </w:r>
            <w:r>
              <w:rPr>
                <w:rFonts w:hint="eastAsia" w:ascii="宋体" w:hAnsi="宋体" w:eastAsia="宋体" w:cs="宋体"/>
                <w:color w:val="auto"/>
                <w:sz w:val="24"/>
                <w:szCs w:val="24"/>
                <w:highlight w:val="none"/>
              </w:rPr>
              <w:t xml:space="preserve">重点难点分析简单得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p>
        </w:tc>
      </w:tr>
      <w:tr>
        <w:trPr>
          <w:trHeight w:val="391"/>
        </w:trPr>
        <w:tc>
          <w:tcPr>
            <w:tcMar>
              <w:left w:w="15" w:type="dxa"/>
              <w:top w:w="15" w:type="dxa"/>
              <w:right w:w="15" w:type="dxa"/>
            </w:tcMar>
            <w:tcW w:w="460"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工期保障措施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对工期保证体系及保证措施等进行评审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（1）工期保证措施合理、完善，</w:t>
            </w:r>
            <w:r>
              <w:rPr>
                <w:rFonts w:hint="eastAsia" w:ascii="宋体" w:hAnsi="宋体" w:eastAsia="宋体" w:cs="宋体"/>
                <w:color w:val="auto"/>
                <w:sz w:val="24"/>
                <w:szCs w:val="24"/>
                <w:highlight w:val="none"/>
                <w:lang w:val="en-US" w:eastAsia="zh-CN"/>
              </w:rPr>
              <w:t xml:space="preserve">内容完整、详细，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（2）工期保证措施较合理、较完善得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（3）工期保证措施一般得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trHeight w:val="90"/>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 w:val="24"/>
                <w:szCs w:val="24"/>
                <w:highlight w:val="none"/>
              </w:rPr>
              <w:t xml:space="preserve">质量管理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对工程质量管理体系及保证措施等进行评审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（1）质量保证措施合理、完善，</w:t>
            </w:r>
            <w:r>
              <w:rPr>
                <w:rFonts w:hint="eastAsia" w:ascii="宋体" w:hAnsi="宋体" w:eastAsia="宋体" w:cs="宋体"/>
                <w:color w:val="auto"/>
                <w:sz w:val="24"/>
                <w:szCs w:val="24"/>
                <w:highlight w:val="none"/>
                <w:lang w:val="en-US" w:eastAsia="zh-CN"/>
              </w:rPr>
              <w:t xml:space="preserve">内容完整、详细，</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（2）质量保证措施较合理、较完善得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（3）质量保证措施一般得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6</w:t>
            </w:r>
            <w:r/>
          </w:p>
        </w:tc>
      </w:tr>
      <w:tr>
        <w:trPr>
          <w:trHeight w:val="976"/>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olor w:val="auto"/>
                <w:sz w:val="24"/>
                <w:szCs w:val="24"/>
                <w:highlight w:val="none"/>
              </w:rPr>
              <w:t xml:space="preserve">安全措施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本项目施工过程中存在的安全措施、交通组织方案、事故应急预案等进行评审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（1）安全环保措施、交通组织方案、应急预案等合理、完善，得6分；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（2）安全环保措施、交通组织方案、应急预案较合理、较完善，得4分；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（3）安全环保措施、交通组织方案、应急预案一般，得2分；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p>
        </w:tc>
      </w:tr>
    </w:tbl>
    <w:p>
      <w:pPr>
        <w:ind w:firstLine="422"/>
        <w:spacing w:line="520" w:lineRule="exact"/>
        <w:tabs>
          <w:tab w:val="left" w:pos="2850" w:leader="none"/>
          <w:tab w:val="center" w:pos="4153"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四、磋商小组根据综合评分高低进行排序确定成交候选</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w:t>
      </w:r>
      <w:r/>
    </w:p>
    <w:p>
      <w:pPr>
        <w:pStyle w:val="1065"/>
        <w:rPr>
          <w:rFonts w:ascii="宋体" w:hAnsi="宋体" w:eastAsia="宋体"/>
          <w:color w:val="auto"/>
          <w:szCs w:val="21"/>
          <w:highlight w:val="none"/>
        </w:rPr>
      </w:pPr>
      <w:r>
        <w:rPr>
          <w:rFonts w:ascii="宋体" w:hAnsi="宋体" w:eastAsia="宋体"/>
          <w:color w:val="auto"/>
          <w:szCs w:val="21"/>
          <w:highlight w:val="none"/>
        </w:rPr>
      </w:r>
      <w:r/>
    </w:p>
    <w:p>
      <w:pPr>
        <w:pStyle w:val="1065"/>
        <w:rPr>
          <w:rFonts w:ascii="宋体" w:hAnsi="宋体" w:eastAsia="宋体"/>
          <w:color w:val="auto"/>
          <w:szCs w:val="21"/>
          <w:highlight w:val="none"/>
        </w:rPr>
      </w:pPr>
      <w:r>
        <w:rPr>
          <w:rFonts w:ascii="宋体" w:hAnsi="宋体" w:eastAsia="宋体"/>
          <w:color w:val="auto"/>
          <w:szCs w:val="21"/>
          <w:highlight w:val="none"/>
        </w:rPr>
      </w:r>
      <w:r/>
    </w:p>
    <w:p>
      <w:pPr>
        <w:pStyle w:val="1065"/>
        <w:rPr>
          <w:rFonts w:ascii="宋体" w:hAnsi="宋体" w:eastAsia="宋体"/>
          <w:color w:val="auto"/>
          <w:szCs w:val="21"/>
          <w:highlight w:val="none"/>
        </w:rPr>
      </w:pPr>
      <w:r>
        <w:rPr>
          <w:rFonts w:ascii="宋体" w:hAnsi="宋体" w:eastAsia="宋体"/>
          <w:color w:val="auto"/>
          <w:szCs w:val="21"/>
          <w:highlight w:val="none"/>
        </w:rPr>
      </w:r>
      <w:r/>
    </w:p>
    <w:p>
      <w:pPr>
        <w:pStyle w:val="1015"/>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bookmarkEnd w:id="58"/>
      <w:bookmarkEnd w:id="59"/>
      <w:bookmarkEnd w:id="60"/>
      <w:r/>
    </w:p>
    <w:p>
      <w:pPr>
        <w:pStyle w:val="1013"/>
        <w:jc w:val="center"/>
        <w:pageBreakBefore/>
        <w:spacing w:before="240" w:after="120"/>
        <w:rPr>
          <w:rFonts w:ascii="新宋体" w:hAnsi="新宋体" w:eastAsia="新宋体"/>
          <w:b/>
          <w:color w:val="auto"/>
          <w:sz w:val="30"/>
          <w:szCs w:val="30"/>
          <w:highlight w:val="none"/>
        </w:rPr>
      </w:pPr>
      <w:r/>
      <w:bookmarkStart w:id="69"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166"/>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178"/>
        <w:ind w:left="0" w:firstLine="0"/>
        <w:jc w:val="center"/>
        <w:spacing w:after="120" w:line="360" w:lineRule="auto"/>
        <w:rPr>
          <w:rFonts w:ascii="宋体" w:hAnsi="宋体" w:eastAsia="宋体" w:cs="宋体"/>
          <w:color w:val="auto"/>
          <w:szCs w:val="30"/>
          <w:highlight w:val="none"/>
        </w:rPr>
      </w:pPr>
      <w:r/>
      <w:bookmarkStart w:id="70" w:name="_Toc46997377"/>
      <w:r/>
      <w:bookmarkStart w:id="71" w:name="_Toc46886455"/>
      <w:r/>
      <w:bookmarkStart w:id="72" w:name="_Toc198024831"/>
      <w:r/>
      <w:bookmarkStart w:id="73" w:name="_Toc46886164"/>
      <w:r/>
      <w:bookmarkStart w:id="74" w:name="_Toc66175554"/>
      <w:r/>
      <w:bookmarkStart w:id="75" w:name="_Toc46888269"/>
      <w:r/>
      <w:bookmarkStart w:id="76" w:name="_Toc46997462"/>
      <w:r/>
      <w:bookmarkStart w:id="77" w:name="_Toc48036004"/>
      <w:r/>
      <w:bookmarkStart w:id="78" w:name="_Toc46887329"/>
      <w:r/>
      <w:bookmarkStart w:id="79" w:name="_Toc89482964"/>
      <w:r/>
      <w:bookmarkStart w:id="80" w:name="_Toc46886863"/>
      <w:r/>
      <w:bookmarkStart w:id="81" w:name="_Toc46911168"/>
      <w:r>
        <w:rPr>
          <w:rFonts w:hint="eastAsia" w:ascii="宋体" w:hAnsi="宋体" w:eastAsia="宋体" w:cs="宋体"/>
          <w:color w:val="auto"/>
          <w:szCs w:val="30"/>
          <w:highlight w:val="none"/>
        </w:rPr>
        <w:t xml:space="preserve">附件1      磋商响应函</w:t>
      </w:r>
      <w:r/>
    </w:p>
    <w:p>
      <w:pPr>
        <w:pStyle w:val="1166"/>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泰州市公路事业发展中心</w:t>
      </w:r>
      <w:r>
        <w:rPr>
          <w:rFonts w:ascii="宋体" w:hAnsi="宋体" w:cs="宋体"/>
          <w:b/>
          <w:bCs/>
          <w:color w:val="auto"/>
          <w:sz w:val="24"/>
          <w:szCs w:val="24"/>
          <w:highlight w:val="none"/>
        </w:rPr>
        <w:t xml:space="preserve"> </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6.一旦我方成交，我方将根据磋商文件的规定，严格履行合同的责任和义务，并保证在磋商文件规定的时间完成项目，交付采购人验收、使用。</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167"/>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167"/>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167"/>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167"/>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70"/>
      <w:bookmarkEnd w:id="71"/>
      <w:bookmarkEnd w:id="72"/>
      <w:bookmarkEnd w:id="73"/>
      <w:bookmarkEnd w:id="74"/>
      <w:bookmarkEnd w:id="75"/>
      <w:bookmarkEnd w:id="76"/>
      <w:bookmarkEnd w:id="77"/>
      <w:bookmarkEnd w:id="78"/>
      <w:bookmarkEnd w:id="79"/>
      <w:bookmarkEnd w:id="80"/>
      <w:bookmarkEnd w:id="81"/>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泰州市公路事业发展中心</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pStyle w:val="1166"/>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166"/>
        <w:ind w:firstLine="0"/>
        <w:jc w:val="center"/>
        <w:spacing w:before="0" w:after="0" w:line="4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66"/>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供应商名称（盖章或电子签章）： </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pStyle w:val="1178"/>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178"/>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178"/>
        <w:ind w:left="0" w:firstLine="0"/>
        <w:jc w:val="center"/>
        <w:spacing w:after="120" w:line="360" w:lineRule="auto"/>
        <w:rPr>
          <w:rFonts w:ascii="宋体" w:hAnsi="宋体" w:eastAsia="宋体"/>
          <w:color w:val="auto"/>
          <w:sz w:val="21"/>
          <w:szCs w:val="21"/>
          <w:highlight w:val="none"/>
        </w:rPr>
      </w:pPr>
      <w:r/>
      <w:bookmarkStart w:id="82"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82"/>
      <w:r/>
      <w:r/>
    </w:p>
    <w:p>
      <w:pPr>
        <w:pStyle w:val="1166"/>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166"/>
        <w:ind w:firstLine="0"/>
        <w:jc w:val="center"/>
        <w:spacing w:before="0" w:after="0" w:line="420" w:lineRule="exact"/>
        <w:rPr>
          <w:rFonts w:ascii="宋体"/>
          <w:b/>
          <w:color w:val="auto"/>
          <w:sz w:val="24"/>
          <w:szCs w:val="24"/>
          <w:highlight w:val="none"/>
        </w:rPr>
      </w:pPr>
      <w:r>
        <w:rPr>
          <w:rFonts w:hint="eastAsia" w:ascii="宋体" w:hAnsi="宋体"/>
          <w:b/>
          <w:color w:val="auto"/>
          <w:sz w:val="24"/>
          <w:szCs w:val="24"/>
          <w:highlight w:val="none"/>
        </w:rPr>
        <w:t xml:space="preserve">声</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明</w:t>
      </w:r>
      <w:r/>
    </w:p>
    <w:p>
      <w:pPr>
        <w:pStyle w:val="1166"/>
        <w:ind w:firstLine="415"/>
        <w:spacing w:before="0" w:after="0" w:line="420" w:lineRule="exact"/>
        <w:rPr>
          <w:rFonts w:ascii="宋体" w:hAnsi="宋体"/>
          <w:color w:val="auto"/>
          <w:sz w:val="24"/>
          <w:szCs w:val="24"/>
          <w:highlight w:val="none"/>
        </w:rPr>
      </w:pPr>
      <w:r>
        <w:rPr>
          <w:rFonts w:hint="eastAsia" w:ascii="宋体" w:hAnsi="宋体"/>
          <w:color w:val="auto"/>
          <w:sz w:val="24"/>
          <w:szCs w:val="24"/>
          <w:highlight w:val="none"/>
        </w:rPr>
        <w:t xml:space="preserve">我公司郑重声明：参加本次政府采购活动前</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年内，我公司在经营活动中没有因违法经营受到刑事处罚或者责令停产停业、吊销许可证或者执照、较大数额罚款等行政处罚。</w:t>
      </w:r>
      <w:r>
        <w:rPr>
          <w:rFonts w:ascii="宋体" w:hAnsi="宋体"/>
          <w:color w:val="auto"/>
          <w:sz w:val="24"/>
          <w:szCs w:val="24"/>
          <w:highlight w:val="none"/>
        </w:rPr>
        <w:t xml:space="preserve"> </w:t>
      </w:r>
      <w:r/>
    </w:p>
    <w:p>
      <w:pPr>
        <w:pStyle w:val="1166"/>
        <w:ind w:firstLine="0"/>
        <w:jc w:val="right"/>
        <w:spacing w:before="0" w:after="0" w:line="420" w:lineRule="exact"/>
        <w:rPr>
          <w:rFonts w:ascii="宋体"/>
          <w:color w:val="auto"/>
          <w:sz w:val="24"/>
          <w:szCs w:val="24"/>
          <w:highlight w:val="none"/>
        </w:rPr>
      </w:pPr>
      <w:r>
        <w:rPr>
          <w:rFonts w:ascii="宋体"/>
          <w:color w:val="auto"/>
          <w:sz w:val="24"/>
          <w:szCs w:val="24"/>
          <w:highlight w:val="none"/>
        </w:rPr>
      </w:r>
      <w:r/>
    </w:p>
    <w:p>
      <w:pPr>
        <w:pStyle w:val="1166"/>
        <w:ind w:right="0" w:firstLine="420"/>
        <w:jc w:val="right"/>
        <w:keepLines w:val="0"/>
        <w:keepNext w:val="0"/>
        <w:pageBreakBefore w:val="0"/>
        <w:spacing w:before="0" w:after="0" w:line="360" w:lineRule="auto"/>
        <w:widowControl w:val="off"/>
        <w:rPr>
          <w:rFonts w:ascii="宋体"/>
          <w:color w:val="auto"/>
          <w:sz w:val="24"/>
          <w:szCs w:val="24"/>
          <w:highlight w:val="none"/>
        </w:rPr>
      </w:pPr>
      <w:r>
        <w:rPr>
          <w:rFonts w:ascii="宋体"/>
          <w:color w:val="auto"/>
          <w:sz w:val="24"/>
          <w:szCs w:val="24"/>
          <w:highlight w:val="none"/>
        </w:rPr>
      </w:r>
      <w:r/>
    </w:p>
    <w:p>
      <w:pPr>
        <w:pStyle w:val="1166"/>
        <w:ind w:left="3360" w:right="0" w:firstLine="420"/>
        <w:jc w:val="both"/>
        <w:keepLines w:val="0"/>
        <w:keepNext w:val="0"/>
        <w:pageBreakBefore w:val="0"/>
        <w:spacing w:before="0"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供应商名称（盖章或电子签章）：</w:t>
      </w:r>
      <w:r>
        <w:rPr>
          <w:rFonts w:ascii="宋体" w:hAnsi="宋体"/>
          <w:color w:val="auto"/>
          <w:sz w:val="24"/>
          <w:szCs w:val="24"/>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1058"/>
        <w:ind w:right="0" w:firstLine="640"/>
        <w:keepLines w:val="0"/>
        <w:keepNext w:val="0"/>
        <w:pageBreakBefore w:val="0"/>
        <w:spacing w:line="360" w:lineRule="auto"/>
        <w:widowControl w:val="off"/>
        <w:rPr>
          <w:color w:val="auto"/>
          <w:highlight w:val="none"/>
        </w:rPr>
      </w:pPr>
      <w:r>
        <w:rPr>
          <w:color w:val="auto"/>
          <w:highlight w:val="none"/>
        </w:rPr>
      </w:r>
      <w:r/>
    </w:p>
    <w:p>
      <w:pPr>
        <w:pStyle w:val="1065"/>
        <w:rPr>
          <w:color w:val="auto"/>
          <w:highlight w:val="none"/>
        </w:rPr>
      </w:pPr>
      <w:r>
        <w:rPr>
          <w:color w:val="auto"/>
          <w:highlight w:val="none"/>
        </w:rPr>
        <w:br w:type="page" w:clear="all"/>
      </w:r>
      <w:r/>
    </w:p>
    <w:p>
      <w:pPr>
        <w:pStyle w:val="1457"/>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57"/>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lang w:val="en-US" w:eastAsia="zh-CN"/>
        </w:rPr>
        <w:t xml:space="preserve">至</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采购人名称</w:t>
      </w:r>
      <w:r>
        <w:rPr>
          <w:rFonts w:hint="eastAsia" w:ascii="宋体" w:hAnsi="宋体" w:cs="宋体"/>
          <w:bCs/>
          <w:color w:val="auto"/>
          <w:sz w:val="24"/>
          <w:szCs w:val="24"/>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一、我单位同意并响应</w:t>
      </w:r>
      <w:r>
        <w:rPr>
          <w:rFonts w:hint="eastAsia" w:ascii="宋体" w:hAnsi="宋体" w:cs="宋体"/>
          <w:bCs/>
          <w:color w:val="auto"/>
          <w:sz w:val="24"/>
          <w:szCs w:val="24"/>
          <w:highlight w:val="none"/>
          <w:u w:val="single"/>
          <w:lang w:val="en-US" w:eastAsia="zh-CN"/>
        </w:rPr>
        <w:t xml:space="preserve">       （项目名称）      采购</w:t>
      </w:r>
      <w:r>
        <w:rPr>
          <w:rFonts w:hint="eastAsia" w:ascii="宋体" w:hAnsi="宋体" w:eastAsia="宋体" w:cs="宋体"/>
          <w:bCs/>
          <w:color w:val="auto"/>
          <w:sz w:val="24"/>
          <w:szCs w:val="24"/>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二、我单位提供的</w:t>
      </w:r>
      <w:r>
        <w:rPr>
          <w:rFonts w:hint="eastAsia" w:ascii="宋体" w:hAnsi="宋体" w:cs="宋体"/>
          <w:bCs/>
          <w:color w:val="auto"/>
          <w:sz w:val="24"/>
          <w:szCs w:val="24"/>
          <w:highlight w:val="none"/>
          <w:lang w:val="en-US" w:eastAsia="zh-CN"/>
        </w:rPr>
        <w:t xml:space="preserve">工程服务</w:t>
      </w:r>
      <w:r>
        <w:rPr>
          <w:rFonts w:hint="eastAsia" w:ascii="宋体" w:hAnsi="宋体" w:eastAsia="宋体" w:cs="宋体"/>
          <w:bCs/>
          <w:color w:val="auto"/>
          <w:sz w:val="24"/>
          <w:szCs w:val="24"/>
          <w:highlight w:val="none"/>
        </w:rPr>
        <w:t xml:space="preserve">不低于</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三、我单位承诺如果</w:t>
      </w:r>
      <w:r>
        <w:rPr>
          <w:rFonts w:hint="eastAsia" w:ascii="宋体" w:hAnsi="宋体" w:cs="宋体"/>
          <w:bCs/>
          <w:color w:val="auto"/>
          <w:sz w:val="24"/>
          <w:szCs w:val="24"/>
          <w:highlight w:val="none"/>
          <w:lang w:val="en-US" w:eastAsia="zh-CN"/>
        </w:rPr>
        <w:t xml:space="preserve">服务过程</w:t>
      </w:r>
      <w:r>
        <w:rPr>
          <w:rFonts w:hint="eastAsia" w:ascii="宋体" w:hAnsi="宋体" w:eastAsia="宋体" w:cs="宋体"/>
          <w:bCs/>
          <w:color w:val="auto"/>
          <w:sz w:val="24"/>
          <w:szCs w:val="24"/>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五、我单位与</w:t>
      </w:r>
      <w:r>
        <w:rPr>
          <w:rFonts w:hint="eastAsia" w:ascii="宋体" w:hAnsi="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rPr>
        <w:t xml:space="preserve">人不存在利害关系；不存在单位负责人为同一人或者存在控股、管理关系的不同单位，同时参加本项目的</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的情况；</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投标截止时间前，</w:t>
      </w:r>
      <w:r>
        <w:rPr>
          <w:rFonts w:hint="eastAsia" w:ascii="宋体" w:hAnsi="宋体" w:cs="宋体"/>
          <w:bCs/>
          <w:color w:val="auto"/>
          <w:sz w:val="24"/>
          <w:szCs w:val="24"/>
          <w:highlight w:val="none"/>
          <w:lang w:val="en-US" w:eastAsia="zh-CN"/>
        </w:rPr>
        <w:t xml:space="preserve">我单位</w:t>
      </w:r>
      <w:r>
        <w:rPr>
          <w:rFonts w:hint="eastAsia" w:ascii="宋体" w:hAnsi="宋体" w:eastAsia="宋体" w:cs="宋体"/>
          <w:bCs/>
          <w:color w:val="auto"/>
          <w:sz w:val="24"/>
          <w:szCs w:val="24"/>
          <w:highlight w:val="none"/>
        </w:rPr>
        <w:t xml:space="preserve">未被“信用中国”网站(www.creditchina.gov.cn)列入失信被执行人、重大税收违法失信主体名单、未被中国政府采购网列入政府采购严重失信行为记录名单。</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99"/>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：（盖章或电子签章）</w:t>
      </w:r>
      <w:r/>
    </w:p>
    <w:p>
      <w:pPr>
        <w:pStyle w:val="1599"/>
        <w:ind w:firstLine="559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599"/>
        <w:ind w:firstLine="559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 xml:space="preserve">年  月  日</w:t>
      </w:r>
      <w:r/>
    </w:p>
    <w:p>
      <w:pPr>
        <w:jc w:val="center"/>
        <w:spacing w:before="100" w:beforeAutospacing="1" w:after="100" w:afterAutospacing="1"/>
        <w:widowControl/>
        <w:rPr>
          <w:color w:val="auto"/>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pPr>
      <w:r>
        <w:rPr>
          <w:color w:val="auto"/>
          <w:sz w:val="24"/>
          <w:szCs w:val="24"/>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45"/>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、如最后报价未列明单价，则最后所报各项单价计算方法为：（最后报价/最初报价）*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日</w:t>
      </w:r>
      <w:r/>
    </w:p>
    <w:p>
      <w:pPr>
        <w:pStyle w:val="1178"/>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78"/>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auto"/>
          <w:szCs w:val="30"/>
          <w:highlight w:val="none"/>
        </w:rPr>
      </w:r>
      <w:r/>
    </w:p>
    <w:p>
      <w:pPr>
        <w:pStyle w:val="1178"/>
        <w:ind w:left="0" w:firstLine="0"/>
        <w:jc w:val="center"/>
        <w:spacing w:after="12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工程量清单报价表</w:t>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（详见附件-固化清单表格）</w:t>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color w:val="auto"/>
          <w:szCs w:val="21"/>
          <w:highlight w:val="none"/>
          <w:lang w:val="en-US" w:eastAsia="zh-CN"/>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1178"/>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6</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45"/>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73"/>
        <w:gridCol w:w="3642"/>
        <w:gridCol w:w="1440"/>
        <w:gridCol w:w="2199"/>
      </w:tblGrid>
      <w:tr>
        <w:trPr>
          <w:trHeight w:val="643"/>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89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184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是否响应</w:t>
            </w:r>
            <w:r/>
          </w:p>
        </w:tc>
        <w:tc>
          <w:tcPr>
            <w:tcW w:w="1111" w:type="dxa"/>
            <w:vAlign w:val="top"/>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商务</w:t>
            </w:r>
            <w:r>
              <w:rPr>
                <w:rFonts w:hint="eastAsia" w:ascii="宋体" w:hAnsi="宋体" w:cs="宋体"/>
                <w:color w:val="auto"/>
                <w:sz w:val="24"/>
                <w:szCs w:val="24"/>
                <w:highlight w:val="none"/>
              </w:rPr>
              <w:t xml:space="preserve">要求</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top"/>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服务期</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tc>
        <w:tc>
          <w:tcPr>
            <w:tcW w:w="1841" w:type="dxa"/>
            <w:vAlign w:val="center"/>
            <w:textDirection w:val="lrTb"/>
            <w:noWrap w:val="false"/>
          </w:tcPr>
          <w:p>
            <w:pPr>
              <w:spacing w:before="12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货币</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065"/>
        <w:rPr>
          <w:rFonts w:ascii="宋体" w:hAnsi="宋体" w:eastAsia="宋体"/>
          <w:color w:val="auto"/>
          <w:szCs w:val="21"/>
          <w:highlight w:val="none"/>
        </w:rPr>
      </w:pPr>
      <w:r>
        <w:rPr>
          <w:rFonts w:ascii="宋体" w:hAnsi="宋体" w:eastAsia="宋体"/>
          <w:color w:val="auto"/>
          <w:szCs w:val="21"/>
          <w:highlight w:val="none"/>
        </w:rPr>
      </w:r>
      <w:r/>
    </w:p>
    <w:p>
      <w:pPr>
        <w:pStyle w:val="1065"/>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（盖章或电子签章）</w:t>
      </w:r>
      <w:r>
        <w:rPr>
          <w:rFonts w:hint="eastAsia" w:ascii="宋体" w:hAnsi="宋体" w:cs="宋体"/>
          <w:color w:val="auto"/>
          <w:sz w:val="24"/>
          <w:szCs w:val="24"/>
          <w:highlight w:val="none"/>
        </w:rPr>
        <w:t xml:space="preserve">：</w:t>
      </w:r>
      <w:r/>
    </w:p>
    <w:p>
      <w:pPr>
        <w:pStyle w:val="1015"/>
        <w:ind w:hanging="105"/>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授权代表</w:t>
      </w:r>
      <w:r>
        <w:rPr>
          <w:rFonts w:hint="eastAsia" w:ascii="宋体" w:hAnsi="宋体" w:eastAsia="宋体" w:cs="宋体"/>
          <w:color w:val="auto"/>
          <w:sz w:val="24"/>
          <w:szCs w:val="24"/>
          <w:highlight w:val="none"/>
        </w:rPr>
        <w:t xml:space="preserve">（签字或电子签章）</w:t>
      </w:r>
      <w:r>
        <w:rPr>
          <w:rFonts w:hint="eastAsia" w:ascii="宋体" w:hAnsi="宋体" w:cs="宋体"/>
          <w:color w:val="auto"/>
          <w:sz w:val="24"/>
          <w:szCs w:val="24"/>
          <w:highlight w:val="none"/>
        </w:rPr>
        <w:t xml:space="preserve">：</w:t>
      </w:r>
      <w:r/>
    </w:p>
    <w:p>
      <w:pPr>
        <w:ind w:hanging="315"/>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年月日</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ind w:firstLine="4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eastAsia="宋体" w:cs="宋体"/>
          <w:b/>
          <w:color w:val="auto"/>
          <w:sz w:val="30"/>
          <w:szCs w:val="30"/>
          <w:highlight w:val="none"/>
          <w:lang w:val="en-US" w:eastAsia="zh-CN"/>
        </w:rPr>
        <w:t xml:space="preserve">7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4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794"/>
        <w:gridCol w:w="3122"/>
        <w:gridCol w:w="1666"/>
        <w:gridCol w:w="1476"/>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注：1.如果供应商对采购文件中的技术要求作出的任何改动，请在此表中清楚地列明，并加以说明。 </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2.如供应商无任何偏离，也需在响应表中注明：“全部技术/服务需求 完全响应 无偏离”并在响应文件中递交此表。</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3.条目数不够，自行添加。</w:t>
      </w:r>
      <w:r/>
    </w:p>
    <w:p>
      <w:pPr>
        <w:pStyle w:val="1594"/>
        <w:spacing w:before="0" w:beforeAutospacing="0" w:after="0" w:afterAutospacing="0" w:line="360" w:lineRule="auto"/>
        <w:rPr>
          <w:rFonts w:hint="eastAsia" w:cs="宋体"/>
          <w:color w:val="auto"/>
          <w:sz w:val="24"/>
          <w:szCs w:val="24"/>
          <w:highlight w:val="none"/>
          <w:lang w:eastAsia="zh-CN"/>
        </w:rPr>
      </w:pPr>
      <w:r>
        <w:rPr>
          <w:rFonts w:hint="eastAsia" w:cs="宋体"/>
          <w:color w:val="auto"/>
          <w:sz w:val="24"/>
          <w:szCs w:val="24"/>
          <w:highlight w:val="none"/>
          <w:lang w:eastAsia="zh-CN"/>
        </w:rPr>
      </w:r>
      <w:r/>
    </w:p>
    <w:p>
      <w:pPr>
        <w:pStyle w:val="1594"/>
        <w:spacing w:before="0" w:beforeAutospacing="0" w:after="0" w:afterAutospacing="0" w:line="360" w:lineRule="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（盖章或电子签章）：</w:t>
      </w:r>
      <w:r/>
    </w:p>
    <w:p>
      <w:pPr>
        <w:pStyle w:val="159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bCs/>
          <w:color w:val="auto"/>
          <w:sz w:val="24"/>
          <w:szCs w:val="24"/>
          <w:highlight w:val="none"/>
        </w:rPr>
        <w:t xml:space="preserve">签字或</w:t>
      </w:r>
      <w:r>
        <w:rPr>
          <w:rFonts w:hint="eastAsia" w:ascii="宋体" w:hAnsi="宋体" w:eastAsia="宋体" w:cs="宋体"/>
          <w:color w:val="auto"/>
          <w:sz w:val="24"/>
          <w:szCs w:val="24"/>
          <w:highlight w:val="none"/>
        </w:rPr>
        <w:t xml:space="preserve">电子签章）：       </w:t>
      </w:r>
      <w:r/>
    </w:p>
    <w:p>
      <w:pPr>
        <w:pStyle w:val="1594"/>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   中小企业声明函（格式）：</w:t>
      </w:r>
      <w:r/>
    </w:p>
    <w:p>
      <w:pPr>
        <w:jc w:val="center"/>
        <w:rPr>
          <w:rFonts w:ascii="宋体" w:hAnsi="宋体"/>
          <w:b/>
          <w:color w:val="auto"/>
          <w:sz w:val="24"/>
          <w:szCs w:val="21"/>
          <w:highlight w:val="none"/>
        </w:rPr>
      </w:pPr>
      <w:r/>
      <w:bookmarkStart w:id="83" w:name="_Toc528398513"/>
      <w:r/>
      <w:r/>
    </w:p>
    <w:p>
      <w:pPr>
        <w:jc w:val="center"/>
        <w:rPr>
          <w:rFonts w:ascii="宋体" w:hAnsi="宋体"/>
          <w:b/>
          <w:color w:val="auto"/>
          <w:sz w:val="24"/>
          <w:szCs w:val="21"/>
          <w:highlight w:val="none"/>
        </w:rPr>
      </w:pPr>
      <w:r>
        <w:rPr>
          <w:rFonts w:ascii="宋体" w:hAnsi="宋体"/>
          <w:b/>
          <w:color w:val="auto"/>
          <w:sz w:val="24"/>
          <w:szCs w:val="21"/>
          <w:highlight w:val="none"/>
        </w:rPr>
      </w:r>
      <w:bookmarkEnd w:id="83"/>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5" w:firstLine="633"/>
        <w:spacing w:before="68"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本公</w:t>
      </w:r>
      <w:r>
        <w:rPr>
          <w:rFonts w:hint="eastAsia" w:ascii="宋体" w:hAnsi="宋体" w:eastAsia="宋体" w:cs="宋体"/>
          <w:color w:val="auto"/>
          <w:spacing w:val="-8"/>
          <w:sz w:val="24"/>
          <w:szCs w:val="24"/>
          <w:highlight w:val="none"/>
        </w:rPr>
        <w:t xml:space="preserve">司</w:t>
      </w:r>
      <w:r>
        <w:rPr>
          <w:rFonts w:hint="eastAsia" w:ascii="宋体" w:hAnsi="宋体" w:eastAsia="宋体" w:cs="宋体"/>
          <w:color w:val="auto"/>
          <w:spacing w:val="-6"/>
          <w:sz w:val="24"/>
          <w:szCs w:val="24"/>
          <w:highlight w:val="none"/>
        </w:rPr>
        <w:t xml:space="preserve"> (联合体) 郑重声明，根据《政府采购促进中小企业发展管理办法》(财库﹝2020﹞ 46</w:t>
      </w:r>
      <w:r>
        <w:rPr>
          <w:rFonts w:hint="eastAsia" w:ascii="宋体" w:hAnsi="宋体" w:eastAsia="宋体" w:cs="宋体"/>
          <w:color w:val="auto"/>
          <w:spacing w:val="4"/>
          <w:sz w:val="24"/>
          <w:szCs w:val="24"/>
          <w:highlight w:val="none"/>
        </w:rPr>
        <w:t xml:space="preserve">号)</w:t>
      </w:r>
      <w:r>
        <w:rPr>
          <w:rFonts w:hint="eastAsia" w:ascii="宋体" w:hAnsi="宋体" w:eastAsia="宋体" w:cs="宋体"/>
          <w:color w:val="auto"/>
          <w:spacing w:val="3"/>
          <w:sz w:val="24"/>
          <w:szCs w:val="24"/>
          <w:highlight w:val="none"/>
        </w:rPr>
        <w:t xml:space="preserve">的</w:t>
      </w:r>
      <w:r>
        <w:rPr>
          <w:rFonts w:hint="eastAsia" w:ascii="宋体" w:hAnsi="宋体" w:eastAsia="宋体" w:cs="宋体"/>
          <w:color w:val="auto"/>
          <w:spacing w:val="2"/>
          <w:sz w:val="24"/>
          <w:szCs w:val="24"/>
          <w:highlight w:val="none"/>
        </w:rPr>
        <w:t xml:space="preserve">规定，本公司(联合体)参加</w:t>
      </w:r>
      <w:r>
        <w:rPr>
          <w:rFonts w:hint="eastAsia" w:ascii="宋体" w:hAnsi="宋体" w:eastAsia="宋体" w:cs="宋体"/>
          <w:color w:val="auto"/>
          <w:spacing w:val="2"/>
          <w:sz w:val="24"/>
          <w:szCs w:val="24"/>
          <w:highlight w:val="none"/>
          <w:u w:val="single"/>
        </w:rPr>
        <w:t xml:space="preserve"> (单位名称) </w:t>
      </w:r>
      <w:r>
        <w:rPr>
          <w:rFonts w:hint="eastAsia" w:ascii="宋体" w:hAnsi="宋体" w:eastAsia="宋体" w:cs="宋体"/>
          <w:color w:val="auto"/>
          <w:spacing w:val="2"/>
          <w:sz w:val="24"/>
          <w:szCs w:val="24"/>
          <w:highlight w:val="none"/>
        </w:rPr>
        <w:t xml:space="preserve">的</w:t>
      </w:r>
      <w:r>
        <w:rPr>
          <w:rFonts w:hint="eastAsia" w:ascii="宋体" w:hAnsi="宋体" w:eastAsia="宋体" w:cs="宋体"/>
          <w:color w:val="auto"/>
          <w:spacing w:val="2"/>
          <w:sz w:val="24"/>
          <w:szCs w:val="24"/>
          <w:highlight w:val="none"/>
          <w:u w:val="single"/>
        </w:rPr>
        <w:t xml:space="preserve"> (项目名称) </w:t>
      </w:r>
      <w:r>
        <w:rPr>
          <w:rFonts w:hint="eastAsia" w:ascii="宋体" w:hAnsi="宋体" w:eastAsia="宋体" w:cs="宋体"/>
          <w:color w:val="auto"/>
          <w:spacing w:val="2"/>
          <w:sz w:val="24"/>
          <w:szCs w:val="24"/>
          <w:highlight w:val="none"/>
        </w:rPr>
        <w:t xml:space="preserve">采购活动，工程的施工单位全部为符合政</w:t>
      </w:r>
      <w:r>
        <w:rPr>
          <w:rFonts w:hint="eastAsia" w:ascii="宋体" w:hAnsi="宋体" w:eastAsia="宋体" w:cs="宋体"/>
          <w:color w:val="auto"/>
          <w:spacing w:val="7"/>
          <w:sz w:val="24"/>
          <w:szCs w:val="24"/>
          <w:highlight w:val="none"/>
        </w:rPr>
        <w:t xml:space="preserve">策要求的中小企业(或者：服务全部由符合政策要求的中小企业承接)。相关企业(</w:t>
      </w:r>
      <w:r>
        <w:rPr>
          <w:rFonts w:hint="eastAsia" w:ascii="宋体" w:hAnsi="宋体" w:eastAsia="宋体" w:cs="宋体"/>
          <w:color w:val="auto"/>
          <w:spacing w:val="7"/>
          <w:sz w:val="24"/>
          <w:szCs w:val="24"/>
          <w:highlight w:val="none"/>
          <w:lang w:eastAsia="zh-CN"/>
        </w:rPr>
        <w:t xml:space="preserve">含</w:t>
      </w:r>
      <w:r>
        <w:rPr>
          <w:rFonts w:hint="eastAsia" w:ascii="宋体" w:hAnsi="宋体" w:eastAsia="宋体" w:cs="宋体"/>
          <w:color w:val="auto"/>
          <w:spacing w:val="7"/>
          <w:sz w:val="24"/>
          <w:szCs w:val="24"/>
          <w:highlight w:val="none"/>
        </w:rPr>
        <w:t xml:space="preserve">联合体中的中</w:t>
      </w:r>
      <w:r>
        <w:rPr>
          <w:rFonts w:hint="eastAsia" w:ascii="宋体" w:hAnsi="宋体" w:eastAsia="宋体" w:cs="宋体"/>
          <w:color w:val="auto"/>
          <w:spacing w:val="6"/>
          <w:sz w:val="24"/>
          <w:szCs w:val="24"/>
          <w:highlight w:val="none"/>
        </w:rPr>
        <w:t xml:space="preserve">小</w:t>
      </w:r>
      <w:r>
        <w:rPr>
          <w:rFonts w:hint="eastAsia" w:ascii="宋体" w:hAnsi="宋体" w:eastAsia="宋体" w:cs="宋体"/>
          <w:color w:val="auto"/>
          <w:sz w:val="24"/>
          <w:szCs w:val="24"/>
          <w:highlight w:val="none"/>
        </w:rPr>
        <w:t xml:space="preserve">企</w:t>
      </w:r>
      <w:r>
        <w:rPr>
          <w:rFonts w:hint="eastAsia" w:ascii="宋体" w:hAnsi="宋体" w:eastAsia="宋体" w:cs="宋体"/>
          <w:color w:val="auto"/>
          <w:spacing w:val="6"/>
          <w:sz w:val="24"/>
          <w:szCs w:val="24"/>
          <w:highlight w:val="none"/>
        </w:rPr>
        <w:t xml:space="preserve">业、</w:t>
      </w:r>
      <w:r>
        <w:rPr>
          <w:rFonts w:hint="eastAsia" w:ascii="宋体" w:hAnsi="宋体" w:eastAsia="宋体" w:cs="宋体"/>
          <w:color w:val="auto"/>
          <w:spacing w:val="5"/>
          <w:sz w:val="24"/>
          <w:szCs w:val="24"/>
          <w:highlight w:val="none"/>
        </w:rPr>
        <w:t xml:space="preserve">签</w:t>
      </w:r>
      <w:r>
        <w:rPr>
          <w:rFonts w:hint="eastAsia" w:ascii="宋体" w:hAnsi="宋体" w:eastAsia="宋体" w:cs="宋体"/>
          <w:color w:val="auto"/>
          <w:spacing w:val="3"/>
          <w:sz w:val="24"/>
          <w:szCs w:val="24"/>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 (标的名称) </w:t>
      </w:r>
      <w:r>
        <w:rPr>
          <w:rFonts w:hint="eastAsia" w:ascii="宋体" w:hAnsi="宋体" w:eastAsia="宋体" w:cs="宋体"/>
          <w:color w:val="auto"/>
          <w:spacing w:val="6"/>
          <w:sz w:val="24"/>
          <w:szCs w:val="24"/>
          <w:highlight w:val="none"/>
        </w:rPr>
        <w:t xml:space="preserve">，属</w:t>
      </w:r>
      <w:r>
        <w:rPr>
          <w:rFonts w:hint="eastAsia" w:ascii="宋体" w:hAnsi="宋体" w:eastAsia="宋体" w:cs="宋体"/>
          <w:color w:val="auto"/>
          <w:spacing w:val="4"/>
          <w:sz w:val="24"/>
          <w:szCs w:val="24"/>
          <w:highlight w:val="none"/>
        </w:rPr>
        <w:t xml:space="preserve">于</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；承建(承接)企业为</w:t>
      </w:r>
      <w:r>
        <w:rPr>
          <w:rFonts w:hint="eastAsia" w:ascii="宋体" w:hAnsi="宋体" w:eastAsia="宋体" w:cs="宋体"/>
          <w:color w:val="auto"/>
          <w:spacing w:val="3"/>
          <w:sz w:val="24"/>
          <w:szCs w:val="24"/>
          <w:highlight w:val="none"/>
          <w:u w:val="single"/>
        </w:rPr>
        <w:t xml:space="preserve"> (企业名称) </w:t>
      </w:r>
      <w:r>
        <w:rPr>
          <w:rFonts w:hint="eastAsia" w:ascii="宋体" w:hAnsi="宋体" w:eastAsia="宋体" w:cs="宋体"/>
          <w:color w:val="auto"/>
          <w:spacing w:val="3"/>
          <w:sz w:val="24"/>
          <w:szCs w:val="24"/>
          <w:highlight w:val="none"/>
        </w:rPr>
        <w:t xml:space="preserve">，从业人员</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人，营业收入为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3"/>
          <w:sz w:val="24"/>
          <w:szCs w:val="24"/>
          <w:highlight w:val="none"/>
        </w:rPr>
        <w:t xml:space="preserve">资产总额为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万元</w:t>
      </w:r>
      <w:r>
        <w:rPr>
          <w:rFonts w:hint="eastAsia" w:ascii="宋体" w:hAnsi="宋体" w:eastAsia="宋体" w:cs="宋体"/>
          <w:color w:val="auto"/>
          <w:spacing w:val="-3"/>
          <w:position w:val="11"/>
          <w:sz w:val="24"/>
          <w:szCs w:val="24"/>
          <w:highlight w:val="none"/>
        </w:rPr>
        <w:t xml:space="preserve">1</w:t>
      </w:r>
      <w:r>
        <w:rPr>
          <w:rFonts w:hint="eastAsia" w:ascii="宋体" w:hAnsi="宋体" w:eastAsia="宋体" w:cs="宋体"/>
          <w:color w:val="auto"/>
          <w:spacing w:val="-3"/>
          <w:sz w:val="24"/>
          <w:szCs w:val="24"/>
          <w:highlight w:val="none"/>
        </w:rPr>
        <w:t xml:space="preserve">，属于</w:t>
      </w:r>
      <w:r>
        <w:rPr>
          <w:rFonts w:hint="eastAsia" w:ascii="宋体" w:hAnsi="宋体" w:eastAsia="宋体" w:cs="宋体"/>
          <w:color w:val="auto"/>
          <w:spacing w:val="-3"/>
          <w:sz w:val="24"/>
          <w:szCs w:val="24"/>
          <w:highlight w:val="none"/>
          <w:u w:val="single"/>
        </w:rPr>
        <w:t xml:space="preserve"> (中型企业、小型企业、微型企业) </w:t>
      </w:r>
      <w:r>
        <w:rPr>
          <w:rFonts w:hint="eastAsia" w:ascii="宋体" w:hAnsi="宋体" w:eastAsia="宋体" w:cs="宋体"/>
          <w:color w:val="auto"/>
          <w:spacing w:val="-3"/>
          <w:sz w:val="24"/>
          <w:szCs w:val="24"/>
          <w:highlight w:val="none"/>
        </w:rPr>
        <w:t xml:space="preserve">；</w:t>
      </w:r>
      <w:r/>
    </w:p>
    <w:p>
      <w:pPr>
        <w:ind w:left="5" w:right="193" w:firstLine="417"/>
        <w:spacing w:before="4"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 xml:space="preserve">，属于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；承建(承接)企业为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 xml:space="preserve">，从业人员</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人，营业收入为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2"/>
          <w:sz w:val="24"/>
          <w:szCs w:val="24"/>
          <w:highlight w:val="none"/>
        </w:rPr>
        <w:t xml:space="preserve">万元</w:t>
      </w:r>
      <w:r>
        <w:rPr>
          <w:rFonts w:hint="eastAsia" w:ascii="宋体" w:hAnsi="宋体" w:eastAsia="宋体" w:cs="宋体"/>
          <w:color w:val="auto"/>
          <w:spacing w:val="-6"/>
          <w:sz w:val="24"/>
          <w:szCs w:val="24"/>
          <w:highlight w:val="none"/>
        </w:rPr>
        <w:t xml:space="preserve">，资产总额为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 属于</w:t>
      </w:r>
      <w:r>
        <w:rPr>
          <w:rFonts w:hint="eastAsia" w:ascii="宋体" w:hAnsi="宋体" w:eastAsia="宋体" w:cs="宋体"/>
          <w:color w:val="auto"/>
          <w:spacing w:val="-6"/>
          <w:sz w:val="24"/>
          <w:szCs w:val="24"/>
          <w:highlight w:val="none"/>
          <w:u w:val="single"/>
        </w:rPr>
        <w:t xml:space="preserve"> (中型企业、小型企业、微型企业) </w:t>
      </w:r>
      <w:r>
        <w:rPr>
          <w:rFonts w:hint="eastAsia" w:ascii="宋体" w:hAnsi="宋体" w:eastAsia="宋体" w:cs="宋体"/>
          <w:color w:val="auto"/>
          <w:spacing w:val="-6"/>
          <w:sz w:val="24"/>
          <w:szCs w:val="24"/>
          <w:highlight w:val="none"/>
        </w:rPr>
        <w:t xml:space="preserve">；</w:t>
      </w:r>
      <w:r/>
    </w:p>
    <w:p>
      <w:pPr>
        <w:ind w:left="14"/>
        <w:spacing w:line="333"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 xml:space="preserve">…</w:t>
      </w:r>
      <w:r>
        <w:rPr>
          <w:rFonts w:hint="eastAsia" w:ascii="宋体" w:hAnsi="宋体" w:eastAsia="宋体" w:cs="宋体"/>
          <w:color w:val="auto"/>
          <w:spacing w:val="-4"/>
          <w:position w:val="2"/>
          <w:sz w:val="24"/>
          <w:szCs w:val="24"/>
          <w:highlight w:val="none"/>
        </w:rPr>
        <w:t xml:space="preserve">…</w:t>
      </w:r>
      <w:r/>
    </w:p>
    <w:p>
      <w:pPr>
        <w:ind w:left="3" w:right="87" w:firstLine="441"/>
        <w:spacing w:before="213"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以</w:t>
      </w:r>
      <w:r>
        <w:rPr>
          <w:rFonts w:hint="eastAsia" w:ascii="宋体" w:hAnsi="宋体" w:eastAsia="宋体" w:cs="宋体"/>
          <w:color w:val="auto"/>
          <w:spacing w:val="-11"/>
          <w:sz w:val="24"/>
          <w:szCs w:val="24"/>
          <w:highlight w:val="none"/>
        </w:rPr>
        <w:t xml:space="preserve">上</w:t>
      </w:r>
      <w:r>
        <w:rPr>
          <w:rFonts w:hint="eastAsia" w:ascii="宋体" w:hAnsi="宋体" w:eastAsia="宋体" w:cs="宋体"/>
          <w:color w:val="auto"/>
          <w:spacing w:val="-7"/>
          <w:sz w:val="24"/>
          <w:szCs w:val="24"/>
          <w:highlight w:val="none"/>
        </w:rPr>
        <w:t xml:space="preserve">企业， 不属于大企业的分支机构， 不存在控股股东为大企业的情形，也不存在与大企业的负责人</w:t>
      </w:r>
      <w:r>
        <w:rPr>
          <w:rFonts w:hint="eastAsia" w:ascii="宋体" w:hAnsi="宋体" w:eastAsia="宋体" w:cs="宋体"/>
          <w:color w:val="auto"/>
          <w:spacing w:val="-1"/>
          <w:sz w:val="24"/>
          <w:szCs w:val="24"/>
          <w:highlight w:val="none"/>
        </w:rPr>
        <w:t xml:space="preserve">为同一人的</w:t>
      </w:r>
      <w:r>
        <w:rPr>
          <w:rFonts w:hint="eastAsia" w:ascii="宋体" w:hAnsi="宋体" w:eastAsia="宋体" w:cs="宋体"/>
          <w:color w:val="auto"/>
          <w:sz w:val="24"/>
          <w:szCs w:val="24"/>
          <w:highlight w:val="none"/>
        </w:rPr>
        <w:t xml:space="preserve">情形。</w:t>
      </w:r>
      <w:r/>
    </w:p>
    <w:p>
      <w:pPr>
        <w:ind w:left="42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本企业对上述声明</w:t>
      </w:r>
      <w:r>
        <w:rPr>
          <w:rFonts w:hint="eastAsia" w:ascii="宋体" w:hAnsi="宋体" w:eastAsia="宋体" w:cs="宋体"/>
          <w:color w:val="auto"/>
          <w:spacing w:val="-3"/>
          <w:sz w:val="24"/>
          <w:szCs w:val="24"/>
          <w:highlight w:val="none"/>
        </w:rPr>
        <w:t xml:space="preserve">内容的真实性负责。如有虚假，将依法承担相应责任。</w:t>
      </w:r>
      <w:r/>
    </w:p>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365"/>
        <w:spacing w:before="6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企</w:t>
      </w:r>
      <w:r>
        <w:rPr>
          <w:rFonts w:hint="eastAsia" w:ascii="宋体" w:hAnsi="宋体" w:eastAsia="宋体" w:cs="宋体"/>
          <w:color w:val="auto"/>
          <w:spacing w:val="17"/>
          <w:sz w:val="24"/>
          <w:szCs w:val="24"/>
          <w:highlight w:val="none"/>
        </w:rPr>
        <w:t xml:space="preserve">业名称(盖章)：</w:t>
      </w:r>
      <w:r/>
    </w:p>
    <w:p>
      <w:pPr>
        <w:ind w:left="4594"/>
        <w:spacing w:before="2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 xml:space="preserve">日</w:t>
      </w:r>
      <w:r>
        <w:rPr>
          <w:rFonts w:hint="eastAsia" w:ascii="宋体" w:hAnsi="宋体" w:eastAsia="宋体" w:cs="宋体"/>
          <w:color w:val="auto"/>
          <w:spacing w:val="-19"/>
          <w:sz w:val="24"/>
          <w:szCs w:val="24"/>
          <w:highlight w:val="none"/>
        </w:rPr>
        <w:t xml:space="preserve">期：</w:t>
      </w:r>
      <w:r/>
    </w:p>
    <w:p>
      <w:pPr>
        <w:spacing w:line="26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
        <w:spacing w:before="69" w:line="286" w:lineRule="auto"/>
        <w:rPr>
          <w:rFonts w:hint="eastAsia" w:ascii="宋体" w:hAnsi="宋体" w:cs="宋体"/>
          <w:b w:val="0"/>
          <w:bCs w:val="0"/>
          <w:color w:val="auto"/>
          <w:spacing w:val="24"/>
          <w:sz w:val="24"/>
          <w:szCs w:val="24"/>
          <w:highlight w:val="none"/>
        </w:rPr>
      </w:pPr>
      <w:r>
        <w:rPr>
          <w:rFonts w:hint="eastAsia" w:ascii="宋体" w:hAnsi="宋体" w:eastAsia="宋体" w:cs="宋体"/>
          <w:color w:val="auto"/>
          <w:spacing w:val="6"/>
          <w:sz w:val="24"/>
          <w:szCs w:val="24"/>
          <w:highlight w:val="none"/>
        </w:rPr>
        <w:t xml:space="preserve">(备注：1、参照《</w:t>
      </w:r>
      <w:r>
        <w:rPr>
          <w:rFonts w:hint="eastAsia" w:ascii="宋体" w:hAnsi="宋体" w:eastAsia="宋体" w:cs="宋体"/>
          <w:color w:val="auto"/>
          <w:spacing w:val="5"/>
          <w:sz w:val="24"/>
          <w:szCs w:val="24"/>
          <w:highlight w:val="none"/>
        </w:rPr>
        <w:t xml:space="preserve">关</w:t>
      </w:r>
      <w:r>
        <w:rPr>
          <w:rFonts w:hint="eastAsia" w:ascii="宋体" w:hAnsi="宋体" w:eastAsia="宋体" w:cs="宋体"/>
          <w:color w:val="auto"/>
          <w:spacing w:val="3"/>
          <w:sz w:val="24"/>
          <w:szCs w:val="24"/>
          <w:highlight w:val="none"/>
        </w:rPr>
        <w:t xml:space="preserve">于印发中小企业划型标准规定的通知》(工信部联企业【2011】300 号)文件，本项</w:t>
      </w:r>
      <w:r>
        <w:rPr>
          <w:rFonts w:hint="eastAsia" w:ascii="宋体" w:hAnsi="宋体" w:eastAsia="宋体" w:cs="宋体"/>
          <w:color w:val="auto"/>
          <w:spacing w:val="-1"/>
          <w:sz w:val="24"/>
          <w:szCs w:val="24"/>
          <w:highlight w:val="none"/>
        </w:rPr>
        <w:t xml:space="preserve">目所属行业为</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1"/>
          <w:sz w:val="24"/>
          <w:szCs w:val="24"/>
          <w:highlight w:val="none"/>
        </w:rPr>
        <w:t xml:space="preserve">。2、请如实填写属于中型企业或小型企业或微型企业。3、</w:t>
      </w:r>
      <w:r>
        <w:rPr>
          <w:rFonts w:hint="eastAsia" w:ascii="宋体" w:hAnsi="宋体" w:eastAsia="宋体" w:cs="宋体"/>
          <w:color w:val="auto"/>
          <w:spacing w:val="-1"/>
          <w:position w:val="11"/>
          <w:sz w:val="24"/>
          <w:szCs w:val="24"/>
          <w:highlight w:val="none"/>
        </w:rPr>
        <w:t xml:space="preserve">1</w:t>
      </w:r>
      <w:r>
        <w:rPr>
          <w:rFonts w:hint="eastAsia" w:ascii="宋体" w:hAnsi="宋体" w:eastAsia="宋体" w:cs="宋体"/>
          <w:color w:val="auto"/>
          <w:spacing w:val="-1"/>
          <w:sz w:val="24"/>
          <w:szCs w:val="24"/>
          <w:highlight w:val="none"/>
        </w:rPr>
        <w:t xml:space="preserve">从业</w:t>
      </w:r>
      <w:r>
        <w:rPr>
          <w:rFonts w:hint="eastAsia" w:ascii="宋体" w:hAnsi="宋体" w:eastAsia="宋体" w:cs="宋体"/>
          <w:color w:val="auto"/>
          <w:sz w:val="24"/>
          <w:szCs w:val="24"/>
          <w:highlight w:val="none"/>
        </w:rPr>
        <w:t xml:space="preserve">人员、营业收入、资</w:t>
      </w:r>
      <w:r>
        <w:rPr>
          <w:rFonts w:hint="eastAsia" w:ascii="宋体" w:hAnsi="宋体" w:eastAsia="宋体" w:cs="宋体"/>
          <w:color w:val="auto"/>
          <w:spacing w:val="-1"/>
          <w:sz w:val="24"/>
          <w:szCs w:val="24"/>
          <w:highlight w:val="none"/>
        </w:rPr>
        <w:t xml:space="preserve">产总额填报上一年度数据，无上一年度数</w:t>
      </w:r>
      <w:r>
        <w:rPr>
          <w:rFonts w:hint="eastAsia" w:ascii="宋体" w:hAnsi="宋体" w:eastAsia="宋体" w:cs="宋体"/>
          <w:color w:val="auto"/>
          <w:sz w:val="24"/>
          <w:szCs w:val="24"/>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178"/>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69"/>
      <w:r/>
      <w:bookmarkStart w:id="84" w:name="_Toc456102499"/>
      <w:r/>
      <w:bookmarkStart w:id="85" w:name="_Toc337816640"/>
      <w:r/>
      <w:bookmarkStart w:id="86" w:name="_Toc456102676"/>
      <w:r/>
      <w:bookmarkStart w:id="87" w:name="_Toc456102122"/>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9</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590"/>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590"/>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590"/>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590"/>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590"/>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590"/>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178"/>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178"/>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45"/>
        <w:tblW w:w="49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067"/>
        <w:gridCol w:w="2251"/>
        <w:gridCol w:w="898"/>
        <w:gridCol w:w="1157"/>
        <w:gridCol w:w="1348"/>
        <w:gridCol w:w="1214"/>
        <w:gridCol w:w="1226"/>
      </w:tblGrid>
      <w:tr>
        <w:trPr>
          <w:cantSplit/>
        </w:trPr>
        <w:tc>
          <w:tcPr>
            <w:tcW w:w="734"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106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2252"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898"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945"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34"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6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2252"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898"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57"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134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21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1226"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34"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113"/>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9896"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593"/>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93"/>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93"/>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r/>
    </w:p>
    <w:p>
      <w:pPr>
        <w:pStyle w:val="1593"/>
        <w:ind w:firstLine="420"/>
        <w:rPr>
          <w:color w:val="auto"/>
          <w:highlight w:val="none"/>
        </w:rPr>
      </w:pPr>
      <w:r>
        <w:rPr>
          <w:color w:val="auto"/>
          <w:highlight w:val="none"/>
        </w:rPr>
      </w:r>
      <w:bookmarkEnd w:id="84"/>
      <w:bookmarkEnd w:id="85"/>
      <w:bookmarkEnd w:id="86"/>
      <w:bookmarkEnd w:id="87"/>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color w:val="auto"/>
          <w:spacing w:val="10"/>
          <w:highlight w:val="none"/>
        </w:rPr>
      </w:r>
      <w:r/>
    </w:p>
    <w:p>
      <w:pPr>
        <w:pStyle w:val="1178"/>
        <w:ind w:left="0" w:firstLine="0"/>
        <w:jc w:val="cente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8"/>
          <w:highlight w:val="none"/>
        </w:rPr>
        <w:t xml:space="preserve">供应商完成类似项目情况表</w:t>
      </w:r>
      <w:r/>
    </w:p>
    <w:tbl>
      <w:tblPr>
        <w:tblStyle w:val="845"/>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88"/>
        <w:gridCol w:w="1621"/>
        <w:gridCol w:w="1625"/>
        <w:gridCol w:w="1743"/>
        <w:gridCol w:w="2040"/>
        <w:gridCol w:w="1946"/>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59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注：本表后</w:t>
      </w:r>
      <w:r>
        <w:rPr>
          <w:rFonts w:hint="eastAsia" w:cs="宋体"/>
          <w:color w:val="auto"/>
          <w:highlight w:val="none"/>
          <w:lang w:val="en-US" w:eastAsia="zh-CN"/>
        </w:rPr>
        <w:t xml:space="preserve">附</w:t>
      </w:r>
      <w:r>
        <w:rPr>
          <w:rFonts w:hint="eastAsia" w:ascii="宋体" w:hAnsi="宋体" w:eastAsia="宋体" w:cs="宋体"/>
          <w:color w:val="auto"/>
          <w:sz w:val="24"/>
          <w:szCs w:val="24"/>
          <w:highlight w:val="none"/>
          <w:lang w:val="en-US" w:eastAsia="zh-CN"/>
        </w:rPr>
        <w:t xml:space="preserve">施工合同、验收资料复印件</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并加盖公章。</w:t>
      </w:r>
      <w:r/>
    </w:p>
    <w:p>
      <w:pPr>
        <w:pStyle w:val="159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59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pStyle w:val="159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w:t>
      </w:r>
      <w:r>
        <w:rPr>
          <w:rFonts w:hint="eastAsia" w:ascii="宋体" w:hAnsi="宋体" w:cs="宋体"/>
          <w:color w:val="auto"/>
          <w:spacing w:val="10"/>
          <w:highlight w:val="none"/>
        </w:rPr>
        <w:t xml:space="preserve">签字或电子签章</w:t>
      </w:r>
      <w:r>
        <w:rPr>
          <w:rFonts w:hint="eastAsia" w:ascii="宋体" w:hAnsi="宋体" w:eastAsia="宋体" w:cs="宋体"/>
          <w:color w:val="auto"/>
          <w:highlight w:val="none"/>
        </w:rPr>
        <w:t xml:space="preserve">）：</w:t>
      </w:r>
      <w:r/>
    </w:p>
    <w:p>
      <w:pPr>
        <w:pStyle w:val="159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rPr>
          <w:rFonts w:hint="eastAsia" w:ascii="宋体" w:hAnsi="宋体" w:eastAsia="宋体" w:cs="宋体"/>
          <w:b/>
          <w:color w:val="auto"/>
          <w:sz w:val="28"/>
          <w:szCs w:val="28"/>
          <w:highlight w:val="none"/>
        </w:rPr>
        <w:sectPr>
          <w:footerReference w:type="default" r:id="rId17"/>
          <w:footnotePr/>
          <w:endnotePr/>
          <w:type w:val="nextPage"/>
          <w:pgSz w:w="11911" w:h="16838" w:orient="portrait"/>
          <w:pgMar w:top="1440" w:right="1080" w:bottom="1440" w:left="1080" w:header="0" w:footer="1593" w:gutter="0"/>
          <w:cols w:num="1" w:sep="0" w:space="1701" w:equalWidth="1"/>
          <w:docGrid w:linePitch="360"/>
        </w:sectPr>
      </w:pPr>
      <w:r>
        <w:rPr>
          <w:rFonts w:hint="eastAsia" w:ascii="宋体" w:hAnsi="宋体" w:eastAsia="宋体" w:cs="宋体"/>
          <w:b/>
          <w:color w:val="auto"/>
          <w:sz w:val="28"/>
          <w:szCs w:val="28"/>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Style w:val="1127"/>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0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32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21"/>
      <w:isLgl w:val="false"/>
      <w:suff w:val="tab"/>
      <w:lvlText w:val="o"/>
      <w:lvlJc w:val="left"/>
      <w:pPr>
        <w:ind w:left="1440" w:hanging="360"/>
      </w:pPr>
      <w:rPr>
        <w:rFonts w:hint="default" w:ascii="Courier New" w:hAnsi="Courier New" w:eastAsia="Courier New" w:cs="Courier New"/>
      </w:rPr>
    </w:lvl>
    <w:lvl w:ilvl="2">
      <w:start w:val="1"/>
      <w:numFmt w:val="bullet"/>
      <w:pStyle w:val="1465"/>
      <w:isLgl w:val="false"/>
      <w:suff w:val="tab"/>
      <w:lvlText w:val="§"/>
      <w:lvlJc w:val="left"/>
      <w:pPr>
        <w:ind w:left="2160" w:hanging="360"/>
      </w:pPr>
      <w:rPr>
        <w:rFonts w:hint="default" w:ascii="Wingdings" w:hAnsi="Wingdings" w:eastAsia="Wingdings" w:cs="Wingdings"/>
      </w:rPr>
    </w:lvl>
    <w:lvl w:ilvl="3">
      <w:start w:val="1"/>
      <w:numFmt w:val="bullet"/>
      <w:pStyle w:val="1464"/>
      <w:isLgl w:val="false"/>
      <w:suff w:val="tab"/>
      <w:lvlText w:val="·"/>
      <w:lvlJc w:val="left"/>
      <w:pPr>
        <w:ind w:left="2880" w:hanging="360"/>
      </w:pPr>
      <w:rPr>
        <w:rFonts w:hint="default" w:ascii="Symbol" w:hAnsi="Symbol" w:eastAsia="Symbol" w:cs="Symbol"/>
      </w:rPr>
    </w:lvl>
    <w:lvl w:ilvl="4">
      <w:start w:val="1"/>
      <w:numFmt w:val="bullet"/>
      <w:pStyle w:val="146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2"/>
      <w:isLgl w:val="false"/>
      <w:suff w:val="tab"/>
      <w:lvlText w:val="第%1章"/>
      <w:lvlJc w:val="left"/>
      <w:pPr>
        <w:ind w:left="9351" w:hanging="420"/>
      </w:pPr>
      <w:rPr>
        <w:rFonts w:hint="eastAsia" w:ascii="黑体" w:eastAsia="黑体"/>
        <w:b w:val="0"/>
        <w:sz w:val="36"/>
        <w:lang w:val="en-US"/>
      </w:rPr>
    </w:lvl>
    <w:lvl w:ilvl="1">
      <w:start w:val="1"/>
      <w:numFmt w:val="decimal"/>
      <w:pStyle w:val="1148"/>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46"/>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16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0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06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607"/>
    <w:uiPriority w:val="0"/>
    <w:qFormat/>
    <w:pPr>
      <w:jc w:val="both"/>
      <w:widowControl w:val="off"/>
    </w:pPr>
    <w:rPr>
      <w:rFonts w:hint="default" w:ascii="Calibri" w:hAnsi="Calibri" w:eastAsia="宋体" w:cs="Times New Roman"/>
      <w:sz w:val="21"/>
      <w:szCs w:val="24"/>
      <w:lang w:val="en-US" w:eastAsia="zh-CN" w:bidi="ar-SA"/>
    </w:rPr>
  </w:style>
  <w:style w:type="paragraph" w:styleId="835">
    <w:name w:val="Heading 1"/>
    <w:basedOn w:val="834"/>
    <w:next w:val="834"/>
    <w:link w:val="867"/>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68"/>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69"/>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0"/>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1"/>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2"/>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75"/>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toc 5"/>
    <w:basedOn w:val="834"/>
    <w:next w:val="834"/>
    <w:uiPriority w:val="39"/>
    <w:unhideWhenUsed/>
    <w:qFormat/>
    <w:pPr>
      <w:ind w:left="1134" w:right="0" w:firstLine="0"/>
      <w:spacing w:after="57"/>
    </w:pPr>
  </w:style>
  <w:style w:type="paragraph" w:styleId="849">
    <w:name w:val="toc 3"/>
    <w:basedOn w:val="834"/>
    <w:next w:val="834"/>
    <w:uiPriority w:val="39"/>
    <w:unhideWhenUsed/>
    <w:qFormat/>
    <w:pPr>
      <w:ind w:left="567" w:right="0" w:firstLine="0"/>
      <w:spacing w:after="57"/>
    </w:pPr>
  </w:style>
  <w:style w:type="paragraph" w:styleId="850">
    <w:name w:val="toc 8"/>
    <w:basedOn w:val="834"/>
    <w:next w:val="834"/>
    <w:uiPriority w:val="39"/>
    <w:unhideWhenUsed/>
    <w:qFormat/>
    <w:pPr>
      <w:ind w:left="1984" w:right="0" w:firstLine="0"/>
      <w:spacing w:after="57"/>
    </w:pPr>
  </w:style>
  <w:style w:type="paragraph" w:styleId="851">
    <w:name w:val="endnote text"/>
    <w:basedOn w:val="834"/>
    <w:link w:val="1011"/>
    <w:uiPriority w:val="99"/>
    <w:semiHidden/>
    <w:unhideWhenUsed/>
    <w:qFormat/>
    <w:pPr>
      <w:spacing w:after="0" w:line="240" w:lineRule="auto"/>
    </w:pPr>
    <w:rPr>
      <w:sz w:val="20"/>
    </w:rPr>
  </w:style>
  <w:style w:type="paragraph" w:styleId="852">
    <w:name w:val="Footer"/>
    <w:basedOn w:val="834"/>
    <w:link w:val="884"/>
    <w:uiPriority w:val="99"/>
    <w:unhideWhenUsed/>
    <w:qFormat/>
    <w:pPr>
      <w:spacing w:after="0" w:line="240" w:lineRule="auto"/>
      <w:tabs>
        <w:tab w:val="center" w:pos="7143" w:leader="none"/>
        <w:tab w:val="right" w:pos="14287" w:leader="none"/>
      </w:tabs>
    </w:pPr>
  </w:style>
  <w:style w:type="paragraph" w:styleId="853">
    <w:name w:val="Header"/>
    <w:basedOn w:val="834"/>
    <w:link w:val="882"/>
    <w:uiPriority w:val="99"/>
    <w:unhideWhenUsed/>
    <w:qFormat/>
    <w:pPr>
      <w:spacing w:after="0" w:line="240" w:lineRule="auto"/>
      <w:tabs>
        <w:tab w:val="center" w:pos="7143" w:leader="none"/>
        <w:tab w:val="right" w:pos="14287" w:leader="none"/>
      </w:tabs>
    </w:pPr>
  </w:style>
  <w:style w:type="paragraph" w:styleId="854">
    <w:name w:val="toc 1"/>
    <w:basedOn w:val="834"/>
    <w:next w:val="834"/>
    <w:uiPriority w:val="39"/>
    <w:unhideWhenUsed/>
    <w:qFormat/>
    <w:pPr>
      <w:ind w:left="0" w:right="0" w:firstLine="0"/>
      <w:spacing w:after="57"/>
    </w:pPr>
  </w:style>
  <w:style w:type="paragraph" w:styleId="855">
    <w:name w:val="toc 4"/>
    <w:basedOn w:val="834"/>
    <w:next w:val="834"/>
    <w:uiPriority w:val="39"/>
    <w:unhideWhenUsed/>
    <w:qFormat/>
    <w:pPr>
      <w:ind w:left="850" w:right="0" w:firstLine="0"/>
      <w:spacing w:after="57"/>
    </w:pPr>
  </w:style>
  <w:style w:type="paragraph" w:styleId="856">
    <w:name w:val="Subtitle"/>
    <w:basedOn w:val="834"/>
    <w:next w:val="834"/>
    <w:link w:val="877"/>
    <w:uiPriority w:val="11"/>
    <w:qFormat/>
    <w:pPr>
      <w:spacing w:before="200" w:after="200"/>
    </w:pPr>
    <w:rPr>
      <w:sz w:val="24"/>
      <w:szCs w:val="24"/>
    </w:rPr>
  </w:style>
  <w:style w:type="paragraph" w:styleId="857">
    <w:name w:val="footnote text"/>
    <w:basedOn w:val="834"/>
    <w:link w:val="1010"/>
    <w:uiPriority w:val="99"/>
    <w:semiHidden/>
    <w:unhideWhenUsed/>
    <w:qFormat/>
    <w:pPr>
      <w:spacing w:after="40" w:line="240" w:lineRule="auto"/>
    </w:pPr>
    <w:rPr>
      <w:sz w:val="18"/>
    </w:rPr>
  </w:style>
  <w:style w:type="paragraph" w:styleId="858">
    <w:name w:val="toc 6"/>
    <w:basedOn w:val="834"/>
    <w:next w:val="834"/>
    <w:uiPriority w:val="39"/>
    <w:unhideWhenUsed/>
    <w:qFormat/>
    <w:pPr>
      <w:ind w:left="1417" w:right="0" w:firstLine="0"/>
      <w:spacing w:after="57"/>
    </w:pPr>
  </w:style>
  <w:style w:type="paragraph" w:styleId="859">
    <w:name w:val="table of figures"/>
    <w:basedOn w:val="834"/>
    <w:next w:val="834"/>
    <w:uiPriority w:val="99"/>
    <w:unhideWhenUsed/>
    <w:qFormat/>
    <w:pPr>
      <w:spacing w:after="0" w:afterAutospacing="0"/>
    </w:pPr>
  </w:style>
  <w:style w:type="paragraph" w:styleId="860">
    <w:name w:val="toc 2"/>
    <w:basedOn w:val="834"/>
    <w:next w:val="834"/>
    <w:uiPriority w:val="39"/>
    <w:unhideWhenUsed/>
    <w:qFormat/>
    <w:pPr>
      <w:ind w:left="283" w:right="0" w:firstLine="0"/>
      <w:spacing w:after="57"/>
    </w:pPr>
  </w:style>
  <w:style w:type="paragraph" w:styleId="861">
    <w:name w:val="toc 9"/>
    <w:basedOn w:val="834"/>
    <w:next w:val="834"/>
    <w:uiPriority w:val="39"/>
    <w:unhideWhenUsed/>
    <w:qFormat/>
    <w:pPr>
      <w:ind w:left="2268" w:right="0" w:firstLine="0"/>
      <w:spacing w:after="57"/>
    </w:pPr>
  </w:style>
  <w:style w:type="paragraph" w:styleId="862">
    <w:name w:val="Title"/>
    <w:basedOn w:val="834"/>
    <w:next w:val="834"/>
    <w:link w:val="876"/>
    <w:uiPriority w:val="10"/>
    <w:qFormat/>
    <w:pPr>
      <w:contextualSpacing/>
      <w:spacing w:before="300" w:after="200"/>
    </w:pPr>
    <w:rPr>
      <w:sz w:val="48"/>
      <w:szCs w:val="48"/>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character" w:styleId="867" w:customStyle="1">
    <w:name w:val="Heading 1 Char"/>
    <w:link w:val="835"/>
    <w:uiPriority w:val="9"/>
    <w:qFormat/>
    <w:rPr>
      <w:rFonts w:ascii="Arial" w:hAnsi="Arial" w:eastAsia="Arial" w:cs="Arial"/>
      <w:sz w:val="40"/>
      <w:szCs w:val="40"/>
    </w:rPr>
  </w:style>
  <w:style w:type="character" w:styleId="868" w:customStyle="1">
    <w:name w:val="Heading 2 Char"/>
    <w:link w:val="836"/>
    <w:uiPriority w:val="9"/>
    <w:qFormat/>
    <w:rPr>
      <w:rFonts w:ascii="Arial" w:hAnsi="Arial" w:eastAsia="Arial" w:cs="Arial"/>
      <w:sz w:val="34"/>
    </w:rPr>
  </w:style>
  <w:style w:type="character" w:styleId="869" w:customStyle="1">
    <w:name w:val="Heading 3 Char"/>
    <w:link w:val="837"/>
    <w:uiPriority w:val="9"/>
    <w:qFormat/>
    <w:rPr>
      <w:rFonts w:ascii="Arial" w:hAnsi="Arial" w:eastAsia="Arial" w:cs="Arial"/>
      <w:sz w:val="30"/>
      <w:szCs w:val="30"/>
    </w:rPr>
  </w:style>
  <w:style w:type="character" w:styleId="870" w:customStyle="1">
    <w:name w:val="Heading 4 Char"/>
    <w:link w:val="838"/>
    <w:uiPriority w:val="9"/>
    <w:qFormat/>
    <w:rPr>
      <w:rFonts w:ascii="Arial" w:hAnsi="Arial" w:eastAsia="Arial" w:cs="Arial"/>
      <w:b/>
      <w:bCs/>
      <w:sz w:val="26"/>
      <w:szCs w:val="26"/>
    </w:rPr>
  </w:style>
  <w:style w:type="character" w:styleId="871" w:customStyle="1">
    <w:name w:val="Heading 5 Char"/>
    <w:link w:val="839"/>
    <w:uiPriority w:val="9"/>
    <w:qFormat/>
    <w:rPr>
      <w:rFonts w:ascii="Arial" w:hAnsi="Arial" w:eastAsia="Arial" w:cs="Arial"/>
      <w:b/>
      <w:bCs/>
      <w:sz w:val="24"/>
      <w:szCs w:val="24"/>
    </w:rPr>
  </w:style>
  <w:style w:type="character" w:styleId="872" w:customStyle="1">
    <w:name w:val="Heading 6 Char"/>
    <w:link w:val="840"/>
    <w:uiPriority w:val="9"/>
    <w:qFormat/>
    <w:rPr>
      <w:rFonts w:ascii="Arial" w:hAnsi="Arial" w:eastAsia="Arial" w:cs="Arial"/>
      <w:b/>
      <w:bCs/>
      <w:sz w:val="22"/>
      <w:szCs w:val="22"/>
    </w:rPr>
  </w:style>
  <w:style w:type="character" w:styleId="873" w:customStyle="1">
    <w:name w:val="Heading 7 Char"/>
    <w:link w:val="841"/>
    <w:uiPriority w:val="9"/>
    <w:qFormat/>
    <w:rPr>
      <w:rFonts w:ascii="Arial" w:hAnsi="Arial" w:eastAsia="Arial" w:cs="Arial"/>
      <w:b/>
      <w:bCs/>
      <w:i/>
      <w:iCs/>
      <w:sz w:val="22"/>
      <w:szCs w:val="22"/>
    </w:rPr>
  </w:style>
  <w:style w:type="character" w:styleId="874" w:customStyle="1">
    <w:name w:val="Heading 8 Char"/>
    <w:link w:val="842"/>
    <w:uiPriority w:val="9"/>
    <w:qFormat/>
    <w:rPr>
      <w:rFonts w:ascii="Arial" w:hAnsi="Arial" w:eastAsia="Arial" w:cs="Arial"/>
      <w:i/>
      <w:iCs/>
      <w:sz w:val="22"/>
      <w:szCs w:val="22"/>
    </w:rPr>
  </w:style>
  <w:style w:type="character" w:styleId="875" w:customStyle="1">
    <w:name w:val="Heading 9 Char"/>
    <w:link w:val="843"/>
    <w:uiPriority w:val="9"/>
    <w:qFormat/>
    <w:rPr>
      <w:rFonts w:ascii="Arial" w:hAnsi="Arial" w:eastAsia="Arial" w:cs="Arial"/>
      <w:i/>
      <w:iCs/>
      <w:sz w:val="21"/>
      <w:szCs w:val="21"/>
    </w:rPr>
  </w:style>
  <w:style w:type="character" w:styleId="876" w:customStyle="1">
    <w:name w:val="Title Char"/>
    <w:link w:val="862"/>
    <w:uiPriority w:val="10"/>
    <w:qFormat/>
    <w:rPr>
      <w:sz w:val="48"/>
      <w:szCs w:val="48"/>
    </w:rPr>
  </w:style>
  <w:style w:type="character" w:styleId="877" w:customStyle="1">
    <w:name w:val="Subtitle Char"/>
    <w:link w:val="856"/>
    <w:uiPriority w:val="11"/>
    <w:qFormat/>
    <w:rPr>
      <w:sz w:val="24"/>
      <w:szCs w:val="24"/>
    </w:rPr>
  </w:style>
  <w:style w:type="paragraph" w:styleId="878">
    <w:name w:val="Quote"/>
    <w:basedOn w:val="834"/>
    <w:next w:val="834"/>
    <w:link w:val="879"/>
    <w:uiPriority w:val="29"/>
    <w:qFormat/>
    <w:pPr>
      <w:ind w:left="720" w:right="720"/>
    </w:pPr>
    <w:rPr>
      <w:i/>
    </w:rPr>
  </w:style>
  <w:style w:type="character" w:styleId="879" w:customStyle="1">
    <w:name w:val="Quote Char"/>
    <w:link w:val="878"/>
    <w:uiPriority w:val="29"/>
    <w:qFormat/>
    <w:rPr>
      <w:i/>
    </w:rPr>
  </w:style>
  <w:style w:type="paragraph" w:styleId="880">
    <w:name w:val="Intense Quote"/>
    <w:basedOn w:val="834"/>
    <w:next w:val="834"/>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Intense Quote Char"/>
    <w:link w:val="880"/>
    <w:uiPriority w:val="30"/>
    <w:qFormat/>
    <w:rPr>
      <w:i/>
    </w:rPr>
  </w:style>
  <w:style w:type="character" w:styleId="882" w:customStyle="1">
    <w:name w:val="Header Char"/>
    <w:link w:val="853"/>
    <w:uiPriority w:val="99"/>
    <w:qFormat/>
  </w:style>
  <w:style w:type="character" w:styleId="883" w:customStyle="1">
    <w:name w:val="Footer Char"/>
    <w:link w:val="852"/>
    <w:uiPriority w:val="99"/>
    <w:qFormat/>
  </w:style>
  <w:style w:type="character" w:styleId="884" w:customStyle="1">
    <w:name w:val="Caption Char"/>
    <w:link w:val="852"/>
    <w:uiPriority w:val="99"/>
    <w:qFormat/>
  </w:style>
  <w:style w:type="table" w:styleId="8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link w:val="857"/>
    <w:uiPriority w:val="99"/>
    <w:qFormat/>
    <w:rPr>
      <w:sz w:val="18"/>
    </w:rPr>
  </w:style>
  <w:style w:type="character" w:styleId="1011" w:customStyle="1">
    <w:name w:val="Endnote Text Char"/>
    <w:link w:val="851"/>
    <w:uiPriority w:val="99"/>
    <w:qFormat/>
    <w:rPr>
      <w:sz w:val="20"/>
    </w:rPr>
  </w:style>
  <w:style w:type="paragraph" w:styleId="1012" w:customStyle="1">
    <w:name w:val="TOC Heading"/>
    <w:uiPriority w:val="39"/>
    <w:unhideWhenUsed/>
    <w:qFormat/>
    <w:rPr>
      <w:rFonts w:hint="default" w:ascii="Times New Roman" w:hAnsi="Times New Roman" w:eastAsia="宋体" w:cs="Times New Roman"/>
    </w:rPr>
  </w:style>
  <w:style w:type="paragraph" w:styleId="1013" w:customStyle="1">
    <w:name w:val="标题 11"/>
    <w:basedOn w:val="834"/>
    <w:next w:val="834"/>
    <w:link w:val="1025"/>
    <w:uiPriority w:val="99"/>
    <w:qFormat/>
    <w:pPr>
      <w:keepNext/>
      <w:outlineLvl w:val="0"/>
    </w:pPr>
    <w:rPr>
      <w:rFonts w:ascii="楷体_GB2312" w:hAnsi="Times New Roman" w:eastAsia="楷体_GB2312"/>
      <w:sz w:val="28"/>
      <w:szCs w:val="20"/>
    </w:rPr>
  </w:style>
  <w:style w:type="paragraph" w:styleId="1014" w:customStyle="1">
    <w:name w:val="标题 21"/>
    <w:basedOn w:val="834"/>
    <w:next w:val="1015"/>
    <w:link w:val="1026"/>
    <w:uiPriority w:val="99"/>
    <w:qFormat/>
    <w:pPr>
      <w:jc w:val="center"/>
      <w:keepLines/>
      <w:keepNext/>
      <w:spacing w:before="260" w:after="260" w:line="416" w:lineRule="auto"/>
      <w:outlineLvl w:val="1"/>
    </w:pPr>
    <w:rPr>
      <w:rFonts w:ascii="Arial" w:hAnsi="Arial" w:eastAsia="幼圆"/>
      <w:b/>
      <w:sz w:val="44"/>
      <w:szCs w:val="20"/>
    </w:rPr>
  </w:style>
  <w:style w:type="paragraph" w:styleId="1015" w:customStyle="1">
    <w:name w:val="正文缩进12"/>
    <w:basedOn w:val="834"/>
    <w:link w:val="1027"/>
    <w:uiPriority w:val="99"/>
    <w:qFormat/>
    <w:pPr>
      <w:ind w:firstLine="420"/>
    </w:pPr>
    <w:rPr>
      <w:rFonts w:ascii="Times New Roman" w:hAnsi="Times New Roman"/>
      <w:szCs w:val="20"/>
    </w:rPr>
  </w:style>
  <w:style w:type="paragraph" w:styleId="1016" w:customStyle="1">
    <w:name w:val="标题 311"/>
    <w:basedOn w:val="834"/>
    <w:next w:val="1015"/>
    <w:link w:val="1028"/>
    <w:uiPriority w:val="99"/>
    <w:qFormat/>
    <w:pPr>
      <w:keepLines/>
      <w:keepNext/>
      <w:spacing w:before="260" w:after="260" w:line="416" w:lineRule="auto"/>
      <w:outlineLvl w:val="2"/>
    </w:pPr>
    <w:rPr>
      <w:rFonts w:ascii="Times New Roman" w:hAnsi="Times New Roman"/>
      <w:b/>
      <w:sz w:val="32"/>
      <w:szCs w:val="20"/>
    </w:rPr>
  </w:style>
  <w:style w:type="paragraph" w:styleId="1017" w:customStyle="1">
    <w:name w:val="标题 411"/>
    <w:basedOn w:val="834"/>
    <w:next w:val="834"/>
    <w:link w:val="1029"/>
    <w:uiPriority w:val="99"/>
    <w:qFormat/>
    <w:pPr>
      <w:keepLines/>
      <w:keepNext/>
      <w:spacing w:before="280" w:after="290" w:line="376" w:lineRule="auto"/>
      <w:outlineLvl w:val="3"/>
    </w:pPr>
    <w:rPr>
      <w:rFonts w:ascii="Arial" w:hAnsi="Arial" w:eastAsia="黑体"/>
      <w:b/>
      <w:bCs/>
      <w:sz w:val="28"/>
      <w:szCs w:val="28"/>
    </w:rPr>
  </w:style>
  <w:style w:type="paragraph" w:styleId="1018" w:customStyle="1">
    <w:name w:val="标题 51"/>
    <w:basedOn w:val="834"/>
    <w:next w:val="834"/>
    <w:link w:val="1030"/>
    <w:uiPriority w:val="0"/>
    <w:qFormat/>
    <w:pPr>
      <w:keepNext/>
      <w:outlineLvl w:val="4"/>
    </w:pPr>
    <w:rPr>
      <w:rFonts w:ascii="宋体" w:hAnsi="宋体"/>
      <w:b/>
      <w:bCs/>
    </w:rPr>
  </w:style>
  <w:style w:type="paragraph" w:styleId="1019" w:customStyle="1">
    <w:name w:val="标题 61"/>
    <w:basedOn w:val="834"/>
    <w:next w:val="834"/>
    <w:link w:val="1031"/>
    <w:uiPriority w:val="99"/>
    <w:qFormat/>
    <w:pPr>
      <w:keepLines/>
      <w:keepNext/>
      <w:spacing w:before="240" w:after="64" w:line="319" w:lineRule="auto"/>
      <w:outlineLvl w:val="5"/>
    </w:pPr>
    <w:rPr>
      <w:rFonts w:ascii="Arial" w:hAnsi="Arial" w:eastAsia="黑体"/>
      <w:b/>
      <w:bCs/>
      <w:sz w:val="24"/>
    </w:rPr>
  </w:style>
  <w:style w:type="paragraph" w:styleId="1020" w:customStyle="1">
    <w:name w:val="标题 71"/>
    <w:basedOn w:val="834"/>
    <w:next w:val="834"/>
    <w:link w:val="1032"/>
    <w:uiPriority w:val="0"/>
    <w:qFormat/>
    <w:pPr>
      <w:keepLines/>
      <w:keepNext/>
      <w:spacing w:before="240" w:after="64" w:line="319" w:lineRule="auto"/>
      <w:outlineLvl w:val="6"/>
    </w:pPr>
    <w:rPr>
      <w:rFonts w:ascii="Times New Roman" w:hAnsi="Times New Roman"/>
      <w:b/>
      <w:bCs/>
      <w:sz w:val="24"/>
    </w:rPr>
  </w:style>
  <w:style w:type="paragraph" w:styleId="1021" w:customStyle="1">
    <w:name w:val="标题 81"/>
    <w:basedOn w:val="834"/>
    <w:next w:val="1015"/>
    <w:link w:val="1033"/>
    <w:uiPriority w:val="0"/>
    <w:qFormat/>
    <w:pPr>
      <w:keepLines/>
      <w:keepNext/>
      <w:spacing w:before="240" w:after="64" w:line="320" w:lineRule="auto"/>
      <w:outlineLvl w:val="7"/>
    </w:pPr>
    <w:rPr>
      <w:rFonts w:ascii="Arial" w:hAnsi="Arial" w:eastAsia="黑体"/>
      <w:sz w:val="24"/>
      <w:szCs w:val="20"/>
    </w:rPr>
  </w:style>
  <w:style w:type="paragraph" w:styleId="1022" w:customStyle="1">
    <w:name w:val="标题 91"/>
    <w:basedOn w:val="834"/>
    <w:next w:val="1015"/>
    <w:link w:val="1034"/>
    <w:uiPriority w:val="0"/>
    <w:qFormat/>
    <w:pPr>
      <w:keepLines/>
      <w:keepNext/>
      <w:spacing w:before="240" w:after="64" w:line="320" w:lineRule="auto"/>
      <w:outlineLvl w:val="8"/>
    </w:pPr>
    <w:rPr>
      <w:rFonts w:ascii="Arial" w:hAnsi="Arial" w:eastAsia="黑体"/>
      <w:szCs w:val="20"/>
    </w:rPr>
  </w:style>
  <w:style w:type="character" w:styleId="1023" w:customStyle="1">
    <w:name w:val="默认段落字体1"/>
    <w:link w:val="834"/>
    <w:uiPriority w:val="1"/>
    <w:unhideWhenUsed/>
    <w:qFormat/>
  </w:style>
  <w:style w:type="table" w:styleId="1024" w:customStyle="1">
    <w:name w:val="普通表格1"/>
    <w:uiPriority w:val="99"/>
    <w:unhideWhenUsed/>
    <w:qFormat/>
    <w:tblPr/>
  </w:style>
  <w:style w:type="character" w:styleId="1025" w:customStyle="1">
    <w:name w:val="标题 1 字符"/>
    <w:link w:val="1013"/>
    <w:uiPriority w:val="99"/>
    <w:qFormat/>
    <w:rPr>
      <w:rFonts w:ascii="楷体_GB2312" w:hAnsi="Times New Roman" w:eastAsia="楷体_GB2312" w:cs="Times New Roman"/>
      <w:sz w:val="28"/>
      <w:lang w:val="en-US" w:eastAsia="zh-CN" w:bidi="ar-SA"/>
    </w:rPr>
  </w:style>
  <w:style w:type="character" w:styleId="1026" w:customStyle="1">
    <w:name w:val="标题 2 字符"/>
    <w:link w:val="1014"/>
    <w:uiPriority w:val="99"/>
    <w:qFormat/>
    <w:rPr>
      <w:rFonts w:ascii="Arial" w:hAnsi="Arial" w:eastAsia="幼圆" w:cs="Times New Roman"/>
      <w:b/>
      <w:sz w:val="44"/>
    </w:rPr>
  </w:style>
  <w:style w:type="character" w:styleId="1027" w:customStyle="1">
    <w:name w:val="正文缩进 字符"/>
    <w:link w:val="1015"/>
    <w:uiPriority w:val="99"/>
    <w:qFormat/>
    <w:rPr>
      <w:rFonts w:ascii="Times New Roman" w:hAnsi="Times New Roman" w:eastAsia="宋体" w:cs="Times New Roman"/>
      <w:sz w:val="21"/>
      <w:lang w:val="en-US" w:eastAsia="zh-CN" w:bidi="ar-SA"/>
    </w:rPr>
  </w:style>
  <w:style w:type="character" w:styleId="1028" w:customStyle="1">
    <w:name w:val="标题 3 字符"/>
    <w:link w:val="1016"/>
    <w:uiPriority w:val="99"/>
    <w:qFormat/>
    <w:rPr>
      <w:rFonts w:ascii="Times New Roman" w:hAnsi="Times New Roman"/>
      <w:b/>
      <w:sz w:val="32"/>
    </w:rPr>
  </w:style>
  <w:style w:type="character" w:styleId="1029" w:customStyle="1">
    <w:name w:val="标题 4 字符"/>
    <w:link w:val="1017"/>
    <w:uiPriority w:val="99"/>
    <w:qFormat/>
    <w:rPr>
      <w:rFonts w:ascii="Arial" w:hAnsi="Arial" w:eastAsia="黑体"/>
      <w:b/>
      <w:bCs/>
      <w:sz w:val="28"/>
      <w:szCs w:val="28"/>
    </w:rPr>
  </w:style>
  <w:style w:type="character" w:styleId="1030" w:customStyle="1">
    <w:name w:val="标题 5 字符"/>
    <w:link w:val="1018"/>
    <w:uiPriority w:val="0"/>
    <w:qFormat/>
    <w:rPr>
      <w:rFonts w:ascii="宋体" w:hAnsi="宋体"/>
      <w:b/>
      <w:bCs/>
      <w:sz w:val="21"/>
      <w:szCs w:val="24"/>
    </w:rPr>
  </w:style>
  <w:style w:type="character" w:styleId="1031" w:customStyle="1">
    <w:name w:val="标题 6 字符"/>
    <w:link w:val="1019"/>
    <w:uiPriority w:val="99"/>
    <w:qFormat/>
    <w:rPr>
      <w:rFonts w:ascii="Arial" w:hAnsi="Arial" w:eastAsia="黑体" w:cs="Times New Roman"/>
      <w:b/>
      <w:bCs/>
      <w:sz w:val="24"/>
      <w:szCs w:val="24"/>
    </w:rPr>
  </w:style>
  <w:style w:type="character" w:styleId="1032" w:customStyle="1">
    <w:name w:val="标题 7 字符"/>
    <w:link w:val="1020"/>
    <w:uiPriority w:val="0"/>
    <w:qFormat/>
    <w:rPr>
      <w:rFonts w:ascii="Times New Roman" w:hAnsi="Times New Roman" w:eastAsia="宋体" w:cs="Times New Roman"/>
      <w:b/>
      <w:bCs/>
      <w:sz w:val="24"/>
      <w:szCs w:val="24"/>
    </w:rPr>
  </w:style>
  <w:style w:type="character" w:styleId="1033" w:customStyle="1">
    <w:name w:val="标题 8 字符"/>
    <w:basedOn w:val="1023"/>
    <w:link w:val="1021"/>
    <w:uiPriority w:val="0"/>
    <w:qFormat/>
    <w:rPr>
      <w:rFonts w:ascii="Arial" w:hAnsi="Arial" w:eastAsia="黑体"/>
      <w:sz w:val="24"/>
    </w:rPr>
  </w:style>
  <w:style w:type="character" w:styleId="1034" w:customStyle="1">
    <w:name w:val="标题 9 字符"/>
    <w:basedOn w:val="1023"/>
    <w:link w:val="1022"/>
    <w:uiPriority w:val="0"/>
    <w:qFormat/>
    <w:rPr>
      <w:rFonts w:ascii="Arial" w:hAnsi="Arial" w:eastAsia="黑体"/>
      <w:sz w:val="21"/>
    </w:rPr>
  </w:style>
  <w:style w:type="paragraph" w:styleId="1035" w:customStyle="1">
    <w:name w:val="目录 71"/>
    <w:basedOn w:val="834"/>
    <w:next w:val="834"/>
    <w:uiPriority w:val="99"/>
    <w:qFormat/>
    <w:pPr>
      <w:ind w:left="2520"/>
    </w:pPr>
    <w:rPr>
      <w:rFonts w:ascii="Times New Roman" w:hAnsi="Times New Roman"/>
    </w:rPr>
  </w:style>
  <w:style w:type="paragraph" w:styleId="1036" w:customStyle="1">
    <w:name w:val="引文目录1"/>
    <w:basedOn w:val="834"/>
    <w:next w:val="834"/>
    <w:uiPriority w:val="99"/>
    <w:qFormat/>
    <w:pPr>
      <w:ind w:left="420"/>
    </w:pPr>
    <w:rPr>
      <w:rFonts w:ascii="Times New Roman" w:hAnsi="Times New Roman"/>
    </w:rPr>
  </w:style>
  <w:style w:type="paragraph" w:styleId="1037" w:customStyle="1">
    <w:name w:val="注释标题1"/>
    <w:basedOn w:val="834"/>
    <w:next w:val="834"/>
    <w:uiPriority w:val="0"/>
    <w:qFormat/>
    <w:rPr>
      <w:rFonts w:ascii="Verdana" w:hAnsi="Verdana"/>
    </w:rPr>
  </w:style>
  <w:style w:type="paragraph" w:styleId="1038" w:customStyle="1">
    <w:name w:val="列表项目符号 41"/>
    <w:basedOn w:val="834"/>
    <w:uiPriority w:val="0"/>
    <w:qFormat/>
    <w:pPr>
      <w:ind w:left="1620" w:hanging="420"/>
      <w:tabs>
        <w:tab w:val="left" w:pos="1620" w:leader="none"/>
      </w:tabs>
    </w:pPr>
    <w:rPr>
      <w:rFonts w:ascii="Times New Roman" w:hAnsi="Times New Roman"/>
    </w:rPr>
  </w:style>
  <w:style w:type="paragraph" w:styleId="1039" w:customStyle="1">
    <w:name w:val="索引 81"/>
    <w:basedOn w:val="834"/>
    <w:next w:val="834"/>
    <w:uiPriority w:val="0"/>
    <w:semiHidden/>
    <w:qFormat/>
    <w:pPr>
      <w:ind w:left="1680" w:hanging="210"/>
      <w:jc w:val="left"/>
    </w:pPr>
    <w:rPr>
      <w:rFonts w:ascii="Times New Roman" w:hAnsi="Times New Roman"/>
      <w:sz w:val="20"/>
      <w:szCs w:val="20"/>
    </w:rPr>
  </w:style>
  <w:style w:type="paragraph" w:styleId="1040" w:customStyle="1">
    <w:name w:val="题注1"/>
    <w:basedOn w:val="834"/>
    <w:next w:val="834"/>
    <w:uiPriority w:val="0"/>
    <w:qFormat/>
    <w:pPr>
      <w:jc w:val="center"/>
      <w:keepNext/>
      <w:spacing w:after="120"/>
    </w:pPr>
    <w:rPr>
      <w:rFonts w:ascii="Arial" w:hAnsi="Arial" w:eastAsia="黑体" w:cs="Arial"/>
      <w:sz w:val="20"/>
      <w:szCs w:val="20"/>
    </w:rPr>
  </w:style>
  <w:style w:type="paragraph" w:styleId="1041" w:customStyle="1">
    <w:name w:val="索引 51"/>
    <w:basedOn w:val="834"/>
    <w:next w:val="834"/>
    <w:uiPriority w:val="0"/>
    <w:semiHidden/>
    <w:qFormat/>
    <w:pPr>
      <w:ind w:left="1050" w:hanging="210"/>
      <w:jc w:val="left"/>
    </w:pPr>
    <w:rPr>
      <w:rFonts w:ascii="Times New Roman" w:hAnsi="Times New Roman"/>
      <w:sz w:val="20"/>
      <w:szCs w:val="20"/>
    </w:rPr>
  </w:style>
  <w:style w:type="paragraph" w:styleId="1042" w:customStyle="1">
    <w:name w:val="列表项目符号1"/>
    <w:basedOn w:val="834"/>
    <w:uiPriority w:val="0"/>
    <w:qFormat/>
    <w:pPr>
      <w:ind w:left="420" w:hanging="420"/>
      <w:tabs>
        <w:tab w:val="left" w:pos="420" w:leader="none"/>
      </w:tabs>
    </w:pPr>
    <w:rPr>
      <w:rFonts w:ascii="Times New Roman" w:hAnsi="Times New Roman"/>
    </w:rPr>
  </w:style>
  <w:style w:type="paragraph" w:styleId="1043" w:customStyle="1">
    <w:name w:val="文档结构图1"/>
    <w:basedOn w:val="834"/>
    <w:link w:val="1044"/>
    <w:uiPriority w:val="99"/>
    <w:qFormat/>
    <w:pPr>
      <w:shd w:val="clear" w:color="auto" w:fill="000080"/>
    </w:pPr>
    <w:rPr>
      <w:rFonts w:ascii="Times New Roman" w:hAnsi="Times New Roman"/>
    </w:rPr>
  </w:style>
  <w:style w:type="character" w:styleId="1044" w:customStyle="1">
    <w:name w:val="文档结构图 字符"/>
    <w:link w:val="1043"/>
    <w:uiPriority w:val="99"/>
    <w:qFormat/>
    <w:rPr>
      <w:rFonts w:ascii="Times New Roman" w:hAnsi="Times New Roman"/>
      <w:sz w:val="21"/>
      <w:szCs w:val="24"/>
      <w:shd w:val="clear" w:color="auto" w:fill="000080"/>
    </w:rPr>
  </w:style>
  <w:style w:type="paragraph" w:styleId="1045" w:customStyle="1">
    <w:name w:val="引文目录标题1"/>
    <w:basedOn w:val="834"/>
    <w:next w:val="834"/>
    <w:uiPriority w:val="0"/>
    <w:unhideWhenUsed/>
    <w:qFormat/>
    <w:pPr>
      <w:spacing w:before="120"/>
    </w:pPr>
    <w:rPr>
      <w:rFonts w:ascii="Arial" w:hAnsi="Arial" w:cs="Arial"/>
    </w:rPr>
  </w:style>
  <w:style w:type="paragraph" w:styleId="1046" w:customStyle="1">
    <w:name w:val="批注文字1"/>
    <w:basedOn w:val="834"/>
    <w:link w:val="1047"/>
    <w:uiPriority w:val="0"/>
    <w:qFormat/>
    <w:pPr>
      <w:jc w:val="left"/>
    </w:pPr>
    <w:rPr>
      <w:rFonts w:ascii="Times New Roman" w:hAnsi="Times New Roman"/>
    </w:rPr>
  </w:style>
  <w:style w:type="character" w:styleId="1047" w:customStyle="1">
    <w:name w:val="批注文字 字符"/>
    <w:link w:val="1046"/>
    <w:uiPriority w:val="0"/>
    <w:qFormat/>
    <w:rPr>
      <w:rFonts w:ascii="Times New Roman" w:hAnsi="Times New Roman" w:eastAsia="宋体" w:cs="Times New Roman"/>
      <w:sz w:val="21"/>
      <w:szCs w:val="24"/>
    </w:rPr>
  </w:style>
  <w:style w:type="paragraph" w:styleId="1048" w:customStyle="1">
    <w:name w:val="索引 61"/>
    <w:basedOn w:val="834"/>
    <w:next w:val="834"/>
    <w:uiPriority w:val="0"/>
    <w:semiHidden/>
    <w:qFormat/>
    <w:pPr>
      <w:ind w:left="1260" w:hanging="210"/>
      <w:jc w:val="left"/>
    </w:pPr>
    <w:rPr>
      <w:rFonts w:ascii="Times New Roman" w:hAnsi="Times New Roman"/>
      <w:sz w:val="20"/>
      <w:szCs w:val="20"/>
    </w:rPr>
  </w:style>
  <w:style w:type="paragraph" w:styleId="1049" w:customStyle="1">
    <w:name w:val="称呼1"/>
    <w:basedOn w:val="834"/>
    <w:next w:val="834"/>
    <w:link w:val="1050"/>
    <w:uiPriority w:val="0"/>
    <w:qFormat/>
    <w:rPr>
      <w:rFonts w:ascii="仿宋_GB2312" w:eastAsia="仿宋_GB2312"/>
      <w:sz w:val="24"/>
    </w:rPr>
  </w:style>
  <w:style w:type="character" w:styleId="1050" w:customStyle="1">
    <w:name w:val="称呼 字符"/>
    <w:link w:val="1049"/>
    <w:uiPriority w:val="0"/>
    <w:qFormat/>
    <w:rPr>
      <w:rFonts w:ascii="仿宋_GB2312" w:eastAsia="仿宋_GB2312"/>
      <w:sz w:val="24"/>
      <w:szCs w:val="24"/>
    </w:rPr>
  </w:style>
  <w:style w:type="paragraph" w:styleId="1051" w:customStyle="1">
    <w:name w:val="正文文本 31"/>
    <w:basedOn w:val="834"/>
    <w:link w:val="1052"/>
    <w:uiPriority w:val="0"/>
    <w:qFormat/>
    <w:rPr>
      <w:rFonts w:ascii="仿宋_GB2312" w:hAnsi="Arial" w:eastAsia="仿宋_GB2312"/>
      <w:sz w:val="32"/>
      <w:szCs w:val="20"/>
    </w:rPr>
  </w:style>
  <w:style w:type="character" w:styleId="1052" w:customStyle="1">
    <w:name w:val="正文文本 3 字符"/>
    <w:link w:val="1051"/>
    <w:uiPriority w:val="0"/>
    <w:qFormat/>
    <w:rPr>
      <w:rFonts w:ascii="仿宋_GB2312" w:hAnsi="Arial" w:eastAsia="仿宋_GB2312"/>
      <w:sz w:val="32"/>
    </w:rPr>
  </w:style>
  <w:style w:type="paragraph" w:styleId="1053" w:customStyle="1">
    <w:name w:val="列表项目符号 31"/>
    <w:basedOn w:val="834"/>
    <w:uiPriority w:val="0"/>
    <w:qFormat/>
    <w:pPr>
      <w:ind w:left="1200" w:hanging="907"/>
      <w:tabs>
        <w:tab w:val="left" w:pos="907" w:leader="none"/>
        <w:tab w:val="left" w:pos="1200" w:leader="none"/>
      </w:tabs>
    </w:pPr>
    <w:rPr>
      <w:rFonts w:ascii="Times New Roman" w:hAnsi="Times New Roman"/>
    </w:rPr>
  </w:style>
  <w:style w:type="paragraph" w:styleId="1054" w:customStyle="1">
    <w:name w:val="正文文本11"/>
    <w:basedOn w:val="834"/>
    <w:next w:val="1055"/>
    <w:link w:val="1056"/>
    <w:uiPriority w:val="99"/>
    <w:qFormat/>
    <w:rPr>
      <w:rFonts w:ascii="楷体_GB2312" w:hAnsi="Arial" w:eastAsia="楷体_GB2312"/>
      <w:sz w:val="28"/>
      <w:szCs w:val="20"/>
    </w:rPr>
  </w:style>
  <w:style w:type="paragraph" w:styleId="1055" w:customStyle="1">
    <w:name w:val="正文文本 211"/>
    <w:basedOn w:val="834"/>
    <w:link w:val="1057"/>
    <w:uiPriority w:val="0"/>
    <w:qFormat/>
    <w:pPr>
      <w:jc w:val="center"/>
    </w:pPr>
    <w:rPr>
      <w:rFonts w:ascii="仿宋_GB2312" w:hAnsi="Times New Roman" w:eastAsia="仿宋_GB2312"/>
      <w:sz w:val="44"/>
    </w:rPr>
  </w:style>
  <w:style w:type="character" w:styleId="1056" w:customStyle="1">
    <w:name w:val="正文文本 字符1"/>
    <w:basedOn w:val="1023"/>
    <w:link w:val="1054"/>
    <w:uiPriority w:val="99"/>
    <w:qFormat/>
    <w:rPr>
      <w:rFonts w:ascii="楷体_GB2312" w:hAnsi="Arial" w:eastAsia="楷体_GB2312"/>
      <w:sz w:val="28"/>
    </w:rPr>
  </w:style>
  <w:style w:type="character" w:styleId="1057" w:customStyle="1">
    <w:name w:val="正文文本 2 字符"/>
    <w:link w:val="1055"/>
    <w:uiPriority w:val="0"/>
    <w:qFormat/>
    <w:rPr>
      <w:rFonts w:ascii="仿宋_GB2312" w:hAnsi="Times New Roman" w:eastAsia="仿宋_GB2312"/>
      <w:sz w:val="44"/>
      <w:szCs w:val="24"/>
    </w:rPr>
  </w:style>
  <w:style w:type="paragraph" w:styleId="1058" w:customStyle="1">
    <w:name w:val="正文文本缩进11"/>
    <w:basedOn w:val="834"/>
    <w:next w:val="1059"/>
    <w:link w:val="1063"/>
    <w:uiPriority w:val="0"/>
    <w:qFormat/>
    <w:pPr>
      <w:ind w:firstLine="645"/>
    </w:pPr>
    <w:rPr>
      <w:rFonts w:ascii="楷体_GB2312" w:hAnsi="Times New Roman" w:eastAsia="楷体_GB2312"/>
      <w:sz w:val="32"/>
      <w:szCs w:val="20"/>
    </w:rPr>
  </w:style>
  <w:style w:type="paragraph" w:styleId="1059" w:customStyle="1">
    <w:name w:val="寄信人地址1"/>
    <w:basedOn w:val="1060"/>
    <w:uiPriority w:val="0"/>
    <w:qFormat/>
    <w:rPr>
      <w:rFonts w:ascii="Arial" w:hAnsi="Arial"/>
      <w:sz w:val="24"/>
      <w:szCs w:val="24"/>
    </w:rPr>
  </w:style>
  <w:style w:type="paragraph" w:styleId="1060" w:customStyle="1">
    <w:name w:val="正文11"/>
    <w:next w:val="10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1" w:customStyle="1">
    <w:name w:val="正文首行缩进 21"/>
    <w:basedOn w:val="1062"/>
    <w:next w:val="1060"/>
    <w:uiPriority w:val="0"/>
    <w:qFormat/>
    <w:pPr>
      <w:ind w:left="420" w:firstLine="420"/>
      <w:spacing w:after="120"/>
    </w:pPr>
    <w:rPr>
      <w:sz w:val="24"/>
      <w:szCs w:val="24"/>
    </w:rPr>
  </w:style>
  <w:style w:type="paragraph" w:styleId="1062" w:customStyle="1">
    <w:name w:val="正文文本缩进1"/>
    <w:basedOn w:val="1060"/>
    <w:next w:val="1059"/>
    <w:uiPriority w:val="0"/>
    <w:qFormat/>
    <w:pPr>
      <w:ind w:firstLine="630"/>
    </w:pPr>
    <w:rPr>
      <w:sz w:val="20"/>
      <w:szCs w:val="20"/>
    </w:rPr>
  </w:style>
  <w:style w:type="character" w:styleId="1063" w:customStyle="1">
    <w:name w:val="正文文本缩进 字符"/>
    <w:link w:val="1058"/>
    <w:uiPriority w:val="0"/>
    <w:qFormat/>
    <w:rPr>
      <w:rFonts w:ascii="楷体_GB2312" w:hAnsi="Times New Roman" w:eastAsia="楷体_GB2312" w:cs="Times New Roman"/>
      <w:sz w:val="32"/>
    </w:rPr>
  </w:style>
  <w:style w:type="paragraph" w:styleId="1064" w:customStyle="1">
    <w:name w:val="寄信人地址11"/>
    <w:basedOn w:val="834"/>
    <w:uiPriority w:val="99"/>
    <w:qFormat/>
    <w:rPr>
      <w:rFonts w:ascii="Arial" w:hAnsi="Arial"/>
    </w:rPr>
  </w:style>
  <w:style w:type="paragraph" w:styleId="1065" w:customStyle="1">
    <w:name w:val="文本块1"/>
    <w:basedOn w:val="834"/>
    <w:uiPriority w:val="0"/>
    <w:unhideWhenUsed/>
    <w:qFormat/>
    <w:rPr>
      <w:rFonts w:eastAsia="微软雅黑"/>
    </w:rPr>
  </w:style>
  <w:style w:type="paragraph" w:styleId="1066" w:customStyle="1">
    <w:name w:val="列表项目符号 21"/>
    <w:basedOn w:val="834"/>
    <w:uiPriority w:val="0"/>
    <w:qFormat/>
    <w:pPr>
      <w:numPr>
        <w:ilvl w:val="0"/>
        <w:numId w:val="1"/>
      </w:numPr>
      <w:ind w:left="780"/>
      <w:tabs>
        <w:tab w:val="left" w:pos="780" w:leader="none"/>
      </w:tabs>
    </w:pPr>
    <w:rPr>
      <w:rFonts w:ascii="Times New Roman" w:hAnsi="Times New Roman"/>
    </w:rPr>
  </w:style>
  <w:style w:type="paragraph" w:styleId="1067" w:customStyle="1">
    <w:name w:val="索引 41"/>
    <w:basedOn w:val="834"/>
    <w:next w:val="834"/>
    <w:uiPriority w:val="0"/>
    <w:semiHidden/>
    <w:qFormat/>
    <w:pPr>
      <w:ind w:left="840" w:hanging="210"/>
      <w:jc w:val="left"/>
    </w:pPr>
    <w:rPr>
      <w:rFonts w:ascii="Times New Roman" w:hAnsi="Times New Roman"/>
      <w:sz w:val="20"/>
      <w:szCs w:val="20"/>
    </w:rPr>
  </w:style>
  <w:style w:type="paragraph" w:styleId="1068" w:customStyle="1">
    <w:name w:val="目录 51"/>
    <w:basedOn w:val="834"/>
    <w:next w:val="834"/>
    <w:uiPriority w:val="99"/>
    <w:qFormat/>
    <w:pPr>
      <w:ind w:left="1680"/>
    </w:pPr>
    <w:rPr>
      <w:rFonts w:ascii="Times New Roman" w:hAnsi="Times New Roman"/>
    </w:rPr>
  </w:style>
  <w:style w:type="paragraph" w:styleId="1069" w:customStyle="1">
    <w:name w:val="目录 31"/>
    <w:basedOn w:val="834"/>
    <w:next w:val="834"/>
    <w:uiPriority w:val="99"/>
    <w:qFormat/>
    <w:pPr>
      <w:ind w:left="539"/>
      <w:jc w:val="left"/>
      <w:spacing w:line="240" w:lineRule="exact"/>
      <w:tabs>
        <w:tab w:val="right" w:pos="9440" w:leader="dot"/>
      </w:tabs>
    </w:pPr>
    <w:rPr>
      <w:rFonts w:ascii="黑体" w:hAnsi="宋体" w:eastAsia="黑体"/>
      <w:bCs/>
      <w:iCs/>
      <w:sz w:val="18"/>
      <w:szCs w:val="32"/>
    </w:rPr>
  </w:style>
  <w:style w:type="paragraph" w:styleId="1070" w:customStyle="1">
    <w:name w:val="纯文本111"/>
    <w:basedOn w:val="834"/>
    <w:next w:val="1015"/>
    <w:link w:val="1071"/>
    <w:uiPriority w:val="99"/>
    <w:qFormat/>
    <w:rPr>
      <w:rFonts w:ascii="宋体" w:hAnsi="Courier New"/>
      <w:szCs w:val="20"/>
    </w:rPr>
  </w:style>
  <w:style w:type="character" w:styleId="1071" w:customStyle="1">
    <w:name w:val="纯文本 字符"/>
    <w:link w:val="1070"/>
    <w:uiPriority w:val="99"/>
    <w:qFormat/>
    <w:rPr>
      <w:rFonts w:ascii="宋体" w:hAnsi="Courier New"/>
      <w:sz w:val="21"/>
    </w:rPr>
  </w:style>
  <w:style w:type="paragraph" w:styleId="1072" w:customStyle="1">
    <w:name w:val="列表项目符号 51"/>
    <w:basedOn w:val="834"/>
    <w:uiPriority w:val="0"/>
    <w:qFormat/>
    <w:pPr>
      <w:numPr>
        <w:ilvl w:val="0"/>
        <w:numId w:val="2"/>
      </w:numPr>
      <w:ind w:left="2040"/>
      <w:tabs>
        <w:tab w:val="left" w:pos="2040" w:leader="none"/>
      </w:tabs>
    </w:pPr>
    <w:rPr>
      <w:rFonts w:ascii="Times New Roman" w:hAnsi="Times New Roman"/>
    </w:rPr>
  </w:style>
  <w:style w:type="paragraph" w:styleId="1073" w:customStyle="1">
    <w:name w:val="目录 81"/>
    <w:basedOn w:val="834"/>
    <w:next w:val="834"/>
    <w:uiPriority w:val="99"/>
    <w:qFormat/>
    <w:pPr>
      <w:ind w:left="2940"/>
    </w:pPr>
    <w:rPr>
      <w:rFonts w:ascii="Times New Roman" w:hAnsi="Times New Roman"/>
    </w:rPr>
  </w:style>
  <w:style w:type="paragraph" w:styleId="1074" w:customStyle="1">
    <w:name w:val="索引 31"/>
    <w:basedOn w:val="834"/>
    <w:next w:val="834"/>
    <w:uiPriority w:val="0"/>
    <w:semiHidden/>
    <w:qFormat/>
    <w:pPr>
      <w:ind w:left="630" w:hanging="210"/>
      <w:jc w:val="left"/>
    </w:pPr>
    <w:rPr>
      <w:rFonts w:ascii="Times New Roman" w:hAnsi="Times New Roman"/>
      <w:sz w:val="20"/>
      <w:szCs w:val="20"/>
    </w:rPr>
  </w:style>
  <w:style w:type="paragraph" w:styleId="1075" w:customStyle="1">
    <w:name w:val="日期11"/>
    <w:basedOn w:val="834"/>
    <w:next w:val="834"/>
    <w:link w:val="1076"/>
    <w:uiPriority w:val="0"/>
    <w:qFormat/>
    <w:rPr>
      <w:rFonts w:ascii="Times New Roman" w:hAnsi="Times New Roman"/>
      <w:sz w:val="24"/>
      <w:szCs w:val="20"/>
    </w:rPr>
  </w:style>
  <w:style w:type="character" w:styleId="1076" w:customStyle="1">
    <w:name w:val="日期 字符"/>
    <w:link w:val="1075"/>
    <w:uiPriority w:val="0"/>
    <w:qFormat/>
    <w:rPr>
      <w:rFonts w:ascii="Times New Roman" w:hAnsi="Times New Roman"/>
      <w:sz w:val="24"/>
    </w:rPr>
  </w:style>
  <w:style w:type="paragraph" w:styleId="1077" w:customStyle="1">
    <w:name w:val="正文文本缩进 211"/>
    <w:basedOn w:val="834"/>
    <w:link w:val="1078"/>
    <w:uiPriority w:val="0"/>
    <w:qFormat/>
    <w:pPr>
      <w:ind w:firstLine="560"/>
    </w:pPr>
    <w:rPr>
      <w:rFonts w:ascii="宋体" w:hAnsi="宋体"/>
      <w:sz w:val="28"/>
    </w:rPr>
  </w:style>
  <w:style w:type="character" w:styleId="1078" w:customStyle="1">
    <w:name w:val="正文文本缩进 2 字符"/>
    <w:link w:val="1077"/>
    <w:uiPriority w:val="0"/>
    <w:qFormat/>
    <w:rPr>
      <w:rFonts w:ascii="宋体" w:hAnsi="宋体" w:eastAsia="宋体" w:cs="Times New Roman"/>
      <w:sz w:val="28"/>
      <w:szCs w:val="24"/>
    </w:rPr>
  </w:style>
  <w:style w:type="paragraph" w:styleId="1079" w:customStyle="1">
    <w:name w:val="尾注文本1"/>
    <w:basedOn w:val="834"/>
    <w:link w:val="1080"/>
    <w:uiPriority w:val="0"/>
    <w:unhideWhenUsed/>
    <w:qFormat/>
    <w:pPr>
      <w:jc w:val="left"/>
    </w:pPr>
    <w:rPr>
      <w:rFonts w:ascii="宋体" w:hAnsi="宋体"/>
    </w:rPr>
  </w:style>
  <w:style w:type="character" w:styleId="1080" w:customStyle="1">
    <w:name w:val="尾注文本 字符"/>
    <w:link w:val="1079"/>
    <w:uiPriority w:val="0"/>
    <w:qFormat/>
    <w:rPr>
      <w:rFonts w:ascii="宋体" w:hAnsi="宋体"/>
      <w:sz w:val="21"/>
      <w:szCs w:val="24"/>
    </w:rPr>
  </w:style>
  <w:style w:type="paragraph" w:styleId="1081" w:customStyle="1">
    <w:name w:val="批注框文本1"/>
    <w:basedOn w:val="834"/>
    <w:link w:val="1082"/>
    <w:uiPriority w:val="99"/>
    <w:qFormat/>
    <w:rPr>
      <w:rFonts w:ascii="Times New Roman" w:hAnsi="Times New Roman"/>
      <w:sz w:val="18"/>
      <w:szCs w:val="18"/>
    </w:rPr>
  </w:style>
  <w:style w:type="character" w:styleId="1082" w:customStyle="1">
    <w:name w:val="批注框文本 字符"/>
    <w:link w:val="1081"/>
    <w:uiPriority w:val="99"/>
    <w:qFormat/>
    <w:rPr>
      <w:rFonts w:ascii="Times New Roman" w:hAnsi="Times New Roman"/>
      <w:sz w:val="18"/>
      <w:szCs w:val="18"/>
    </w:rPr>
  </w:style>
  <w:style w:type="paragraph" w:styleId="1083" w:customStyle="1">
    <w:name w:val="页脚11"/>
    <w:basedOn w:val="834"/>
    <w:link w:val="1084"/>
    <w:uiPriority w:val="99"/>
    <w:qFormat/>
    <w:pPr>
      <w:jc w:val="left"/>
      <w:tabs>
        <w:tab w:val="center" w:pos="4153" w:leader="none"/>
        <w:tab w:val="right" w:pos="8306" w:leader="none"/>
      </w:tabs>
    </w:pPr>
    <w:rPr>
      <w:rFonts w:ascii="Times New Roman" w:hAnsi="Times New Roman"/>
      <w:sz w:val="18"/>
      <w:szCs w:val="20"/>
    </w:rPr>
  </w:style>
  <w:style w:type="character" w:styleId="1084" w:customStyle="1">
    <w:name w:val="页脚 字符1"/>
    <w:link w:val="1083"/>
    <w:uiPriority w:val="0"/>
    <w:qFormat/>
    <w:rPr>
      <w:rFonts w:ascii="Times New Roman" w:hAnsi="Times New Roman" w:eastAsia="宋体" w:cs="Times New Roman"/>
      <w:sz w:val="18"/>
    </w:rPr>
  </w:style>
  <w:style w:type="paragraph" w:styleId="1085" w:customStyle="1">
    <w:name w:val="页眉11"/>
    <w:basedOn w:val="834"/>
    <w:link w:val="108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86" w:customStyle="1">
    <w:name w:val="页眉 字符"/>
    <w:link w:val="1085"/>
    <w:uiPriority w:val="0"/>
    <w:qFormat/>
    <w:rPr>
      <w:rFonts w:ascii="Times New Roman" w:hAnsi="Times New Roman"/>
      <w:sz w:val="18"/>
      <w:szCs w:val="18"/>
    </w:rPr>
  </w:style>
  <w:style w:type="paragraph" w:styleId="1087" w:customStyle="1">
    <w:name w:val="目录 11"/>
    <w:basedOn w:val="834"/>
    <w:next w:val="83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88" w:customStyle="1">
    <w:name w:val="目录 41"/>
    <w:basedOn w:val="834"/>
    <w:next w:val="834"/>
    <w:uiPriority w:val="99"/>
    <w:qFormat/>
    <w:pPr>
      <w:ind w:left="1260"/>
    </w:pPr>
    <w:rPr>
      <w:rFonts w:ascii="Times New Roman" w:hAnsi="Times New Roman"/>
    </w:rPr>
  </w:style>
  <w:style w:type="paragraph" w:styleId="1089" w:customStyle="1">
    <w:name w:val="索引标题1"/>
    <w:basedOn w:val="834"/>
    <w:next w:val="1090"/>
    <w:uiPriority w:val="0"/>
    <w:semiHidden/>
    <w:qFormat/>
    <w:pPr>
      <w:jc w:val="left"/>
      <w:spacing w:before="120" w:after="120"/>
    </w:pPr>
    <w:rPr>
      <w:rFonts w:ascii="Times New Roman" w:hAnsi="Times New Roman"/>
      <w:b/>
      <w:bCs/>
      <w:i/>
      <w:iCs/>
      <w:sz w:val="20"/>
      <w:szCs w:val="20"/>
    </w:rPr>
  </w:style>
  <w:style w:type="paragraph" w:styleId="1090" w:customStyle="1">
    <w:name w:val="索引 111"/>
    <w:basedOn w:val="834"/>
    <w:next w:val="834"/>
    <w:uiPriority w:val="0"/>
    <w:qFormat/>
    <w:rPr>
      <w:rFonts w:ascii="宋体" w:hAnsi="宋体"/>
      <w:szCs w:val="18"/>
    </w:rPr>
  </w:style>
  <w:style w:type="paragraph" w:styleId="1091" w:customStyle="1">
    <w:name w:val="副标题1"/>
    <w:basedOn w:val="834"/>
    <w:link w:val="1092"/>
    <w:uiPriority w:val="0"/>
    <w:qFormat/>
    <w:pPr>
      <w:jc w:val="center"/>
      <w:spacing w:before="240" w:after="60" w:line="312" w:lineRule="auto"/>
      <w:outlineLvl w:val="1"/>
    </w:pPr>
    <w:rPr>
      <w:rFonts w:ascii="Arial" w:hAnsi="Arial" w:cs="Arial"/>
      <w:b/>
      <w:bCs/>
      <w:sz w:val="32"/>
      <w:szCs w:val="32"/>
    </w:rPr>
  </w:style>
  <w:style w:type="character" w:styleId="1092" w:customStyle="1">
    <w:name w:val="副标题 字符"/>
    <w:link w:val="1091"/>
    <w:uiPriority w:val="0"/>
    <w:qFormat/>
    <w:rPr>
      <w:rFonts w:ascii="Arial" w:hAnsi="Arial" w:cs="Arial"/>
      <w:b/>
      <w:bCs/>
      <w:sz w:val="32"/>
      <w:szCs w:val="32"/>
    </w:rPr>
  </w:style>
  <w:style w:type="paragraph" w:styleId="1093" w:customStyle="1">
    <w:name w:val="列表1"/>
    <w:basedOn w:val="834"/>
    <w:uiPriority w:val="0"/>
    <w:qFormat/>
    <w:pPr>
      <w:ind w:left="200" w:hanging="200"/>
    </w:pPr>
    <w:rPr>
      <w:rFonts w:ascii="Times New Roman" w:hAnsi="Times New Roman"/>
    </w:rPr>
  </w:style>
  <w:style w:type="paragraph" w:styleId="1094" w:customStyle="1">
    <w:name w:val="脚注文本1"/>
    <w:basedOn w:val="834"/>
    <w:link w:val="1095"/>
    <w:uiPriority w:val="0"/>
    <w:qFormat/>
    <w:pPr>
      <w:jc w:val="left"/>
    </w:pPr>
    <w:rPr>
      <w:sz w:val="18"/>
      <w:szCs w:val="18"/>
    </w:rPr>
  </w:style>
  <w:style w:type="character" w:styleId="1095" w:customStyle="1">
    <w:name w:val="脚注文本 字符1"/>
    <w:link w:val="1094"/>
    <w:uiPriority w:val="0"/>
    <w:qFormat/>
    <w:rPr>
      <w:sz w:val="18"/>
      <w:szCs w:val="18"/>
    </w:rPr>
  </w:style>
  <w:style w:type="paragraph" w:styleId="1096" w:customStyle="1">
    <w:name w:val="目录 61"/>
    <w:basedOn w:val="834"/>
    <w:next w:val="834"/>
    <w:uiPriority w:val="99"/>
    <w:qFormat/>
    <w:pPr>
      <w:ind w:left="2100"/>
    </w:pPr>
    <w:rPr>
      <w:rFonts w:ascii="Times New Roman" w:hAnsi="Times New Roman"/>
    </w:rPr>
  </w:style>
  <w:style w:type="paragraph" w:styleId="1097" w:customStyle="1">
    <w:name w:val="正文文本缩进 31"/>
    <w:basedOn w:val="834"/>
    <w:link w:val="1098"/>
    <w:uiPriority w:val="99"/>
    <w:qFormat/>
    <w:pPr>
      <w:ind w:firstLine="523"/>
    </w:pPr>
    <w:rPr>
      <w:rFonts w:ascii="仿宋_GB2312" w:hAnsi="宋体" w:eastAsia="仿宋_GB2312"/>
      <w:sz w:val="24"/>
    </w:rPr>
  </w:style>
  <w:style w:type="character" w:styleId="1098" w:customStyle="1">
    <w:name w:val="正文文本缩进 3 字符"/>
    <w:link w:val="1097"/>
    <w:uiPriority w:val="99"/>
    <w:qFormat/>
    <w:rPr>
      <w:rFonts w:ascii="仿宋_GB2312" w:hAnsi="宋体" w:eastAsia="仿宋_GB2312"/>
      <w:sz w:val="24"/>
      <w:szCs w:val="24"/>
    </w:rPr>
  </w:style>
  <w:style w:type="paragraph" w:styleId="1099" w:customStyle="1">
    <w:name w:val="索引 71"/>
    <w:basedOn w:val="834"/>
    <w:next w:val="834"/>
    <w:uiPriority w:val="0"/>
    <w:semiHidden/>
    <w:qFormat/>
    <w:pPr>
      <w:ind w:left="1470" w:hanging="210"/>
      <w:jc w:val="left"/>
    </w:pPr>
    <w:rPr>
      <w:rFonts w:ascii="Times New Roman" w:hAnsi="Times New Roman"/>
      <w:sz w:val="20"/>
      <w:szCs w:val="20"/>
    </w:rPr>
  </w:style>
  <w:style w:type="paragraph" w:styleId="1100" w:customStyle="1">
    <w:name w:val="索引 91"/>
    <w:basedOn w:val="834"/>
    <w:next w:val="834"/>
    <w:uiPriority w:val="0"/>
    <w:semiHidden/>
    <w:qFormat/>
    <w:pPr>
      <w:ind w:left="1890" w:hanging="210"/>
      <w:jc w:val="left"/>
    </w:pPr>
    <w:rPr>
      <w:rFonts w:ascii="Times New Roman" w:hAnsi="Times New Roman"/>
      <w:sz w:val="20"/>
      <w:szCs w:val="20"/>
    </w:rPr>
  </w:style>
  <w:style w:type="paragraph" w:styleId="1101" w:customStyle="1">
    <w:name w:val="目录 21"/>
    <w:basedOn w:val="834"/>
    <w:next w:val="834"/>
    <w:link w:val="110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02" w:customStyle="1">
    <w:name w:val="TOC 2 字符"/>
    <w:link w:val="1101"/>
    <w:uiPriority w:val="99"/>
    <w:qFormat/>
    <w:rPr>
      <w:rFonts w:ascii="黑体" w:hAnsi="Times New Roman" w:eastAsia="黑体"/>
      <w:b/>
      <w:bCs/>
      <w:smallCaps/>
      <w:sz w:val="18"/>
      <w:szCs w:val="44"/>
    </w:rPr>
  </w:style>
  <w:style w:type="paragraph" w:styleId="1103" w:customStyle="1">
    <w:name w:val="目录 91"/>
    <w:basedOn w:val="834"/>
    <w:next w:val="834"/>
    <w:uiPriority w:val="99"/>
    <w:qFormat/>
    <w:pPr>
      <w:ind w:left="3360"/>
    </w:pPr>
    <w:rPr>
      <w:rFonts w:ascii="Times New Roman" w:hAnsi="Times New Roman"/>
    </w:rPr>
  </w:style>
  <w:style w:type="paragraph" w:styleId="1104" w:customStyle="1">
    <w:name w:val="信息标题1"/>
    <w:basedOn w:val="834"/>
    <w:link w:val="110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05" w:customStyle="1">
    <w:name w:val="信息标题 字符"/>
    <w:basedOn w:val="1023"/>
    <w:link w:val="1104"/>
    <w:uiPriority w:val="0"/>
    <w:qFormat/>
    <w:rPr>
      <w:rFonts w:ascii="Arial" w:hAnsi="Arial"/>
      <w:sz w:val="24"/>
      <w:szCs w:val="24"/>
      <w:shd w:val="pct20" w:color="auto" w:fill="auto"/>
    </w:rPr>
  </w:style>
  <w:style w:type="paragraph" w:styleId="1106" w:customStyle="1">
    <w:name w:val="HTML 预设格式1"/>
    <w:basedOn w:val="834"/>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07" w:customStyle="1">
    <w:name w:val="HTML 预设格式 字符"/>
    <w:link w:val="1106"/>
    <w:uiPriority w:val="0"/>
    <w:qFormat/>
    <w:rPr>
      <w:rFonts w:ascii="黑体" w:hAnsi="Courier New" w:eastAsia="黑体" w:cs="Courier New"/>
    </w:rPr>
  </w:style>
  <w:style w:type="paragraph" w:styleId="1108" w:customStyle="1">
    <w:name w:val="普通(网站)11"/>
    <w:basedOn w:val="834"/>
    <w:uiPriority w:val="99"/>
    <w:qFormat/>
    <w:pPr>
      <w:jc w:val="left"/>
      <w:spacing w:before="100" w:beforeAutospacing="1" w:after="100" w:afterAutospacing="1"/>
      <w:widowControl/>
    </w:pPr>
    <w:rPr>
      <w:rFonts w:ascii="宋体" w:hAnsi="宋体" w:cs="宋体"/>
      <w:sz w:val="24"/>
    </w:rPr>
  </w:style>
  <w:style w:type="paragraph" w:styleId="1109" w:customStyle="1">
    <w:name w:val="索引 21"/>
    <w:basedOn w:val="834"/>
    <w:next w:val="834"/>
    <w:uiPriority w:val="0"/>
    <w:semiHidden/>
    <w:qFormat/>
    <w:pPr>
      <w:ind w:left="420" w:hanging="210"/>
      <w:jc w:val="left"/>
    </w:pPr>
    <w:rPr>
      <w:rFonts w:ascii="Times New Roman" w:hAnsi="Times New Roman"/>
      <w:sz w:val="20"/>
      <w:szCs w:val="20"/>
    </w:rPr>
  </w:style>
  <w:style w:type="paragraph" w:styleId="1110" w:customStyle="1">
    <w:name w:val="标题11"/>
    <w:basedOn w:val="834"/>
    <w:next w:val="834"/>
    <w:link w:val="1111"/>
    <w:uiPriority w:val="0"/>
    <w:qFormat/>
    <w:pPr>
      <w:jc w:val="center"/>
      <w:spacing w:line="420" w:lineRule="exact"/>
      <w:widowControl/>
    </w:pPr>
    <w:rPr>
      <w:rFonts w:ascii="Times New Roman" w:hAnsi="Times New Roman" w:eastAsia="黑体"/>
      <w:b/>
      <w:sz w:val="28"/>
      <w:lang w:val="en-GB"/>
    </w:rPr>
  </w:style>
  <w:style w:type="character" w:styleId="1111" w:customStyle="1">
    <w:name w:val="标题 字符1"/>
    <w:link w:val="1110"/>
    <w:uiPriority w:val="0"/>
    <w:qFormat/>
    <w:rPr>
      <w:rFonts w:ascii="Times New Roman" w:hAnsi="Times New Roman" w:eastAsia="黑体"/>
      <w:b/>
      <w:sz w:val="28"/>
      <w:szCs w:val="24"/>
      <w:lang w:val="en-GB"/>
    </w:rPr>
  </w:style>
  <w:style w:type="paragraph" w:styleId="1112" w:customStyle="1">
    <w:name w:val="批注主题1"/>
    <w:basedOn w:val="1046"/>
    <w:next w:val="1113"/>
    <w:link w:val="1114"/>
    <w:uiPriority w:val="0"/>
    <w:qFormat/>
    <w:rPr>
      <w:b/>
      <w:bCs/>
    </w:rPr>
  </w:style>
  <w:style w:type="paragraph" w:styleId="1113" w:customStyle="1">
    <w:name w:val="Plain Text1"/>
    <w:basedOn w:val="834"/>
    <w:next w:val="1035"/>
    <w:uiPriority w:val="0"/>
    <w:qFormat/>
    <w:pPr>
      <w:ind w:firstLine="3584"/>
      <w:spacing w:line="360" w:lineRule="auto"/>
    </w:pPr>
  </w:style>
  <w:style w:type="character" w:styleId="1114" w:customStyle="1">
    <w:name w:val="批注主题 字符"/>
    <w:link w:val="1112"/>
    <w:uiPriority w:val="0"/>
    <w:qFormat/>
    <w:rPr>
      <w:rFonts w:ascii="Times New Roman" w:hAnsi="Times New Roman" w:eastAsia="宋体" w:cs="Times New Roman"/>
      <w:b/>
      <w:bCs/>
      <w:sz w:val="21"/>
      <w:szCs w:val="24"/>
    </w:rPr>
  </w:style>
  <w:style w:type="paragraph" w:styleId="1115" w:customStyle="1">
    <w:name w:val="正文首行缩进1"/>
    <w:basedOn w:val="1054"/>
    <w:next w:val="1112"/>
    <w:link w:val="1116"/>
    <w:uiPriority w:val="0"/>
    <w:unhideWhenUsed/>
    <w:qFormat/>
    <w:pPr>
      <w:ind w:firstLine="420"/>
      <w:spacing w:after="120"/>
    </w:pPr>
    <w:rPr>
      <w:rFonts w:ascii="Calibri" w:hAnsi="Calibri" w:eastAsia="宋体"/>
      <w:sz w:val="21"/>
      <w:szCs w:val="24"/>
    </w:rPr>
  </w:style>
  <w:style w:type="character" w:styleId="1116" w:customStyle="1">
    <w:name w:val="正文文本首行缩进 字符"/>
    <w:basedOn w:val="1117"/>
    <w:link w:val="1115"/>
    <w:uiPriority w:val="0"/>
    <w:qFormat/>
    <w:rPr>
      <w:sz w:val="21"/>
      <w:szCs w:val="24"/>
    </w:rPr>
  </w:style>
  <w:style w:type="character" w:styleId="1117" w:customStyle="1">
    <w:name w:val="正文文本 Char"/>
    <w:link w:val="834"/>
    <w:uiPriority w:val="0"/>
    <w:qFormat/>
    <w:rPr>
      <w:sz w:val="21"/>
      <w:szCs w:val="24"/>
    </w:rPr>
  </w:style>
  <w:style w:type="paragraph" w:styleId="1118" w:customStyle="1">
    <w:name w:val="正文首行缩进 211"/>
    <w:basedOn w:val="1058"/>
    <w:link w:val="1119"/>
    <w:uiPriority w:val="0"/>
    <w:qFormat/>
    <w:pPr>
      <w:ind w:left="420" w:firstLine="420"/>
      <w:spacing w:after="120"/>
    </w:pPr>
    <w:rPr>
      <w:rFonts w:ascii="Calibri" w:hAnsi="Calibri" w:eastAsia="宋体"/>
      <w:sz w:val="21"/>
      <w:szCs w:val="24"/>
    </w:rPr>
  </w:style>
  <w:style w:type="character" w:styleId="1119" w:customStyle="1">
    <w:name w:val="正文文本首行缩进 2 字符"/>
    <w:link w:val="1118"/>
    <w:uiPriority w:val="0"/>
    <w:qFormat/>
    <w:rPr>
      <w:sz w:val="21"/>
      <w:szCs w:val="24"/>
    </w:rPr>
  </w:style>
  <w:style w:type="table" w:styleId="1120" w:customStyle="1">
    <w:name w:val="网格型111"/>
    <w:basedOn w:val="1024"/>
    <w:uiPriority w:val="39"/>
    <w:qFormat/>
    <w:pPr>
      <w:jc w:val="both"/>
      <w:widowControl w:val="off"/>
    </w:pPr>
    <w:tblPr/>
  </w:style>
  <w:style w:type="table" w:styleId="1121" w:customStyle="1">
    <w:name w:val="表格主题1"/>
    <w:basedOn w:val="1024"/>
    <w:uiPriority w:val="0"/>
    <w:qFormat/>
    <w:pPr>
      <w:jc w:val="both"/>
      <w:widowControl w:val="off"/>
    </w:pPr>
    <w:tblPr/>
  </w:style>
  <w:style w:type="table" w:styleId="1122" w:customStyle="1">
    <w:name w:val="简明型 21"/>
    <w:basedOn w:val="1024"/>
    <w:uiPriority w:val="0"/>
    <w:qFormat/>
    <w:pPr>
      <w:jc w:val="both"/>
      <w:widowControl w:val="off"/>
    </w:pPr>
    <w:tblPr/>
  </w:style>
  <w:style w:type="table" w:styleId="1123" w:customStyle="1">
    <w:name w:val="精巧型 21"/>
    <w:basedOn w:val="1024"/>
    <w:uiPriority w:val="0"/>
    <w:semiHidden/>
    <w:qFormat/>
    <w:pPr>
      <w:jc w:val="both"/>
      <w:widowControl w:val="off"/>
    </w:pPr>
    <w:tblPr/>
  </w:style>
  <w:style w:type="table" w:styleId="1124" w:customStyle="1">
    <w:name w:val="列表型 31"/>
    <w:basedOn w:val="1024"/>
    <w:uiPriority w:val="0"/>
    <w:qFormat/>
    <w:pPr>
      <w:jc w:val="both"/>
      <w:widowControl w:val="off"/>
    </w:pPr>
    <w:tblPr/>
  </w:style>
  <w:style w:type="character" w:styleId="1125" w:customStyle="1">
    <w:name w:val="要点1"/>
    <w:link w:val="834"/>
    <w:uiPriority w:val="99"/>
    <w:qFormat/>
    <w:rPr>
      <w:rFonts w:ascii="Times New Roman" w:hAnsi="Times New Roman" w:eastAsia="宋体" w:cs="Times New Roman"/>
      <w:b/>
      <w:bCs/>
    </w:rPr>
  </w:style>
  <w:style w:type="character" w:styleId="1126" w:customStyle="1">
    <w:name w:val="尾注引用1"/>
    <w:link w:val="834"/>
    <w:uiPriority w:val="0"/>
    <w:qFormat/>
    <w:rPr>
      <w:vertAlign w:val="superscript"/>
    </w:rPr>
  </w:style>
  <w:style w:type="character" w:styleId="1127" w:customStyle="1">
    <w:name w:val="页码1"/>
    <w:link w:val="834"/>
    <w:uiPriority w:val="99"/>
    <w:qFormat/>
    <w:rPr>
      <w:rFonts w:ascii="Times New Roman" w:hAnsi="Times New Roman" w:eastAsia="宋体" w:cs="Times New Roman"/>
    </w:rPr>
  </w:style>
  <w:style w:type="character" w:styleId="1128" w:customStyle="1">
    <w:name w:val="已访问的超链接1"/>
    <w:link w:val="834"/>
    <w:uiPriority w:val="99"/>
    <w:qFormat/>
    <w:rPr>
      <w:rFonts w:ascii="Times New Roman" w:hAnsi="Times New Roman" w:eastAsia="宋体" w:cs="Times New Roman"/>
      <w:color w:val="800080"/>
      <w:u w:val="single"/>
    </w:rPr>
  </w:style>
  <w:style w:type="character" w:styleId="1129" w:customStyle="1">
    <w:name w:val="强调1"/>
    <w:link w:val="834"/>
    <w:uiPriority w:val="0"/>
    <w:qFormat/>
    <w:rPr>
      <w:color w:val="cc0033"/>
    </w:rPr>
  </w:style>
  <w:style w:type="character" w:styleId="1130" w:customStyle="1">
    <w:name w:val="超链接1"/>
    <w:link w:val="834"/>
    <w:uiPriority w:val="99"/>
    <w:qFormat/>
    <w:rPr>
      <w:rFonts w:ascii="Times New Roman" w:hAnsi="Times New Roman" w:eastAsia="宋体" w:cs="Times New Roman"/>
      <w:color w:val="0000ff"/>
      <w:u w:val="single"/>
    </w:rPr>
  </w:style>
  <w:style w:type="character" w:styleId="1131" w:customStyle="1">
    <w:name w:val="批注引用1"/>
    <w:link w:val="834"/>
    <w:uiPriority w:val="0"/>
    <w:qFormat/>
    <w:rPr>
      <w:rFonts w:ascii="Times New Roman" w:hAnsi="Times New Roman" w:eastAsia="宋体" w:cs="Times New Roman"/>
      <w:sz w:val="21"/>
      <w:szCs w:val="21"/>
    </w:rPr>
  </w:style>
  <w:style w:type="character" w:styleId="1132" w:customStyle="1">
    <w:name w:val="脚注引用1"/>
    <w:link w:val="834"/>
    <w:uiPriority w:val="0"/>
    <w:qFormat/>
    <w:rPr>
      <w:vertAlign w:val="superscript"/>
    </w:rPr>
  </w:style>
  <w:style w:type="paragraph" w:styleId="1133" w:customStyle="1">
    <w:name w:val="标题 41"/>
    <w:basedOn w:val="834"/>
    <w:next w:val="834"/>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34" w:customStyle="1">
    <w:name w:val="表格文字"/>
    <w:basedOn w:val="834"/>
    <w:next w:val="1054"/>
    <w:uiPriority w:val="0"/>
    <w:qFormat/>
    <w:pPr>
      <w:jc w:val="left"/>
      <w:spacing w:line="420" w:lineRule="atLeast"/>
    </w:pPr>
    <w:rPr>
      <w:rFonts w:ascii="Times New Roman" w:hAnsi="Times New Roman"/>
      <w:szCs w:val="20"/>
    </w:rPr>
  </w:style>
  <w:style w:type="paragraph" w:styleId="1135" w:customStyle="1">
    <w:name w:val="style4"/>
    <w:basedOn w:val="834"/>
    <w:next w:val="1136"/>
    <w:uiPriority w:val="99"/>
    <w:qFormat/>
    <w:pPr>
      <w:spacing w:before="280" w:after="280"/>
    </w:pPr>
    <w:rPr>
      <w:rFonts w:ascii="宋体"/>
      <w:sz w:val="18"/>
    </w:rPr>
  </w:style>
  <w:style w:type="paragraph" w:styleId="1136" w:customStyle="1">
    <w:name w:val="2"/>
    <w:basedOn w:val="834"/>
    <w:next w:val="834"/>
    <w:uiPriority w:val="0"/>
    <w:qFormat/>
    <w:pPr>
      <w:ind w:left="1134" w:hanging="227"/>
      <w:spacing w:line="420" w:lineRule="atLeast"/>
    </w:pPr>
    <w:rPr>
      <w:rFonts w:ascii="Times New Roman" w:hAnsi="Times New Roman"/>
      <w:szCs w:val="20"/>
    </w:rPr>
  </w:style>
  <w:style w:type="paragraph" w:styleId="1137" w:customStyle="1">
    <w:name w:val="正文1"/>
    <w:basedOn w:val="1138"/>
    <w:uiPriority w:val="0"/>
    <w:qFormat/>
    <w:pPr>
      <w:ind w:left="855" w:hanging="420"/>
      <w:spacing w:before="100" w:beforeAutospacing="1" w:after="100" w:afterAutospacing="1" w:line="360" w:lineRule="auto"/>
    </w:pPr>
    <w:rPr>
      <w:rFonts w:ascii="宋体" w:cs="宋体"/>
      <w:sz w:val="24"/>
    </w:rPr>
  </w:style>
  <w:style w:type="paragraph" w:styleId="1138" w:customStyle="1">
    <w:name w:val="格式1"/>
    <w:basedOn w:val="834"/>
    <w:uiPriority w:val="0"/>
    <w:qFormat/>
    <w:pPr>
      <w:jc w:val="center"/>
    </w:pPr>
    <w:rPr>
      <w:rFonts w:ascii="黑体" w:hAnsi="宋体" w:eastAsia="黑体"/>
      <w:b/>
      <w:bCs/>
      <w:color w:val="000000"/>
      <w:sz w:val="32"/>
      <w:szCs w:val="20"/>
    </w:rPr>
  </w:style>
  <w:style w:type="character" w:styleId="1139" w:customStyle="1">
    <w:name w:val="列出段落 Char"/>
    <w:link w:val="1140"/>
    <w:uiPriority w:val="34"/>
    <w:qFormat/>
    <w:rPr>
      <w:rFonts w:ascii="Calibri" w:hAnsi="Calibri" w:eastAsia="宋体" w:cs="Times New Roman"/>
      <w:sz w:val="24"/>
      <w:szCs w:val="24"/>
      <w:lang w:eastAsia="en-US" w:bidi="en-US"/>
    </w:rPr>
  </w:style>
  <w:style w:type="paragraph" w:styleId="1140" w:customStyle="1">
    <w:name w:val="列出段落1"/>
    <w:basedOn w:val="834"/>
    <w:link w:val="1139"/>
    <w:uiPriority w:val="99"/>
    <w:qFormat/>
    <w:pPr>
      <w:contextualSpacing/>
      <w:ind w:left="720"/>
      <w:jc w:val="left"/>
      <w:widowControl/>
    </w:pPr>
    <w:rPr>
      <w:sz w:val="24"/>
      <w:lang w:eastAsia="en-US" w:bidi="en-US"/>
    </w:rPr>
  </w:style>
  <w:style w:type="character" w:styleId="1141" w:customStyle="1">
    <w:name w:val="页脚 字符"/>
    <w:link w:val="834"/>
    <w:uiPriority w:val="99"/>
    <w:qFormat/>
  </w:style>
  <w:style w:type="character" w:styleId="1142" w:customStyle="1">
    <w:name w:val="jj1"/>
    <w:link w:val="834"/>
    <w:uiPriority w:val="0"/>
    <w:qFormat/>
    <w:rPr>
      <w:rFonts w:ascii="Times New Roman" w:hAnsi="Times New Roman" w:eastAsia="宋体" w:cs="Times New Roman"/>
      <w:sz w:val="20"/>
      <w:szCs w:val="20"/>
      <w:u w:val="none"/>
    </w:rPr>
  </w:style>
  <w:style w:type="character" w:styleId="1143" w:customStyle="1">
    <w:name w:val="标题2 Char"/>
    <w:link w:val="834"/>
    <w:uiPriority w:val="0"/>
    <w:qFormat/>
    <w:rPr>
      <w:rFonts w:ascii="方正楷体_GBK" w:hAnsi="Book Antiqua" w:eastAsia="方正楷体_GBK" w:cs="Times New Roman"/>
      <w:sz w:val="32"/>
      <w:lang w:val="en-US" w:eastAsia="zh-CN" w:bidi="ar-SA"/>
    </w:rPr>
  </w:style>
  <w:style w:type="paragraph" w:styleId="1144"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45" w:customStyle="1">
    <w:name w:val="HTML 预先格式化"/>
    <w:basedOn w:val="8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6" w:customStyle="1">
    <w:name w:val="正文 1.1.1"/>
    <w:basedOn w:val="834"/>
    <w:next w:val="834"/>
    <w:uiPriority w:val="0"/>
    <w:qFormat/>
    <w:pPr>
      <w:numPr>
        <w:ilvl w:val="2"/>
        <w:numId w:val="4"/>
      </w:numPr>
      <w:spacing w:line="360" w:lineRule="auto"/>
      <w:outlineLvl w:val="2"/>
    </w:pPr>
    <w:rPr>
      <w:rFonts w:ascii="宋体" w:hAnsi="宋体"/>
      <w:color w:val="000000"/>
      <w:sz w:val="28"/>
      <w:szCs w:val="21"/>
    </w:rPr>
  </w:style>
  <w:style w:type="paragraph" w:styleId="1147" w:customStyle="1">
    <w:name w:val="Char Char Char Char1 Char Char"/>
    <w:basedOn w:val="834"/>
    <w:uiPriority w:val="0"/>
    <w:qFormat/>
    <w:pPr>
      <w:tabs>
        <w:tab w:val="left" w:pos="360" w:leader="none"/>
      </w:tabs>
    </w:pPr>
    <w:rPr>
      <w:rFonts w:ascii="Times New Roman" w:hAnsi="Times New Roman"/>
      <w:sz w:val="24"/>
    </w:rPr>
  </w:style>
  <w:style w:type="paragraph" w:styleId="1148" w:customStyle="1">
    <w:name w:val="正文 1.1"/>
    <w:basedOn w:val="834"/>
    <w:next w:val="1146"/>
    <w:uiPriority w:val="0"/>
    <w:qFormat/>
    <w:pPr>
      <w:numPr>
        <w:ilvl w:val="1"/>
        <w:numId w:val="4"/>
      </w:numPr>
      <w:ind w:left="980" w:hanging="980"/>
      <w:spacing w:line="360" w:lineRule="auto"/>
      <w:outlineLvl w:val="1"/>
    </w:pPr>
    <w:rPr>
      <w:rFonts w:ascii="仿宋" w:hAnsi="仿宋" w:eastAsia="仿宋"/>
      <w:b/>
      <w:sz w:val="28"/>
      <w:szCs w:val="21"/>
    </w:rPr>
  </w:style>
  <w:style w:type="paragraph" w:styleId="1149" w:customStyle="1">
    <w:name w:val="标题3"/>
    <w:basedOn w:val="834"/>
    <w:next w:val="834"/>
    <w:uiPriority w:val="0"/>
    <w:qFormat/>
    <w:rPr>
      <w:rFonts w:ascii="Times New Roman" w:hAnsi="Times New Roman" w:eastAsia="方正黑体_GBK"/>
    </w:rPr>
  </w:style>
  <w:style w:type="paragraph" w:styleId="1150" w:customStyle="1">
    <w:name w:val="默认段落字体 Para Char Char Char Char Char Char Char Char Char1 Char Char Char Char Char Char Char"/>
    <w:basedOn w:val="1043"/>
    <w:uiPriority w:val="0"/>
    <w:qFormat/>
    <w:rPr>
      <w:rFonts w:ascii="Tahoma" w:hAnsi="Tahoma"/>
      <w:sz w:val="24"/>
    </w:rPr>
  </w:style>
  <w:style w:type="paragraph" w:styleId="1151" w:customStyle="1">
    <w:name w:val="TOC 标题1"/>
    <w:basedOn w:val="1013"/>
    <w:next w:val="834"/>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52" w:customStyle="1">
    <w:name w:val="纯文本1"/>
    <w:basedOn w:val="834"/>
    <w:link w:val="1153"/>
    <w:uiPriority w:val="0"/>
    <w:qFormat/>
    <w:rPr>
      <w:rFonts w:ascii="宋体" w:hAnsi="Courier New" w:eastAsia="楷体_GB2312" w:cs="宋体"/>
      <w:sz w:val="28"/>
      <w:szCs w:val="21"/>
    </w:rPr>
  </w:style>
  <w:style w:type="character" w:styleId="1153" w:customStyle="1">
    <w:name w:val="Plain Text Char Char"/>
    <w:link w:val="1152"/>
    <w:uiPriority w:val="0"/>
    <w:qFormat/>
    <w:rPr>
      <w:rFonts w:ascii="宋体" w:hAnsi="Courier New" w:eastAsia="楷体_GB2312" w:cs="宋体"/>
      <w:sz w:val="28"/>
      <w:szCs w:val="21"/>
    </w:rPr>
  </w:style>
  <w:style w:type="paragraph" w:styleId="1154" w:customStyle="1">
    <w:name w:val="Coms Alinea"/>
    <w:uiPriority w:val="0"/>
    <w:qFormat/>
    <w:pPr>
      <w:widowControl w:val="off"/>
    </w:pPr>
    <w:rPr>
      <w:rFonts w:hint="default" w:ascii="Arial" w:hAnsi="Arial" w:eastAsia="宋体" w:cs="Arial"/>
      <w:lang w:val="en-US" w:eastAsia="zh-CN" w:bidi="ar-SA"/>
    </w:rPr>
  </w:style>
  <w:style w:type="paragraph" w:styleId="1155" w:customStyle="1">
    <w:name w:val="Char Char Char Char1 Char Char Char"/>
    <w:basedOn w:val="1043"/>
    <w:uiPriority w:val="0"/>
    <w:qFormat/>
    <w:pPr>
      <w:spacing w:line="360" w:lineRule="auto"/>
    </w:pPr>
    <w:rPr>
      <w:rFonts w:ascii="Tahoma" w:hAnsi="Tahoma"/>
      <w:sz w:val="24"/>
    </w:rPr>
  </w:style>
  <w:style w:type="paragraph" w:styleId="1156" w:customStyle="1">
    <w:name w:val="标题1"/>
    <w:basedOn w:val="834"/>
    <w:next w:val="834"/>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57" w:customStyle="1">
    <w:name w:val="简单回函地址"/>
    <w:basedOn w:val="834"/>
    <w:uiPriority w:val="0"/>
    <w:qFormat/>
    <w:rPr>
      <w:rFonts w:ascii="Times New Roman" w:hAnsi="Times New Roman" w:cs="宋体"/>
      <w:szCs w:val="21"/>
    </w:rPr>
  </w:style>
  <w:style w:type="paragraph" w:styleId="1158" w:customStyle="1">
    <w:name w:val="标题2"/>
    <w:basedOn w:val="834"/>
    <w:next w:val="834"/>
    <w:uiPriority w:val="0"/>
    <w:qFormat/>
    <w:pPr>
      <w:jc w:val="center"/>
    </w:pPr>
    <w:rPr>
      <w:rFonts w:ascii="Times New Roman" w:hAnsi="Times New Roman" w:eastAsia="方正楷体_GBK"/>
    </w:rPr>
  </w:style>
  <w:style w:type="paragraph" w:styleId="1159" w:customStyle="1">
    <w:name w:val="纯文本11"/>
    <w:basedOn w:val="834"/>
    <w:uiPriority w:val="99"/>
    <w:qFormat/>
    <w:pPr>
      <w:jc w:val="left"/>
      <w:widowControl/>
    </w:pPr>
    <w:rPr>
      <w:rFonts w:ascii="宋体" w:hAnsi="Courier New" w:eastAsia="楷体_GB2312"/>
      <w:sz w:val="26"/>
      <w:szCs w:val="20"/>
    </w:rPr>
  </w:style>
  <w:style w:type="paragraph" w:styleId="1160">
    <w:name w:val="List Paragraph"/>
    <w:basedOn w:val="834"/>
    <w:uiPriority w:val="34"/>
    <w:qFormat/>
    <w:pPr>
      <w:ind w:firstLine="420"/>
    </w:pPr>
    <w:rPr>
      <w:szCs w:val="22"/>
    </w:rPr>
  </w:style>
  <w:style w:type="paragraph" w:styleId="116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62" w:customStyle="1">
    <w:name w:val="正文 第一章"/>
    <w:basedOn w:val="834"/>
    <w:next w:val="1148"/>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63" w:customStyle="1">
    <w:name w:val="Char Char Char Char"/>
    <w:basedOn w:val="1043"/>
    <w:uiPriority w:val="0"/>
    <w:qFormat/>
    <w:pPr>
      <w:spacing w:line="360" w:lineRule="auto"/>
    </w:pPr>
    <w:rPr>
      <w:rFonts w:ascii="Tahoma" w:hAnsi="Tahoma"/>
      <w:sz w:val="24"/>
    </w:rPr>
  </w:style>
  <w:style w:type="paragraph" w:styleId="1164" w:customStyle="1">
    <w:name w:val="xl47"/>
    <w:basedOn w:val="83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5" w:customStyle="1">
    <w:name w:val="BioQuote Tekst"/>
    <w:basedOn w:val="834"/>
    <w:uiPriority w:val="0"/>
    <w:qFormat/>
    <w:pPr>
      <w:ind w:right="-1"/>
    </w:pPr>
    <w:rPr>
      <w:rFonts w:ascii="Arial" w:hAnsi="Arial"/>
      <w:sz w:val="22"/>
      <w:szCs w:val="20"/>
      <w:lang w:eastAsia="en-US"/>
    </w:rPr>
  </w:style>
  <w:style w:type="paragraph" w:styleId="1166" w:customStyle="1">
    <w:name w:val="普通正文"/>
    <w:basedOn w:val="834"/>
    <w:uiPriority w:val="99"/>
    <w:qFormat/>
    <w:pPr>
      <w:ind w:firstLine="480"/>
      <w:jc w:val="left"/>
      <w:spacing w:before="120" w:after="120" w:line="360" w:lineRule="auto"/>
    </w:pPr>
    <w:rPr>
      <w:rFonts w:ascii="Arial" w:hAnsi="Arial"/>
      <w:sz w:val="24"/>
    </w:rPr>
  </w:style>
  <w:style w:type="paragraph" w:styleId="1167" w:customStyle="1">
    <w:name w:val="Char"/>
    <w:basedOn w:val="834"/>
    <w:uiPriority w:val="0"/>
    <w:qFormat/>
    <w:pPr>
      <w:tabs>
        <w:tab w:val="left" w:pos="360" w:leader="none"/>
      </w:tabs>
    </w:pPr>
    <w:rPr>
      <w:rFonts w:ascii="Times New Roman" w:hAnsi="Times New Roman"/>
      <w:sz w:val="24"/>
    </w:rPr>
  </w:style>
  <w:style w:type="paragraph" w:styleId="1168" w:customStyle="1">
    <w:name w:val="第四级"/>
    <w:basedOn w:val="834"/>
    <w:next w:val="834"/>
    <w:uiPriority w:val="0"/>
    <w:qFormat/>
    <w:pPr>
      <w:numPr>
        <w:ilvl w:val="3"/>
        <w:numId w:val="4"/>
      </w:numPr>
      <w:spacing w:line="360" w:lineRule="auto"/>
    </w:pPr>
    <w:rPr>
      <w:rFonts w:ascii="宋体" w:hAnsi="宋体" w:eastAsia="仿宋"/>
      <w:sz w:val="28"/>
      <w:szCs w:val="21"/>
    </w:rPr>
  </w:style>
  <w:style w:type="paragraph" w:styleId="1169" w:customStyle="1">
    <w:name w:val="Char1"/>
    <w:basedOn w:val="834"/>
    <w:uiPriority w:val="0"/>
    <w:qFormat/>
    <w:rPr>
      <w:rFonts w:ascii="Tahoma" w:hAnsi="Tahoma"/>
      <w:sz w:val="24"/>
      <w:szCs w:val="20"/>
    </w:rPr>
  </w:style>
  <w:style w:type="paragraph" w:styleId="1170"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71" w:customStyle="1">
    <w:name w:val="正文空2格  1."/>
    <w:basedOn w:val="834"/>
    <w:uiPriority w:val="0"/>
    <w:qFormat/>
    <w:pPr>
      <w:ind w:firstLine="480"/>
      <w:spacing w:line="360" w:lineRule="auto"/>
    </w:pPr>
    <w:rPr>
      <w:rFonts w:ascii="宋体" w:hAnsi="Times New Roman" w:eastAsia="仿宋" w:cs="宋体"/>
      <w:sz w:val="28"/>
      <w:szCs w:val="20"/>
    </w:rPr>
  </w:style>
  <w:style w:type="character" w:styleId="1172" w:customStyle="1">
    <w:name w:val="样式 新宋体 小四"/>
    <w:link w:val="834"/>
    <w:uiPriority w:val="0"/>
    <w:qFormat/>
    <w:rPr>
      <w:rFonts w:hint="eastAsia" w:ascii="新宋体" w:hAnsi="新宋体" w:eastAsia="宋体"/>
      <w:sz w:val="21"/>
    </w:rPr>
  </w:style>
  <w:style w:type="paragraph" w:styleId="117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74" w:customStyle="1">
    <w:name w:val="正文缩进 Char1"/>
    <w:link w:val="834"/>
    <w:uiPriority w:val="0"/>
    <w:qFormat/>
    <w:rPr>
      <w:rFonts w:eastAsia="宋体"/>
      <w:sz w:val="21"/>
      <w:lang w:val="en-US" w:eastAsia="zh-CN" w:bidi="ar-SA"/>
    </w:rPr>
  </w:style>
  <w:style w:type="paragraph" w:styleId="1175" w:customStyle="1">
    <w:name w:val="Table Paragraph"/>
    <w:basedOn w:val="834"/>
    <w:uiPriority w:val="1"/>
    <w:qFormat/>
    <w:pPr>
      <w:jc w:val="left"/>
      <w:widowControl/>
    </w:pPr>
    <w:rPr>
      <w:sz w:val="22"/>
      <w:szCs w:val="20"/>
      <w:lang w:eastAsia="en-US"/>
    </w:rPr>
  </w:style>
  <w:style w:type="paragraph" w:styleId="1176" w:customStyle="1">
    <w:name w:val="纯文本3"/>
    <w:basedOn w:val="834"/>
    <w:uiPriority w:val="0"/>
    <w:qFormat/>
    <w:rPr>
      <w:rFonts w:hint="eastAsia" w:ascii="宋体" w:hAnsi="Courier New" w:eastAsia="楷体_GB2312"/>
      <w:sz w:val="28"/>
      <w:szCs w:val="20"/>
    </w:rPr>
  </w:style>
  <w:style w:type="character" w:styleId="1177" w:customStyle="1">
    <w:name w:val="font51"/>
    <w:basedOn w:val="1023"/>
    <w:link w:val="834"/>
    <w:uiPriority w:val="0"/>
    <w:qFormat/>
    <w:rPr>
      <w:rFonts w:hint="eastAsia" w:ascii="宋体" w:hAnsi="宋体" w:eastAsia="宋体" w:cs="宋体"/>
      <w:color w:val="000000"/>
      <w:sz w:val="24"/>
      <w:szCs w:val="24"/>
      <w:u w:val="none"/>
    </w:rPr>
  </w:style>
  <w:style w:type="paragraph" w:styleId="1178" w:customStyle="1">
    <w:name w:val="二级目录"/>
    <w:next w:val="834"/>
    <w:link w:val="1179"/>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179" w:customStyle="1">
    <w:name w:val="二级目录 Char Char"/>
    <w:link w:val="1178"/>
    <w:uiPriority w:val="99"/>
    <w:qFormat/>
    <w:rPr>
      <w:rFonts w:eastAsia="Times New Roman"/>
      <w:b/>
      <w:sz w:val="30"/>
      <w:szCs w:val="28"/>
    </w:rPr>
  </w:style>
  <w:style w:type="paragraph" w:styleId="1180" w:customStyle="1">
    <w:name w:val="xl27"/>
    <w:basedOn w:val="834"/>
    <w:uiPriority w:val="0"/>
    <w:qFormat/>
    <w:pPr>
      <w:jc w:val="center"/>
      <w:spacing w:before="100" w:beforeAutospacing="1" w:after="100" w:afterAutospacing="1"/>
      <w:widowControl/>
    </w:pPr>
    <w:rPr>
      <w:rFonts w:hint="eastAsia" w:ascii="黑体" w:hAnsi="宋体" w:eastAsia="黑体"/>
      <w:sz w:val="28"/>
      <w:szCs w:val="28"/>
    </w:rPr>
  </w:style>
  <w:style w:type="paragraph" w:styleId="1181" w:customStyle="1">
    <w:name w:val="列出段落3"/>
    <w:basedOn w:val="834"/>
    <w:uiPriority w:val="34"/>
    <w:qFormat/>
    <w:pPr>
      <w:ind w:firstLine="420"/>
      <w:spacing w:line="360" w:lineRule="auto"/>
    </w:pPr>
    <w:rPr>
      <w:sz w:val="24"/>
      <w:szCs w:val="21"/>
    </w:rPr>
  </w:style>
  <w:style w:type="character" w:styleId="1182" w:customStyle="1">
    <w:name w:val="font21"/>
    <w:link w:val="834"/>
    <w:uiPriority w:val="0"/>
    <w:qFormat/>
    <w:rPr>
      <w:rFonts w:hint="eastAsia" w:ascii="宋体" w:hAnsi="宋体" w:eastAsia="宋体" w:cs="宋体"/>
      <w:color w:val="000000"/>
      <w:sz w:val="20"/>
      <w:szCs w:val="20"/>
      <w:u w:val="none"/>
    </w:rPr>
  </w:style>
  <w:style w:type="character" w:styleId="1183" w:customStyle="1">
    <w:name w:val="z-窗体底端 字符"/>
    <w:link w:val="1184"/>
    <w:uiPriority w:val="0"/>
    <w:qFormat/>
    <w:rPr>
      <w:rFonts w:ascii="Arial" w:hAnsi="Arial" w:cs="Arial"/>
      <w:vanish/>
      <w:sz w:val="16"/>
      <w:szCs w:val="16"/>
    </w:rPr>
  </w:style>
  <w:style w:type="paragraph" w:styleId="1184" w:customStyle="1">
    <w:name w:val="z-窗体底端1"/>
    <w:basedOn w:val="834"/>
    <w:next w:val="834"/>
    <w:link w:val="1183"/>
    <w:uiPriority w:val="0"/>
    <w:qFormat/>
    <w:pPr>
      <w:jc w:val="center"/>
      <w:pBdr>
        <w:top w:val="single" w:color="000000" w:sz="6" w:space="1"/>
      </w:pBdr>
    </w:pPr>
    <w:rPr>
      <w:rFonts w:ascii="Arial" w:hAnsi="Arial" w:cs="Arial"/>
      <w:vanish/>
      <w:sz w:val="16"/>
      <w:szCs w:val="16"/>
    </w:rPr>
  </w:style>
  <w:style w:type="character" w:styleId="1185" w:customStyle="1">
    <w:name w:val="Char Char4"/>
    <w:link w:val="834"/>
    <w:uiPriority w:val="0"/>
    <w:qFormat/>
    <w:rPr>
      <w:rFonts w:ascii="Arial" w:hAnsi="Arial" w:eastAsia="黑体" w:cs="Arial"/>
      <w:bCs/>
      <w:sz w:val="24"/>
      <w:szCs w:val="28"/>
      <w:lang w:val="en-US" w:eastAsia="zh-CN" w:bidi="ar-SA"/>
    </w:rPr>
  </w:style>
  <w:style w:type="character" w:styleId="1186" w:customStyle="1">
    <w:name w:val="Char Char2"/>
    <w:link w:val="834"/>
    <w:uiPriority w:val="0"/>
    <w:qFormat/>
    <w:rPr>
      <w:rFonts w:ascii="Arial" w:hAnsi="Arial" w:eastAsia="黑体" w:cs="Arial"/>
      <w:b/>
      <w:bCs/>
      <w:sz w:val="32"/>
      <w:szCs w:val="32"/>
      <w:lang w:val="en-US" w:eastAsia="zh-CN" w:bidi="ar-SA"/>
    </w:rPr>
  </w:style>
  <w:style w:type="character" w:styleId="1187" w:customStyle="1">
    <w:name w:val="z-窗体底端 Char"/>
    <w:link w:val="1188"/>
    <w:uiPriority w:val="0"/>
    <w:qFormat/>
    <w:rPr>
      <w:rFonts w:ascii="Arial" w:hAnsi="Arial" w:cs="Arial"/>
      <w:vanish/>
      <w:sz w:val="16"/>
      <w:szCs w:val="16"/>
    </w:rPr>
  </w:style>
  <w:style w:type="paragraph" w:styleId="1188" w:customStyle="1">
    <w:name w:val="z-窗体底端11"/>
    <w:basedOn w:val="834"/>
    <w:next w:val="834"/>
    <w:link w:val="1187"/>
    <w:uiPriority w:val="0"/>
    <w:unhideWhenUsed/>
    <w:qFormat/>
    <w:pPr>
      <w:jc w:val="center"/>
      <w:pBdr>
        <w:top w:val="single" w:color="000000" w:sz="6" w:space="1"/>
      </w:pBdr>
    </w:pPr>
    <w:rPr>
      <w:rFonts w:ascii="Arial" w:hAnsi="Arial" w:cs="Arial"/>
      <w:vanish/>
      <w:sz w:val="16"/>
      <w:szCs w:val="16"/>
    </w:rPr>
  </w:style>
  <w:style w:type="character" w:styleId="1189" w:customStyle="1">
    <w:name w:val="Heading #1|1_"/>
    <w:link w:val="1190"/>
    <w:uiPriority w:val="0"/>
    <w:qFormat/>
    <w:rPr>
      <w:rFonts w:ascii="宋体" w:hAnsi="宋体" w:cs="宋体"/>
      <w:color w:val="fc5c77"/>
      <w:sz w:val="138"/>
      <w:szCs w:val="138"/>
      <w:lang w:val="zh-TW" w:eastAsia="zh-TW" w:bidi="zh-TW"/>
    </w:rPr>
  </w:style>
  <w:style w:type="paragraph" w:styleId="1190" w:customStyle="1">
    <w:name w:val="Heading #1|1"/>
    <w:basedOn w:val="834"/>
    <w:link w:val="1189"/>
    <w:uiPriority w:val="0"/>
    <w:qFormat/>
    <w:pPr>
      <w:jc w:val="left"/>
      <w:spacing w:before="1160" w:after="1020"/>
      <w:outlineLvl w:val="0"/>
    </w:pPr>
    <w:rPr>
      <w:rFonts w:ascii="宋体" w:hAnsi="宋体" w:cs="宋体"/>
      <w:color w:val="fc5c77"/>
      <w:sz w:val="138"/>
      <w:szCs w:val="138"/>
      <w:lang w:val="zh-TW" w:eastAsia="zh-TW" w:bidi="zh-TW"/>
    </w:rPr>
  </w:style>
  <w:style w:type="character" w:styleId="1191" w:customStyle="1">
    <w:name w:val="正文首行缩进 Char1"/>
    <w:basedOn w:val="1192"/>
    <w:link w:val="834"/>
    <w:uiPriority w:val="0"/>
    <w:qFormat/>
    <w:rPr>
      <w:rFonts w:ascii="楷体_GB2312" w:eastAsia="楷体_GB2312"/>
      <w:sz w:val="28"/>
    </w:rPr>
  </w:style>
  <w:style w:type="character" w:styleId="1192" w:customStyle="1">
    <w:name w:val="正文文本 字符"/>
    <w:link w:val="834"/>
    <w:uiPriority w:val="99"/>
    <w:qFormat/>
    <w:rPr>
      <w:rFonts w:ascii="楷体_GB2312" w:eastAsia="楷体_GB2312"/>
      <w:b/>
      <w:bCs/>
      <w:sz w:val="28"/>
    </w:rPr>
  </w:style>
  <w:style w:type="character" w:styleId="1193" w:customStyle="1">
    <w:name w:val="纯文本 Char Char"/>
    <w:link w:val="834"/>
    <w:uiPriority w:val="0"/>
    <w:qFormat/>
    <w:rPr>
      <w:rFonts w:ascii="宋体" w:hAnsi="Courier New" w:eastAsia="宋体" w:cs="Courier New"/>
      <w:sz w:val="21"/>
      <w:szCs w:val="21"/>
      <w:lang w:val="en-US" w:eastAsia="zh-CN" w:bidi="ar-SA"/>
    </w:rPr>
  </w:style>
  <w:style w:type="character" w:styleId="1194" w:customStyle="1">
    <w:name w:val="z-窗体顶端 Char2"/>
    <w:link w:val="834"/>
    <w:uiPriority w:val="99"/>
    <w:semiHidden/>
    <w:qFormat/>
    <w:rPr>
      <w:rFonts w:ascii="Arial" w:hAnsi="Arial" w:eastAsia="楷体_GB2312" w:cs="Arial"/>
      <w:vanish/>
      <w:sz w:val="16"/>
      <w:szCs w:val="16"/>
    </w:rPr>
  </w:style>
  <w:style w:type="character" w:styleId="1195" w:customStyle="1">
    <w:name w:val="Header or footer|2_"/>
    <w:link w:val="1196"/>
    <w:uiPriority w:val="0"/>
    <w:qFormat/>
    <w:rPr>
      <w:lang w:val="zh-TW" w:eastAsia="zh-TW" w:bidi="zh-TW"/>
    </w:rPr>
  </w:style>
  <w:style w:type="paragraph" w:styleId="1196" w:customStyle="1">
    <w:name w:val="Header or footer|2"/>
    <w:basedOn w:val="834"/>
    <w:link w:val="1195"/>
    <w:uiPriority w:val="0"/>
    <w:qFormat/>
    <w:pPr>
      <w:jc w:val="left"/>
    </w:pPr>
    <w:rPr>
      <w:sz w:val="20"/>
      <w:szCs w:val="20"/>
      <w:lang w:val="zh-TW" w:eastAsia="zh-TW" w:bidi="zh-TW"/>
    </w:rPr>
  </w:style>
  <w:style w:type="character" w:styleId="1197" w:customStyle="1">
    <w:name w:val="Blockquote Char Char"/>
    <w:link w:val="1198"/>
    <w:uiPriority w:val="0"/>
    <w:qFormat/>
    <w:rPr>
      <w:rFonts w:cs="宋体"/>
      <w:sz w:val="24"/>
      <w:szCs w:val="24"/>
    </w:rPr>
  </w:style>
  <w:style w:type="paragraph" w:styleId="1198" w:customStyle="1">
    <w:name w:val="Blockquote"/>
    <w:basedOn w:val="834"/>
    <w:link w:val="1197"/>
    <w:uiPriority w:val="0"/>
    <w:qFormat/>
    <w:pPr>
      <w:ind w:left="360" w:right="360"/>
      <w:jc w:val="left"/>
      <w:spacing w:before="100" w:after="100"/>
    </w:pPr>
    <w:rPr>
      <w:rFonts w:cs="宋体"/>
      <w:sz w:val="24"/>
    </w:rPr>
  </w:style>
  <w:style w:type="character" w:styleId="1199" w:customStyle="1">
    <w:name w:val="grame"/>
    <w:basedOn w:val="1023"/>
    <w:link w:val="834"/>
    <w:uiPriority w:val="0"/>
    <w:qFormat/>
  </w:style>
  <w:style w:type="character" w:styleId="1200" w:customStyle="1">
    <w:name w:val="样式 粉红"/>
    <w:link w:val="834"/>
    <w:uiPriority w:val="0"/>
    <w:qFormat/>
    <w:rPr>
      <w:color w:val="000000"/>
      <w:u w:val="none"/>
    </w:rPr>
  </w:style>
  <w:style w:type="character" w:styleId="1201" w:customStyle="1">
    <w:name w:val="font11"/>
    <w:link w:val="834"/>
    <w:uiPriority w:val="0"/>
    <w:qFormat/>
    <w:rPr>
      <w:rFonts w:hint="eastAsia" w:ascii="宋体" w:hAnsi="宋体" w:eastAsia="宋体" w:cs="宋体"/>
      <w:color w:val="000000"/>
      <w:sz w:val="20"/>
      <w:szCs w:val="20"/>
      <w:u w:val="none"/>
    </w:rPr>
  </w:style>
  <w:style w:type="character" w:styleId="1202" w:customStyle="1">
    <w:name w:val="Body text|1_"/>
    <w:link w:val="1203"/>
    <w:uiPriority w:val="0"/>
    <w:qFormat/>
    <w:rPr>
      <w:rFonts w:ascii="宋体" w:hAnsi="宋体" w:cs="宋体"/>
      <w:color w:val="4e4a50"/>
      <w:sz w:val="26"/>
      <w:szCs w:val="26"/>
      <w:lang w:val="zh-TW" w:eastAsia="zh-TW" w:bidi="zh-TW"/>
    </w:rPr>
  </w:style>
  <w:style w:type="paragraph" w:styleId="1203" w:customStyle="1">
    <w:name w:val="Body text|1"/>
    <w:basedOn w:val="834"/>
    <w:link w:val="1202"/>
    <w:uiPriority w:val="0"/>
    <w:qFormat/>
    <w:pPr>
      <w:ind w:firstLine="400"/>
      <w:jc w:val="left"/>
      <w:spacing w:line="458" w:lineRule="auto"/>
    </w:pPr>
    <w:rPr>
      <w:rFonts w:ascii="宋体" w:hAnsi="宋体" w:cs="宋体"/>
      <w:color w:val="4e4a50"/>
      <w:sz w:val="26"/>
      <w:szCs w:val="26"/>
      <w:lang w:val="zh-TW" w:eastAsia="zh-TW" w:bidi="zh-TW"/>
    </w:rPr>
  </w:style>
  <w:style w:type="character" w:styleId="1204" w:customStyle="1">
    <w:name w:val="z-窗体底端 Char2"/>
    <w:link w:val="834"/>
    <w:uiPriority w:val="99"/>
    <w:semiHidden/>
    <w:qFormat/>
    <w:rPr>
      <w:rFonts w:ascii="Arial" w:hAnsi="Arial" w:eastAsia="楷体_GB2312" w:cs="Arial"/>
      <w:vanish/>
      <w:sz w:val="16"/>
      <w:szCs w:val="16"/>
    </w:rPr>
  </w:style>
  <w:style w:type="character" w:styleId="1205" w:customStyle="1">
    <w:name w:val="font61"/>
    <w:link w:val="834"/>
    <w:uiPriority w:val="0"/>
    <w:qFormat/>
    <w:rPr>
      <w:rFonts w:ascii="Calibri" w:hAnsi="Calibri" w:cs="Calibri"/>
      <w:color w:val="000000"/>
      <w:sz w:val="20"/>
      <w:szCs w:val="20"/>
      <w:u w:val="none"/>
    </w:rPr>
  </w:style>
  <w:style w:type="character" w:styleId="1206" w:customStyle="1">
    <w:name w:val="尾注文本 Char1"/>
    <w:link w:val="834"/>
    <w:uiPriority w:val="99"/>
    <w:semiHidden/>
    <w:qFormat/>
    <w:rPr>
      <w:rFonts w:eastAsia="楷体_GB2312"/>
      <w:sz w:val="26"/>
    </w:rPr>
  </w:style>
  <w:style w:type="character" w:styleId="1207" w:customStyle="1">
    <w:name w:val="Body text|3_"/>
    <w:link w:val="1208"/>
    <w:uiPriority w:val="0"/>
    <w:qFormat/>
    <w:rPr>
      <w:color w:val="5c575b"/>
      <w:sz w:val="26"/>
      <w:szCs w:val="26"/>
      <w:lang w:val="zh-TW" w:eastAsia="zh-TW" w:bidi="zh-TW"/>
    </w:rPr>
  </w:style>
  <w:style w:type="paragraph" w:styleId="1208" w:customStyle="1">
    <w:name w:val="Body text|3"/>
    <w:basedOn w:val="834"/>
    <w:link w:val="1207"/>
    <w:uiPriority w:val="0"/>
    <w:qFormat/>
    <w:pPr>
      <w:jc w:val="left"/>
    </w:pPr>
    <w:rPr>
      <w:color w:val="5c575b"/>
      <w:sz w:val="26"/>
      <w:szCs w:val="26"/>
      <w:lang w:val="zh-TW" w:eastAsia="zh-TW" w:bidi="zh-TW"/>
    </w:rPr>
  </w:style>
  <w:style w:type="character" w:styleId="1209" w:customStyle="1">
    <w:name w:val="font112"/>
    <w:link w:val="834"/>
    <w:uiPriority w:val="0"/>
    <w:qFormat/>
    <w:rPr>
      <w:rFonts w:hint="eastAsia" w:ascii="宋体" w:hAnsi="宋体" w:eastAsia="宋体" w:cs="宋体"/>
      <w:color w:val="000000"/>
      <w:sz w:val="20"/>
      <w:szCs w:val="20"/>
      <w:u w:val="none"/>
    </w:rPr>
  </w:style>
  <w:style w:type="character" w:styleId="1210" w:customStyle="1">
    <w:name w:val="文档结构图 Char1"/>
    <w:link w:val="834"/>
    <w:uiPriority w:val="99"/>
    <w:semiHidden/>
    <w:qFormat/>
    <w:rPr>
      <w:rFonts w:ascii="宋体"/>
      <w:sz w:val="18"/>
      <w:szCs w:val="18"/>
    </w:rPr>
  </w:style>
  <w:style w:type="character" w:styleId="1211" w:customStyle="1">
    <w:name w:val="Char Char1"/>
    <w:link w:val="834"/>
    <w:uiPriority w:val="0"/>
    <w:qFormat/>
    <w:rPr>
      <w:rFonts w:ascii="Arial" w:hAnsi="Arial" w:eastAsia="黑体"/>
      <w:b/>
      <w:bCs/>
      <w:sz w:val="32"/>
      <w:szCs w:val="32"/>
      <w:lang w:val="en-US" w:eastAsia="zh-CN" w:bidi="ar-SA"/>
    </w:rPr>
  </w:style>
  <w:style w:type="character" w:styleId="1212" w:customStyle="1">
    <w:name w:val="Char Char"/>
    <w:link w:val="834"/>
    <w:uiPriority w:val="0"/>
    <w:qFormat/>
    <w:rPr>
      <w:rFonts w:eastAsia="黑体"/>
      <w:bCs/>
      <w:sz w:val="28"/>
      <w:szCs w:val="32"/>
      <w:lang w:val="en-US" w:eastAsia="zh-CN" w:bidi="ar-SA"/>
    </w:rPr>
  </w:style>
  <w:style w:type="character" w:styleId="1213" w:customStyle="1">
    <w:name w:val="Char Char5"/>
    <w:link w:val="834"/>
    <w:uiPriority w:val="0"/>
    <w:qFormat/>
    <w:rPr>
      <w:rFonts w:hint="eastAsia" w:ascii="黑体" w:hAnsi="黑体" w:eastAsia="黑体"/>
      <w:b/>
      <w:bCs/>
      <w:sz w:val="72"/>
      <w:szCs w:val="44"/>
      <w:lang w:val="en-US" w:eastAsia="zh-CN" w:bidi="ar-SA"/>
    </w:rPr>
  </w:style>
  <w:style w:type="character" w:styleId="1214" w:customStyle="1">
    <w:name w:val="z-窗体顶端 Char"/>
    <w:link w:val="1215"/>
    <w:uiPriority w:val="0"/>
    <w:qFormat/>
    <w:rPr>
      <w:rFonts w:ascii="Arial" w:hAnsi="Arial" w:cs="Arial"/>
      <w:vanish/>
      <w:sz w:val="16"/>
      <w:szCs w:val="16"/>
    </w:rPr>
  </w:style>
  <w:style w:type="paragraph" w:styleId="1215" w:customStyle="1">
    <w:name w:val="z-窗体顶端11"/>
    <w:basedOn w:val="834"/>
    <w:next w:val="834"/>
    <w:link w:val="1214"/>
    <w:uiPriority w:val="0"/>
    <w:unhideWhenUsed/>
    <w:qFormat/>
    <w:pPr>
      <w:jc w:val="center"/>
      <w:pBdr>
        <w:bottom w:val="single" w:color="000000" w:sz="6" w:space="1"/>
      </w:pBdr>
    </w:pPr>
    <w:rPr>
      <w:rFonts w:ascii="Arial" w:hAnsi="Arial" w:cs="Arial"/>
      <w:vanish/>
      <w:sz w:val="16"/>
      <w:szCs w:val="16"/>
    </w:rPr>
  </w:style>
  <w:style w:type="character" w:styleId="1216" w:customStyle="1">
    <w:name w:val="Char Char Char"/>
    <w:link w:val="834"/>
    <w:uiPriority w:val="0"/>
    <w:qFormat/>
    <w:rPr>
      <w:rFonts w:hint="eastAsia" w:ascii="黑体" w:hAnsi="黑体" w:eastAsia="黑体"/>
      <w:bCs/>
      <w:sz w:val="28"/>
      <w:szCs w:val="32"/>
      <w:lang w:val="en-US" w:eastAsia="zh-CN" w:bidi="ar-SA"/>
    </w:rPr>
  </w:style>
  <w:style w:type="character" w:styleId="1217" w:customStyle="1">
    <w:name w:val="Other|1_"/>
    <w:link w:val="1218"/>
    <w:uiPriority w:val="0"/>
    <w:qFormat/>
    <w:rPr>
      <w:rFonts w:ascii="宋体" w:hAnsi="宋体" w:cs="宋体"/>
      <w:color w:val="4e4a50"/>
      <w:lang w:val="zh-TW" w:eastAsia="zh-TW" w:bidi="zh-TW"/>
    </w:rPr>
  </w:style>
  <w:style w:type="paragraph" w:styleId="1218" w:customStyle="1">
    <w:name w:val="Other|1"/>
    <w:basedOn w:val="834"/>
    <w:link w:val="1217"/>
    <w:uiPriority w:val="0"/>
    <w:qFormat/>
    <w:pPr>
      <w:jc w:val="center"/>
      <w:spacing w:line="308" w:lineRule="exact"/>
    </w:pPr>
    <w:rPr>
      <w:rFonts w:ascii="宋体" w:hAnsi="宋体" w:cs="宋体"/>
      <w:color w:val="4e4a50"/>
      <w:sz w:val="20"/>
      <w:szCs w:val="20"/>
      <w:lang w:val="zh-TW" w:eastAsia="zh-TW" w:bidi="zh-TW"/>
    </w:rPr>
  </w:style>
  <w:style w:type="character" w:styleId="1219" w:customStyle="1">
    <w:name w:val="Char Char3"/>
    <w:link w:val="834"/>
    <w:uiPriority w:val="0"/>
    <w:qFormat/>
    <w:rPr>
      <w:b/>
      <w:bCs/>
      <w:sz w:val="32"/>
      <w:szCs w:val="32"/>
    </w:rPr>
  </w:style>
  <w:style w:type="character" w:styleId="1220" w:customStyle="1">
    <w:name w:val="font01"/>
    <w:link w:val="834"/>
    <w:uiPriority w:val="99"/>
    <w:qFormat/>
    <w:rPr>
      <w:rFonts w:ascii="Calibri" w:hAnsi="Calibri" w:cs="Calibri"/>
      <w:color w:val="000000"/>
      <w:sz w:val="20"/>
      <w:szCs w:val="20"/>
      <w:u w:val="none"/>
    </w:rPr>
  </w:style>
  <w:style w:type="character" w:styleId="1221" w:customStyle="1">
    <w:name w:val="z-窗体顶端 字符"/>
    <w:link w:val="1222"/>
    <w:uiPriority w:val="0"/>
    <w:qFormat/>
    <w:rPr>
      <w:rFonts w:ascii="Arial" w:hAnsi="Arial" w:cs="Arial"/>
      <w:vanish/>
      <w:sz w:val="16"/>
      <w:szCs w:val="16"/>
    </w:rPr>
  </w:style>
  <w:style w:type="paragraph" w:styleId="1222" w:customStyle="1">
    <w:name w:val="z-窗体顶端1"/>
    <w:basedOn w:val="834"/>
    <w:next w:val="834"/>
    <w:link w:val="1221"/>
    <w:uiPriority w:val="0"/>
    <w:qFormat/>
    <w:pPr>
      <w:jc w:val="center"/>
      <w:pBdr>
        <w:bottom w:val="single" w:color="000000" w:sz="6" w:space="1"/>
      </w:pBdr>
    </w:pPr>
    <w:rPr>
      <w:rFonts w:ascii="Arial" w:hAnsi="Arial" w:cs="Arial"/>
      <w:vanish/>
      <w:sz w:val="16"/>
      <w:szCs w:val="16"/>
    </w:rPr>
  </w:style>
  <w:style w:type="character" w:styleId="1223" w:customStyle="1">
    <w:name w:val="Picture caption|1_"/>
    <w:link w:val="1224"/>
    <w:uiPriority w:val="0"/>
    <w:qFormat/>
    <w:rPr>
      <w:rFonts w:ascii="宋体" w:hAnsi="宋体" w:cs="宋体"/>
      <w:color w:val="4e4a50"/>
      <w:sz w:val="26"/>
      <w:szCs w:val="26"/>
      <w:lang w:val="zh-TW" w:eastAsia="zh-TW" w:bidi="zh-TW"/>
    </w:rPr>
  </w:style>
  <w:style w:type="paragraph" w:styleId="1224" w:customStyle="1">
    <w:name w:val="Picture caption|1"/>
    <w:basedOn w:val="834"/>
    <w:link w:val="1223"/>
    <w:uiPriority w:val="0"/>
    <w:qFormat/>
    <w:pPr>
      <w:jc w:val="left"/>
    </w:pPr>
    <w:rPr>
      <w:rFonts w:ascii="宋体" w:hAnsi="宋体" w:cs="宋体"/>
      <w:color w:val="4e4a50"/>
      <w:sz w:val="26"/>
      <w:szCs w:val="26"/>
      <w:lang w:val="zh-TW" w:eastAsia="zh-TW" w:bidi="zh-TW"/>
    </w:rPr>
  </w:style>
  <w:style w:type="character" w:styleId="1225" w:customStyle="1">
    <w:name w:val="标题 字符"/>
    <w:link w:val="834"/>
    <w:uiPriority w:val="0"/>
    <w:qFormat/>
    <w:rPr>
      <w:rFonts w:ascii="Arial" w:hAnsi="Arial"/>
      <w:b/>
      <w:bCs/>
      <w:sz w:val="32"/>
      <w:szCs w:val="32"/>
    </w:rPr>
  </w:style>
  <w:style w:type="character" w:styleId="1226" w:customStyle="1">
    <w:name w:val="Heading #2|1_"/>
    <w:link w:val="1227"/>
    <w:uiPriority w:val="0"/>
    <w:qFormat/>
    <w:rPr>
      <w:rFonts w:ascii="宋体" w:hAnsi="宋体" w:cs="宋体"/>
      <w:color w:val="4e4a50"/>
      <w:sz w:val="40"/>
      <w:szCs w:val="40"/>
      <w:lang w:val="zh-TW" w:eastAsia="zh-TW" w:bidi="zh-TW"/>
    </w:rPr>
  </w:style>
  <w:style w:type="paragraph" w:styleId="1227" w:customStyle="1">
    <w:name w:val="Heading #2|1"/>
    <w:basedOn w:val="834"/>
    <w:link w:val="1226"/>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28" w:customStyle="1">
    <w:name w:val="正文 + 黑体"/>
    <w:basedOn w:val="834"/>
    <w:uiPriority w:val="0"/>
    <w:qFormat/>
    <w:pPr>
      <w:jc w:val="left"/>
    </w:pPr>
    <w:rPr>
      <w:rFonts w:ascii="黑体" w:hAnsi="宋体" w:eastAsia="黑体" w:cs="TimesNewRomanPSMT"/>
      <w:sz w:val="24"/>
    </w:rPr>
  </w:style>
  <w:style w:type="paragraph" w:styleId="1229"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30" w:customStyle="1">
    <w:name w:val="z-窗体顶端12"/>
    <w:basedOn w:val="834"/>
    <w:next w:val="834"/>
    <w:uiPriority w:val="0"/>
    <w:unhideWhenUsed/>
    <w:qFormat/>
    <w:pPr>
      <w:jc w:val="center"/>
      <w:pBdr>
        <w:bottom w:val="single" w:color="000000" w:sz="6" w:space="1"/>
      </w:pBdr>
    </w:pPr>
    <w:rPr>
      <w:rFonts w:ascii="Arial" w:hAnsi="Arial" w:cs="Arial"/>
      <w:vanish/>
      <w:sz w:val="16"/>
      <w:szCs w:val="16"/>
    </w:rPr>
  </w:style>
  <w:style w:type="paragraph" w:styleId="1231" w:customStyle="1">
    <w:name w:val="金安桥正文"/>
    <w:basedOn w:val="1058"/>
    <w:uiPriority w:val="0"/>
    <w:qFormat/>
    <w:pPr>
      <w:ind w:firstLine="200"/>
      <w:jc w:val="left"/>
      <w:spacing w:line="300" w:lineRule="auto"/>
    </w:pPr>
    <w:rPr>
      <w:rFonts w:ascii="Times New Roman" w:eastAsia="宋体"/>
      <w:sz w:val="24"/>
    </w:rPr>
  </w:style>
  <w:style w:type="paragraph" w:styleId="123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Char Char Char Char Char Char Char Char Char Char"/>
    <w:basedOn w:val="834"/>
    <w:uiPriority w:val="0"/>
    <w:qFormat/>
    <w:pPr>
      <w:ind w:hanging="425"/>
      <w:keepNext/>
      <w:spacing w:before="80" w:after="80"/>
      <w:widowControl/>
      <w:tabs>
        <w:tab w:val="left" w:pos="425" w:leader="none"/>
      </w:tabs>
    </w:pPr>
    <w:rPr>
      <w:rFonts w:ascii="Times New Roman" w:hAnsi="Times New Roman"/>
      <w:sz w:val="20"/>
      <w:szCs w:val="20"/>
    </w:rPr>
  </w:style>
  <w:style w:type="character" w:styleId="1234" w:customStyle="1">
    <w:name w:val="副标题 字符1"/>
    <w:basedOn w:val="1023"/>
    <w:link w:val="834"/>
    <w:uiPriority w:val="0"/>
    <w:qFormat/>
    <w:rPr>
      <w:rFonts w:ascii="Calibri" w:hAnsi="Calibri" w:eastAsia="宋体" w:cs="Times New Roman"/>
      <w:b/>
      <w:bCs/>
      <w:sz w:val="32"/>
      <w:szCs w:val="32"/>
    </w:rPr>
  </w:style>
  <w:style w:type="paragraph" w:styleId="1235" w:customStyle="1">
    <w:name w:val="red"/>
    <w:basedOn w:val="834"/>
    <w:uiPriority w:val="0"/>
    <w:qFormat/>
    <w:pPr>
      <w:jc w:val="left"/>
      <w:spacing w:before="100" w:beforeAutospacing="1" w:after="100" w:afterAutospacing="1"/>
      <w:widowControl/>
    </w:pPr>
    <w:rPr>
      <w:rFonts w:ascii="宋体" w:hAnsi="宋体" w:cs="宋体"/>
      <w:szCs w:val="21"/>
    </w:rPr>
  </w:style>
  <w:style w:type="character" w:styleId="1236" w:customStyle="1">
    <w:name w:val="正文文本首行缩进 字符1"/>
    <w:basedOn w:val="1056"/>
    <w:link w:val="834"/>
    <w:uiPriority w:val="0"/>
    <w:semiHidden/>
    <w:qFormat/>
    <w:rPr>
      <w:rFonts w:ascii="楷体_GB2312" w:hAnsi="Arial" w:eastAsia="楷体_GB2312"/>
      <w:sz w:val="21"/>
      <w:szCs w:val="24"/>
    </w:rPr>
  </w:style>
  <w:style w:type="paragraph" w:styleId="1237" w:customStyle="1">
    <w:name w:val="正文首行缩进两字符"/>
    <w:basedOn w:val="834"/>
    <w:uiPriority w:val="0"/>
    <w:qFormat/>
    <w:pPr>
      <w:ind w:firstLine="200"/>
      <w:spacing w:line="360" w:lineRule="auto"/>
    </w:pPr>
    <w:rPr>
      <w:rFonts w:ascii="Times New Roman" w:hAnsi="Times New Roman"/>
    </w:rPr>
  </w:style>
  <w:style w:type="paragraph" w:styleId="1238" w:customStyle="1">
    <w:name w:val="样式1"/>
    <w:basedOn w:val="1017"/>
    <w:uiPriority w:val="0"/>
    <w:qFormat/>
    <w:pPr>
      <w:jc w:val="left"/>
      <w:spacing w:before="0" w:after="0" w:line="240" w:lineRule="auto"/>
    </w:pPr>
    <w:rPr>
      <w:rFonts w:ascii="黑体" w:hAnsi="宋体" w:cs="黑体"/>
      <w:b w:val="0"/>
      <w:color w:val="000000"/>
      <w:sz w:val="21"/>
    </w:rPr>
  </w:style>
  <w:style w:type="paragraph" w:styleId="1239" w:customStyle="1">
    <w:name w:val="z-窗体底端2"/>
    <w:basedOn w:val="834"/>
    <w:next w:val="834"/>
    <w:uiPriority w:val="0"/>
    <w:unhideWhenUsed/>
    <w:qFormat/>
    <w:pPr>
      <w:jc w:val="center"/>
      <w:pBdr>
        <w:top w:val="single" w:color="000000" w:sz="6" w:space="1"/>
      </w:pBdr>
    </w:pPr>
    <w:rPr>
      <w:rFonts w:ascii="Arial" w:hAnsi="Arial" w:cs="Arial"/>
      <w:vanish/>
      <w:sz w:val="16"/>
      <w:szCs w:val="16"/>
    </w:rPr>
  </w:style>
  <w:style w:type="paragraph" w:styleId="124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41" w:customStyle="1">
    <w:name w:val="Char2"/>
    <w:basedOn w:val="834"/>
    <w:uiPriority w:val="0"/>
    <w:qFormat/>
    <w:pPr>
      <w:tabs>
        <w:tab w:val="left" w:pos="360" w:leader="none"/>
      </w:tabs>
    </w:pPr>
    <w:rPr>
      <w:rFonts w:ascii="Times New Roman" w:hAnsi="Times New Roman"/>
      <w:sz w:val="24"/>
    </w:rPr>
  </w:style>
  <w:style w:type="paragraph" w:styleId="1242" w:customStyle="1">
    <w:name w:val="样式 样式 宋体 + 首行缩进:  1 字符"/>
    <w:basedOn w:val="1243"/>
    <w:uiPriority w:val="0"/>
    <w:qFormat/>
    <w:pPr>
      <w:spacing w:line="240" w:lineRule="auto"/>
    </w:pPr>
  </w:style>
  <w:style w:type="paragraph" w:styleId="1243" w:customStyle="1">
    <w:name w:val="样式 宋体"/>
    <w:basedOn w:val="834"/>
    <w:uiPriority w:val="0"/>
    <w:qFormat/>
    <w:pPr>
      <w:ind w:firstLine="100"/>
      <w:spacing w:line="360" w:lineRule="auto"/>
    </w:pPr>
    <w:rPr>
      <w:rFonts w:ascii="宋体" w:hAnsi="宋体" w:cs="宋体"/>
      <w:szCs w:val="20"/>
    </w:rPr>
  </w:style>
  <w:style w:type="paragraph" w:styleId="124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Address"/>
    <w:basedOn w:val="834"/>
    <w:uiPriority w:val="0"/>
    <w:qFormat/>
    <w:pPr>
      <w:jc w:val="left"/>
      <w:spacing w:line="249" w:lineRule="auto"/>
      <w:widowControl/>
    </w:pPr>
    <w:rPr>
      <w:rFonts w:ascii="Centaur" w:hAnsi="Centaur" w:eastAsia="楷体_GB2312"/>
      <w:sz w:val="20"/>
      <w:szCs w:val="20"/>
      <w:lang w:eastAsia="en-US"/>
    </w:rPr>
  </w:style>
  <w:style w:type="character" w:styleId="1246" w:customStyle="1">
    <w:name w:val="尾注文本 字符1"/>
    <w:basedOn w:val="1023"/>
    <w:link w:val="834"/>
    <w:uiPriority w:val="99"/>
    <w:semiHidden/>
    <w:qFormat/>
    <w:rPr>
      <w:sz w:val="21"/>
      <w:szCs w:val="24"/>
    </w:rPr>
  </w:style>
  <w:style w:type="paragraph" w:styleId="1247" w:customStyle="1">
    <w:name w:val="列表段落1"/>
    <w:basedOn w:val="834"/>
    <w:uiPriority w:val="0"/>
    <w:qFormat/>
    <w:pPr>
      <w:ind w:firstLine="420"/>
    </w:pPr>
    <w:rPr>
      <w:szCs w:val="22"/>
    </w:rPr>
  </w:style>
  <w:style w:type="character" w:styleId="1248" w:customStyle="1">
    <w:name w:val="z-窗体底端 字符1"/>
    <w:basedOn w:val="1023"/>
    <w:link w:val="834"/>
    <w:uiPriority w:val="99"/>
    <w:semiHidden/>
    <w:qFormat/>
    <w:rPr>
      <w:rFonts w:ascii="Arial" w:hAnsi="Arial" w:cs="Arial"/>
      <w:vanish/>
      <w:sz w:val="16"/>
      <w:szCs w:val="16"/>
    </w:rPr>
  </w:style>
  <w:style w:type="character" w:styleId="1249" w:customStyle="1">
    <w:name w:val="z-窗体顶端 字符1"/>
    <w:basedOn w:val="1023"/>
    <w:link w:val="834"/>
    <w:uiPriority w:val="99"/>
    <w:semiHidden/>
    <w:qFormat/>
    <w:rPr>
      <w:rFonts w:ascii="Arial" w:hAnsi="Arial" w:cs="Arial"/>
      <w:vanish/>
      <w:sz w:val="16"/>
      <w:szCs w:val="16"/>
    </w:rPr>
  </w:style>
  <w:style w:type="paragraph" w:styleId="1250" w:customStyle="1">
    <w:name w:val="默认段落字体 Para Char Char Char Char Char Char Char"/>
    <w:basedOn w:val="834"/>
    <w:uiPriority w:val="0"/>
    <w:qFormat/>
    <w:rPr>
      <w:rFonts w:ascii="Tahoma" w:hAnsi="Tahoma"/>
      <w:sz w:val="24"/>
      <w:szCs w:val="20"/>
    </w:rPr>
  </w:style>
  <w:style w:type="paragraph" w:styleId="1251" w:customStyle="1">
    <w:name w:val="1"/>
    <w:basedOn w:val="834"/>
    <w:uiPriority w:val="0"/>
    <w:qFormat/>
    <w:rPr>
      <w:rFonts w:ascii="Times New Roman" w:hAnsi="Times New Roman"/>
    </w:rPr>
  </w:style>
  <w:style w:type="paragraph" w:styleId="1252" w:customStyle="1">
    <w:name w:val="p0"/>
    <w:basedOn w:val="834"/>
    <w:link w:val="1253"/>
    <w:uiPriority w:val="0"/>
    <w:qFormat/>
    <w:pPr>
      <w:widowControl/>
    </w:pPr>
    <w:rPr>
      <w:rFonts w:ascii="黑体" w:hAnsi="黑体" w:eastAsia="楷体_GB2312"/>
      <w:sz w:val="26"/>
      <w:szCs w:val="21"/>
    </w:rPr>
  </w:style>
  <w:style w:type="character" w:styleId="1253" w:customStyle="1">
    <w:name w:val="p0 Char"/>
    <w:link w:val="1252"/>
    <w:uiPriority w:val="0"/>
    <w:qFormat/>
    <w:rPr>
      <w:rFonts w:ascii="黑体" w:hAnsi="黑体" w:eastAsia="楷体_GB2312"/>
      <w:sz w:val="26"/>
      <w:szCs w:val="21"/>
    </w:rPr>
  </w:style>
  <w:style w:type="paragraph" w:styleId="1254" w:customStyle="1">
    <w:name w:val="样式 标题 2 + Times New Roman 四号 非加粗 段前: 5 磅 段后: 0 磅 行距: 固定值 20..."/>
    <w:basedOn w:val="1014"/>
    <w:uiPriority w:val="0"/>
    <w:qFormat/>
    <w:pPr>
      <w:spacing w:before="100" w:after="0" w:line="400" w:lineRule="exact"/>
    </w:pPr>
    <w:rPr>
      <w:rFonts w:ascii="Times New Roman" w:hAnsi="Times New Roman" w:eastAsia="宋体" w:cs="宋体"/>
      <w:b w:val="0"/>
      <w:sz w:val="28"/>
    </w:rPr>
  </w:style>
  <w:style w:type="paragraph" w:styleId="1255" w:customStyle="1">
    <w:name w:val="WPS Plain"/>
    <w:uiPriority w:val="0"/>
    <w:qFormat/>
    <w:rPr>
      <w:rFonts w:hint="default" w:ascii="Times New Roman" w:hAnsi="Times New Roman" w:eastAsia="宋体" w:cs="Times New Roman"/>
      <w:lang w:val="en-US" w:eastAsia="zh-CN" w:bidi="ar-SA"/>
    </w:rPr>
  </w:style>
  <w:style w:type="paragraph" w:styleId="1256" w:customStyle="1">
    <w:name w:val="_Style 4"/>
    <w:basedOn w:val="834"/>
    <w:uiPriority w:val="0"/>
    <w:qFormat/>
    <w:pPr>
      <w:ind w:firstLine="420"/>
    </w:pPr>
    <w:rPr>
      <w:szCs w:val="22"/>
    </w:rPr>
  </w:style>
  <w:style w:type="paragraph" w:styleId="1257" w:customStyle="1">
    <w:name w:val="样式 标题 3 + (中文) 黑体 小四 非加粗 段前: 7.8 磅 段后: 0 磅 行距: 固定值 20 磅"/>
    <w:basedOn w:val="1016"/>
    <w:next w:val="834"/>
    <w:uiPriority w:val="0"/>
    <w:qFormat/>
    <w:pPr>
      <w:spacing w:before="0" w:after="0" w:line="400" w:lineRule="exact"/>
    </w:pPr>
    <w:rPr>
      <w:bCs/>
      <w:sz w:val="24"/>
    </w:rPr>
  </w:style>
  <w:style w:type="paragraph" w:styleId="1258" w:customStyle="1">
    <w:name w:val="纯文本4"/>
    <w:basedOn w:val="834"/>
    <w:uiPriority w:val="0"/>
    <w:qFormat/>
    <w:rPr>
      <w:rFonts w:ascii="宋体" w:hAnsi="Courier New"/>
      <w:sz w:val="28"/>
    </w:rPr>
  </w:style>
  <w:style w:type="paragraph" w:styleId="1259" w:customStyle="1">
    <w:name w:val="无间隔11"/>
    <w:link w:val="126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60" w:customStyle="1">
    <w:name w:val="无间隔 Char"/>
    <w:link w:val="1259"/>
    <w:uiPriority w:val="99"/>
    <w:qFormat/>
    <w:rPr>
      <w:rFonts w:ascii="Times New Roman" w:hAnsi="Times New Roman"/>
      <w:sz w:val="21"/>
      <w:szCs w:val="24"/>
    </w:rPr>
  </w:style>
  <w:style w:type="paragraph" w:styleId="1261" w:customStyle="1">
    <w:name w:val="样式2"/>
    <w:basedOn w:val="834"/>
    <w:next w:val="1018"/>
    <w:uiPriority w:val="0"/>
    <w:qFormat/>
    <w:pPr>
      <w:jc w:val="center"/>
    </w:pPr>
    <w:rPr>
      <w:rFonts w:ascii="宋体" w:hAnsi="宋体" w:cs="Arial"/>
      <w:b/>
      <w:color w:val="000000"/>
      <w:szCs w:val="21"/>
    </w:rPr>
  </w:style>
  <w:style w:type="paragraph" w:styleId="126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63" w:customStyle="1">
    <w:name w:val="样式 宋体 小四 加粗1"/>
    <w:link w:val="834"/>
    <w:uiPriority w:val="0"/>
    <w:qFormat/>
    <w:rPr>
      <w:rFonts w:ascii="宋体" w:hAnsi="宋体"/>
      <w:b/>
      <w:bCs/>
      <w:sz w:val="28"/>
    </w:rPr>
  </w:style>
  <w:style w:type="character" w:styleId="1264" w:customStyle="1">
    <w:name w:val="目录 (2) + SimSun"/>
    <w:link w:val="834"/>
    <w:uiPriority w:val="0"/>
    <w:qFormat/>
    <w:rPr>
      <w:rFonts w:ascii="宋体" w:hAnsi="宋体" w:eastAsia="宋体" w:cs="宋体"/>
      <w:color w:val="000000"/>
      <w:spacing w:val="-10"/>
      <w:position w:val="0"/>
      <w:sz w:val="23"/>
      <w:szCs w:val="23"/>
      <w:shd w:val="clear" w:color="auto" w:fill="ffffff"/>
      <w:lang w:val="zh-CN"/>
    </w:rPr>
  </w:style>
  <w:style w:type="character" w:styleId="1265" w:customStyle="1">
    <w:name w:val="正文缩进 字符1"/>
    <w:link w:val="834"/>
    <w:uiPriority w:val="0"/>
    <w:qFormat/>
    <w:rPr>
      <w:rFonts w:eastAsia="宋体"/>
      <w:sz w:val="21"/>
      <w:szCs w:val="24"/>
    </w:rPr>
  </w:style>
  <w:style w:type="character" w:styleId="1266" w:customStyle="1">
    <w:name w:val="t_tag"/>
    <w:basedOn w:val="1023"/>
    <w:link w:val="834"/>
    <w:uiPriority w:val="0"/>
    <w:qFormat/>
  </w:style>
  <w:style w:type="character" w:styleId="1267" w:customStyle="1">
    <w:name w:val="正文文本 (8) + 间距 0 pt"/>
    <w:link w:val="834"/>
    <w:uiPriority w:val="0"/>
    <w:qFormat/>
    <w:rPr>
      <w:rFonts w:ascii="黑体" w:hAnsi="黑体" w:eastAsia="宋体" w:cs="黑体"/>
      <w:color w:val="000000"/>
      <w:spacing w:val="40"/>
      <w:sz w:val="30"/>
      <w:szCs w:val="30"/>
      <w:shd w:val="clear" w:color="auto" w:fill="ffffff"/>
    </w:rPr>
  </w:style>
  <w:style w:type="character" w:styleId="1268" w:customStyle="1">
    <w:name w:val="样式5 Char"/>
    <w:link w:val="1269"/>
    <w:uiPriority w:val="0"/>
    <w:qFormat/>
    <w:rPr>
      <w:rFonts w:ascii="宋体" w:eastAsia="Times New Roman"/>
      <w:sz w:val="21"/>
      <w:szCs w:val="21"/>
    </w:rPr>
  </w:style>
  <w:style w:type="paragraph" w:styleId="1269" w:customStyle="1">
    <w:name w:val="样式5"/>
    <w:link w:val="1268"/>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270" w:customStyle="1">
    <w:name w:val="标题 #6_"/>
    <w:link w:val="1271"/>
    <w:uiPriority w:val="0"/>
    <w:qFormat/>
    <w:rPr>
      <w:rFonts w:ascii="黑体" w:hAnsi="黑体" w:eastAsia="黑体" w:cs="黑体"/>
      <w:spacing w:val="40"/>
      <w:sz w:val="30"/>
      <w:szCs w:val="30"/>
      <w:shd w:val="clear" w:color="auto" w:fill="ffffff"/>
    </w:rPr>
  </w:style>
  <w:style w:type="paragraph" w:styleId="1271" w:customStyle="1">
    <w:name w:val="标题 #6"/>
    <w:basedOn w:val="834"/>
    <w:link w:val="1270"/>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272" w:customStyle="1">
    <w:name w:val="批注主题 Char1"/>
    <w:link w:val="834"/>
    <w:uiPriority w:val="99"/>
    <w:semiHidden/>
    <w:qFormat/>
    <w:rPr>
      <w:rFonts w:ascii="Times New Roman" w:hAnsi="Times New Roman" w:eastAsia="宋体" w:cs="Times New Roman"/>
      <w:b/>
      <w:bCs/>
      <w:szCs w:val="24"/>
    </w:rPr>
  </w:style>
  <w:style w:type="character" w:styleId="1273" w:customStyle="1">
    <w:name w:val="正文文本缩进 字符1"/>
    <w:link w:val="834"/>
    <w:uiPriority w:val="0"/>
    <w:qFormat/>
    <w:rPr>
      <w:rFonts w:eastAsia="宋体"/>
      <w:sz w:val="21"/>
      <w:szCs w:val="24"/>
    </w:rPr>
  </w:style>
  <w:style w:type="character" w:styleId="1274" w:customStyle="1">
    <w:name w:val="目录 (2)"/>
    <w:link w:val="834"/>
    <w:uiPriority w:val="0"/>
    <w:qFormat/>
    <w:rPr>
      <w:rFonts w:ascii="黑体" w:hAnsi="黑体" w:eastAsia="黑体" w:cs="黑体"/>
      <w:color w:val="000000"/>
      <w:spacing w:val="0"/>
      <w:position w:val="0"/>
      <w:sz w:val="24"/>
      <w:szCs w:val="24"/>
      <w:shd w:val="clear" w:color="auto" w:fill="ffffff"/>
      <w:lang w:val="zh-CN"/>
    </w:rPr>
  </w:style>
  <w:style w:type="character" w:styleId="1275" w:customStyle="1">
    <w:name w:val="页脚 Char1"/>
    <w:link w:val="834"/>
    <w:uiPriority w:val="99"/>
    <w:semiHidden/>
    <w:qFormat/>
    <w:rPr>
      <w:rFonts w:ascii="Times New Roman" w:hAnsi="Times New Roman" w:eastAsia="宋体" w:cs="Times New Roman"/>
      <w:sz w:val="18"/>
      <w:szCs w:val="18"/>
    </w:rPr>
  </w:style>
  <w:style w:type="character" w:styleId="1276" w:customStyle="1">
    <w:name w:val="目录 (4)_"/>
    <w:link w:val="1277"/>
    <w:uiPriority w:val="0"/>
    <w:qFormat/>
    <w:rPr>
      <w:rFonts w:ascii="黑体" w:hAnsi="黑体" w:eastAsia="黑体" w:cs="黑体"/>
      <w:b/>
      <w:bCs/>
      <w:shd w:val="clear" w:color="auto" w:fill="ffffff"/>
    </w:rPr>
  </w:style>
  <w:style w:type="paragraph" w:styleId="1277" w:customStyle="1">
    <w:name w:val="目录 (4)"/>
    <w:basedOn w:val="834"/>
    <w:link w:val="1276"/>
    <w:uiPriority w:val="0"/>
    <w:qFormat/>
    <w:pPr>
      <w:jc w:val="left"/>
      <w:spacing w:line="677" w:lineRule="exact"/>
      <w:shd w:val="clear" w:color="auto" w:fill="ffffff"/>
    </w:pPr>
    <w:rPr>
      <w:rFonts w:ascii="黑体" w:hAnsi="黑体" w:eastAsia="黑体" w:cs="黑体"/>
      <w:b/>
      <w:bCs/>
      <w:sz w:val="20"/>
      <w:szCs w:val="20"/>
    </w:rPr>
  </w:style>
  <w:style w:type="character" w:styleId="1278" w:customStyle="1">
    <w:name w:val="Char Char6"/>
    <w:link w:val="834"/>
    <w:uiPriority w:val="0"/>
    <w:qFormat/>
    <w:rPr>
      <w:rFonts w:eastAsia="宋体"/>
      <w:b/>
      <w:sz w:val="32"/>
      <w:lang w:val="en-US" w:eastAsia="zh-CN" w:bidi="ar-SA"/>
    </w:rPr>
  </w:style>
  <w:style w:type="character" w:styleId="1279" w:customStyle="1">
    <w:name w:val="标题 1 Char1"/>
    <w:link w:val="834"/>
    <w:uiPriority w:val="0"/>
    <w:qFormat/>
    <w:rPr>
      <w:rFonts w:eastAsia="宋体"/>
      <w:b/>
      <w:bCs/>
      <w:sz w:val="44"/>
      <w:szCs w:val="44"/>
      <w:lang w:val="en-US" w:eastAsia="zh-CN" w:bidi="ar-SA"/>
    </w:rPr>
  </w:style>
  <w:style w:type="character" w:styleId="1280" w:customStyle="1">
    <w:name w:val="标题 #2 + 间距 0 pt"/>
    <w:link w:val="834"/>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281" w:customStyle="1">
    <w:name w:val="标题 #2 + SimHei"/>
    <w:link w:val="834"/>
    <w:uiPriority w:val="0"/>
    <w:qFormat/>
    <w:rPr>
      <w:rFonts w:ascii="黑体" w:hAnsi="黑体" w:eastAsia="黑体" w:cs="黑体"/>
      <w:color w:val="000000"/>
      <w:spacing w:val="40"/>
      <w:position w:val="0"/>
      <w:sz w:val="53"/>
      <w:szCs w:val="53"/>
      <w:shd w:val="clear" w:color="auto" w:fill="ffffff"/>
      <w:lang w:val="zh-CN"/>
    </w:rPr>
  </w:style>
  <w:style w:type="character" w:styleId="1282" w:customStyle="1">
    <w:name w:val="15"/>
    <w:link w:val="834"/>
    <w:uiPriority w:val="0"/>
    <w:qFormat/>
    <w:rPr>
      <w:rFonts w:ascii="Times New Roman" w:hAnsi="Times New Roman" w:cs="Times New Roman"/>
      <w:color w:val="0000ff"/>
      <w:u w:val="single"/>
    </w:rPr>
  </w:style>
  <w:style w:type="character" w:styleId="1283" w:customStyle="1">
    <w:name w:val="样式 (西文) 仿宋_GB2312 小四"/>
    <w:link w:val="834"/>
    <w:uiPriority w:val="0"/>
    <w:qFormat/>
    <w:rPr>
      <w:rFonts w:ascii="Times New Roman" w:hAnsi="Times New Roman" w:eastAsia="宋体"/>
      <w:sz w:val="24"/>
      <w:szCs w:val="24"/>
    </w:rPr>
  </w:style>
  <w:style w:type="character" w:styleId="1284" w:customStyle="1">
    <w:name w:val="脚注文本 Char1"/>
    <w:link w:val="834"/>
    <w:uiPriority w:val="99"/>
    <w:semiHidden/>
    <w:qFormat/>
    <w:rPr>
      <w:rFonts w:ascii="微软雅黑" w:hAnsi="微软雅黑" w:eastAsia="微软雅黑" w:cs="微软雅黑"/>
      <w:color w:val="000000"/>
      <w:sz w:val="18"/>
      <w:szCs w:val="18"/>
    </w:rPr>
  </w:style>
  <w:style w:type="character" w:styleId="1285" w:customStyle="1">
    <w:name w:val="批注框文本 Char1"/>
    <w:link w:val="834"/>
    <w:uiPriority w:val="99"/>
    <w:semiHidden/>
    <w:qFormat/>
    <w:rPr>
      <w:rFonts w:ascii="Times New Roman" w:hAnsi="Times New Roman" w:eastAsia="宋体" w:cs="Times New Roman"/>
      <w:sz w:val="18"/>
      <w:szCs w:val="18"/>
    </w:rPr>
  </w:style>
  <w:style w:type="character" w:styleId="1286" w:customStyle="1">
    <w:name w:val="标题 3 字符1"/>
    <w:link w:val="834"/>
    <w:uiPriority w:val="0"/>
    <w:qFormat/>
    <w:rPr>
      <w:rFonts w:ascii="微软雅黑" w:hAnsi="微软雅黑" w:eastAsia="微软雅黑"/>
      <w:color w:val="000000"/>
      <w:sz w:val="28"/>
      <w:lang w:bidi="ar-SA"/>
    </w:rPr>
  </w:style>
  <w:style w:type="character" w:styleId="1287" w:customStyle="1">
    <w:name w:val="content4"/>
    <w:basedOn w:val="1023"/>
    <w:link w:val="834"/>
    <w:uiPriority w:val="0"/>
    <w:qFormat/>
  </w:style>
  <w:style w:type="character" w:styleId="1288" w:customStyle="1">
    <w:name w:val="普通文字 Char Char Char Char Char Char Char Char Char Char Char Char Char Char Char Char Char Char Char"/>
    <w:link w:val="834"/>
    <w:uiPriority w:val="0"/>
    <w:qFormat/>
    <w:rPr>
      <w:rFonts w:ascii="宋体" w:hAnsi="Courier New" w:eastAsia="宋体"/>
      <w:sz w:val="24"/>
      <w:szCs w:val="21"/>
      <w:lang w:val="en-US" w:eastAsia="zh-CN" w:bidi="ar-SA"/>
    </w:rPr>
  </w:style>
  <w:style w:type="character" w:styleId="1289" w:customStyle="1">
    <w:name w:val="标题1　样式 宋体 小三 加粗"/>
    <w:link w:val="834"/>
    <w:uiPriority w:val="0"/>
    <w:qFormat/>
    <w:rPr>
      <w:rFonts w:ascii="宋体" w:hAnsi="宋体" w:eastAsia="黑体"/>
      <w:b/>
      <w:bCs/>
      <w:sz w:val="30"/>
      <w:szCs w:val="44"/>
      <w:lang w:val="en-US" w:eastAsia="zh-CN" w:bidi="ar-SA"/>
    </w:rPr>
  </w:style>
  <w:style w:type="character" w:styleId="1290" w:customStyle="1">
    <w:name w:val="标题 #2 (2)_"/>
    <w:link w:val="1291"/>
    <w:uiPriority w:val="0"/>
    <w:qFormat/>
    <w:rPr>
      <w:rFonts w:ascii="黑体" w:hAnsi="黑体" w:eastAsia="黑体" w:cs="黑体"/>
      <w:spacing w:val="40"/>
      <w:sz w:val="53"/>
      <w:szCs w:val="53"/>
      <w:shd w:val="clear" w:color="auto" w:fill="ffffff"/>
    </w:rPr>
  </w:style>
  <w:style w:type="paragraph" w:styleId="1291" w:customStyle="1">
    <w:name w:val="标题 #2 (2)"/>
    <w:basedOn w:val="834"/>
    <w:link w:val="1290"/>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292" w:customStyle="1">
    <w:name w:val="正文 New Char"/>
    <w:link w:val="1293"/>
    <w:uiPriority w:val="0"/>
    <w:qFormat/>
    <w:rPr>
      <w:rFonts w:eastAsia="Times New Roman"/>
      <w:sz w:val="21"/>
      <w:szCs w:val="24"/>
    </w:rPr>
  </w:style>
  <w:style w:type="paragraph" w:styleId="1293" w:customStyle="1">
    <w:name w:val="正文 New"/>
    <w:link w:val="1292"/>
    <w:uiPriority w:val="0"/>
    <w:qFormat/>
    <w:pPr>
      <w:jc w:val="both"/>
      <w:widowControl w:val="off"/>
    </w:pPr>
    <w:rPr>
      <w:rFonts w:hint="default" w:ascii="Calibri" w:hAnsi="Calibri" w:eastAsia="Times New Roman" w:cs="Times New Roman"/>
      <w:sz w:val="21"/>
      <w:szCs w:val="24"/>
      <w:lang w:val="en-US" w:eastAsia="zh-CN" w:bidi="ar-SA"/>
    </w:rPr>
  </w:style>
  <w:style w:type="character" w:styleId="1294" w:customStyle="1">
    <w:name w:val="正文文本 + 11 pt"/>
    <w:link w:val="834"/>
    <w:uiPriority w:val="0"/>
    <w:qFormat/>
    <w:rPr>
      <w:rFonts w:ascii="黑体" w:hAnsi="黑体" w:eastAsia="黑体" w:cs="黑体"/>
      <w:color w:val="000000"/>
      <w:spacing w:val="0"/>
      <w:position w:val="0"/>
      <w:sz w:val="22"/>
      <w:szCs w:val="22"/>
      <w:u w:val="none"/>
      <w:shd w:val="clear" w:color="auto" w:fill="ffffff"/>
      <w:lang w:val="zh-CN"/>
    </w:rPr>
  </w:style>
  <w:style w:type="character" w:styleId="1295" w:customStyle="1">
    <w:name w:val="标题 #3_"/>
    <w:link w:val="1296"/>
    <w:uiPriority w:val="0"/>
    <w:qFormat/>
    <w:rPr>
      <w:rFonts w:ascii="黑体" w:hAnsi="黑体" w:eastAsia="黑体" w:cs="黑体"/>
      <w:spacing w:val="10"/>
      <w:sz w:val="44"/>
      <w:szCs w:val="44"/>
      <w:shd w:val="clear" w:color="auto" w:fill="ffffff"/>
    </w:rPr>
  </w:style>
  <w:style w:type="paragraph" w:styleId="1296" w:customStyle="1">
    <w:name w:val="标题 #3"/>
    <w:basedOn w:val="834"/>
    <w:link w:val="1295"/>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297" w:customStyle="1">
    <w:name w:val="正文文本 (3)_"/>
    <w:link w:val="1298"/>
    <w:uiPriority w:val="0"/>
    <w:qFormat/>
    <w:rPr>
      <w:rFonts w:ascii="黑体" w:hAnsi="黑体" w:eastAsia="黑体" w:cs="黑体"/>
      <w:spacing w:val="60"/>
      <w:sz w:val="81"/>
      <w:szCs w:val="81"/>
      <w:shd w:val="clear" w:color="auto" w:fill="ffffff"/>
    </w:rPr>
  </w:style>
  <w:style w:type="paragraph" w:styleId="1298" w:customStyle="1">
    <w:name w:val="正文文本 (3)"/>
    <w:basedOn w:val="834"/>
    <w:link w:val="1297"/>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299" w:customStyle="1">
    <w:name w:val="正文文本_"/>
    <w:link w:val="1300"/>
    <w:uiPriority w:val="0"/>
    <w:qFormat/>
    <w:rPr>
      <w:rFonts w:ascii="黑体" w:hAnsi="黑体" w:eastAsia="黑体" w:cs="黑体"/>
      <w:shd w:val="clear" w:color="auto" w:fill="ffffff"/>
    </w:rPr>
  </w:style>
  <w:style w:type="paragraph" w:styleId="1300" w:customStyle="1">
    <w:name w:val="正文文本8"/>
    <w:basedOn w:val="834"/>
    <w:link w:val="1299"/>
    <w:uiPriority w:val="0"/>
    <w:qFormat/>
    <w:pPr>
      <w:jc w:val="center"/>
      <w:spacing w:before="120" w:after="300" w:line="0" w:lineRule="atLeast"/>
      <w:shd w:val="clear" w:color="auto" w:fill="ffffff"/>
    </w:pPr>
    <w:rPr>
      <w:rFonts w:ascii="黑体" w:hAnsi="黑体" w:eastAsia="黑体" w:cs="黑体"/>
      <w:sz w:val="20"/>
      <w:szCs w:val="20"/>
    </w:rPr>
  </w:style>
  <w:style w:type="character" w:styleId="1301" w:customStyle="1">
    <w:name w:val="标题 1 1 Char"/>
    <w:link w:val="834"/>
    <w:uiPriority w:val="0"/>
    <w:qFormat/>
    <w:rPr>
      <w:rFonts w:eastAsia="宋体"/>
      <w:b/>
      <w:bCs/>
      <w:sz w:val="44"/>
      <w:szCs w:val="44"/>
      <w:lang w:val="en-US" w:eastAsia="zh-CN" w:bidi="ar-SA"/>
    </w:rPr>
  </w:style>
  <w:style w:type="character" w:styleId="1302" w:customStyle="1">
    <w:name w:val="标题 #4 + 间距 18 pt"/>
    <w:link w:val="834"/>
    <w:uiPriority w:val="0"/>
    <w:qFormat/>
    <w:rPr>
      <w:rFonts w:ascii="黑体" w:hAnsi="黑体" w:eastAsia="黑体" w:cs="黑体"/>
      <w:color w:val="000000"/>
      <w:spacing w:val="360"/>
      <w:position w:val="0"/>
      <w:sz w:val="44"/>
      <w:szCs w:val="44"/>
      <w:shd w:val="clear" w:color="auto" w:fill="ffffff"/>
      <w:lang w:val="zh-CN"/>
    </w:rPr>
  </w:style>
  <w:style w:type="character" w:styleId="1303" w:customStyle="1">
    <w:name w:val="样式 黑体 小二"/>
    <w:link w:val="834"/>
    <w:uiPriority w:val="0"/>
    <w:qFormat/>
    <w:rPr>
      <w:rFonts w:ascii="黑体" w:hAnsi="黑体" w:eastAsia="黑体"/>
      <w:sz w:val="36"/>
    </w:rPr>
  </w:style>
  <w:style w:type="character" w:styleId="1304" w:customStyle="1">
    <w:name w:val="标题 #7_"/>
    <w:link w:val="1305"/>
    <w:uiPriority w:val="0"/>
    <w:qFormat/>
    <w:rPr>
      <w:rFonts w:ascii="黑体" w:hAnsi="黑体" w:eastAsia="黑体" w:cs="黑体"/>
      <w:b/>
      <w:bCs/>
      <w:sz w:val="28"/>
      <w:szCs w:val="28"/>
      <w:shd w:val="clear" w:color="auto" w:fill="ffffff"/>
    </w:rPr>
  </w:style>
  <w:style w:type="paragraph" w:styleId="1305" w:customStyle="1">
    <w:name w:val="标题 #7"/>
    <w:basedOn w:val="834"/>
    <w:link w:val="1304"/>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06" w:customStyle="1">
    <w:name w:val="正文文本 (9) + SimSun"/>
    <w:link w:val="834"/>
    <w:uiPriority w:val="0"/>
    <w:qFormat/>
    <w:rPr>
      <w:rFonts w:ascii="宋体" w:hAnsi="宋体" w:eastAsia="宋体" w:cs="宋体"/>
      <w:b/>
      <w:bCs/>
      <w:color w:val="000000"/>
      <w:spacing w:val="0"/>
      <w:position w:val="0"/>
      <w:sz w:val="30"/>
      <w:szCs w:val="30"/>
      <w:shd w:val="clear" w:color="auto" w:fill="ffffff"/>
    </w:rPr>
  </w:style>
  <w:style w:type="character" w:styleId="1307" w:customStyle="1">
    <w:name w:val="正文文本 (13)_"/>
    <w:link w:val="1308"/>
    <w:uiPriority w:val="0"/>
    <w:qFormat/>
    <w:rPr>
      <w:rFonts w:ascii="宋体" w:hAnsi="宋体" w:cs="宋体"/>
      <w:spacing w:val="-10"/>
      <w:sz w:val="23"/>
      <w:szCs w:val="23"/>
      <w:shd w:val="clear" w:color="auto" w:fill="ffffff"/>
    </w:rPr>
  </w:style>
  <w:style w:type="paragraph" w:styleId="1308" w:customStyle="1">
    <w:name w:val="正文文本 (13)"/>
    <w:basedOn w:val="834"/>
    <w:link w:val="1307"/>
    <w:uiPriority w:val="0"/>
    <w:qFormat/>
    <w:pPr>
      <w:ind w:firstLine="440"/>
      <w:jc w:val="both"/>
      <w:spacing w:line="398" w:lineRule="exact"/>
      <w:shd w:val="clear" w:color="auto" w:fill="ffffff"/>
    </w:pPr>
    <w:rPr>
      <w:rFonts w:ascii="宋体" w:hAnsi="宋体" w:cs="宋体"/>
      <w:spacing w:val="-10"/>
      <w:sz w:val="23"/>
      <w:szCs w:val="23"/>
    </w:rPr>
  </w:style>
  <w:style w:type="character" w:styleId="1309" w:customStyle="1">
    <w:name w:val="样式 宋体 小四 加粗"/>
    <w:link w:val="834"/>
    <w:uiPriority w:val="0"/>
    <w:qFormat/>
    <w:rPr>
      <w:rFonts w:ascii="宋体" w:hAnsi="宋体"/>
      <w:b/>
      <w:bCs/>
      <w:sz w:val="28"/>
    </w:rPr>
  </w:style>
  <w:style w:type="character" w:styleId="1310" w:customStyle="1">
    <w:name w:val="标题 #2_"/>
    <w:link w:val="1311"/>
    <w:uiPriority w:val="0"/>
    <w:qFormat/>
    <w:rPr>
      <w:rFonts w:eastAsia="Times New Roman"/>
      <w:spacing w:val="-20"/>
      <w:sz w:val="54"/>
      <w:szCs w:val="54"/>
      <w:shd w:val="clear" w:color="auto" w:fill="ffffff"/>
    </w:rPr>
  </w:style>
  <w:style w:type="paragraph" w:styleId="1311" w:customStyle="1">
    <w:name w:val="标题 #2"/>
    <w:basedOn w:val="834"/>
    <w:link w:val="1310"/>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12" w:customStyle="1">
    <w:name w:val="标题 #4_"/>
    <w:link w:val="1313"/>
    <w:uiPriority w:val="0"/>
    <w:qFormat/>
    <w:rPr>
      <w:rFonts w:ascii="黑体" w:hAnsi="黑体" w:eastAsia="黑体" w:cs="黑体"/>
      <w:spacing w:val="10"/>
      <w:sz w:val="44"/>
      <w:szCs w:val="44"/>
      <w:shd w:val="clear" w:color="auto" w:fill="ffffff"/>
    </w:rPr>
  </w:style>
  <w:style w:type="paragraph" w:styleId="1313" w:customStyle="1">
    <w:name w:val="标题 #4"/>
    <w:basedOn w:val="834"/>
    <w:link w:val="1312"/>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14" w:customStyle="1">
    <w:name w:val="正文文本4"/>
    <w:link w:val="834"/>
    <w:uiPriority w:val="0"/>
    <w:qFormat/>
    <w:rPr>
      <w:rFonts w:ascii="黑体" w:hAnsi="黑体" w:eastAsia="黑体" w:cs="黑体"/>
      <w:color w:val="000000"/>
      <w:spacing w:val="0"/>
      <w:position w:val="0"/>
      <w:sz w:val="24"/>
      <w:szCs w:val="24"/>
      <w:u w:val="none"/>
      <w:shd w:val="clear" w:color="auto" w:fill="ffffff"/>
      <w:lang w:val="zh-CN"/>
    </w:rPr>
  </w:style>
  <w:style w:type="character" w:styleId="1315" w:customStyle="1">
    <w:name w:val="脚注文本 字符"/>
    <w:link w:val="834"/>
    <w:uiPriority w:val="0"/>
    <w:qFormat/>
    <w:rPr>
      <w:rFonts w:eastAsia="宋体"/>
      <w:sz w:val="18"/>
      <w:szCs w:val="18"/>
      <w:lang w:val="en-US" w:eastAsia="zh-CN" w:bidi="ar-SA"/>
    </w:rPr>
  </w:style>
  <w:style w:type="character" w:styleId="1316" w:customStyle="1">
    <w:name w:val="font161"/>
    <w:link w:val="834"/>
    <w:uiPriority w:val="0"/>
    <w:qFormat/>
    <w:rPr>
      <w:b/>
      <w:bCs/>
      <w:sz w:val="32"/>
      <w:szCs w:val="32"/>
    </w:rPr>
  </w:style>
  <w:style w:type="character" w:styleId="1317" w:customStyle="1">
    <w:name w:val="正文文本 + MS Mincho"/>
    <w:link w:val="834"/>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18" w:customStyle="1">
    <w:name w:val="正文文本 (8)_"/>
    <w:link w:val="1319"/>
    <w:uiPriority w:val="0"/>
    <w:qFormat/>
    <w:rPr>
      <w:rFonts w:ascii="黑体" w:hAnsi="黑体" w:eastAsia="黑体" w:cs="黑体"/>
      <w:spacing w:val="40"/>
      <w:sz w:val="30"/>
      <w:szCs w:val="30"/>
      <w:shd w:val="clear" w:color="auto" w:fill="ffffff"/>
    </w:rPr>
  </w:style>
  <w:style w:type="paragraph" w:styleId="1319" w:customStyle="1">
    <w:name w:val="正文文本 (8)"/>
    <w:basedOn w:val="834"/>
    <w:link w:val="1318"/>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20" w:customStyle="1">
    <w:name w:val="Char Char51"/>
    <w:link w:val="834"/>
    <w:uiPriority w:val="0"/>
    <w:qFormat/>
    <w:rPr>
      <w:rFonts w:eastAsia="宋体"/>
      <w:sz w:val="21"/>
      <w:szCs w:val="24"/>
      <w:lang w:val="en-US" w:eastAsia="zh-CN" w:bidi="ar-SA"/>
    </w:rPr>
  </w:style>
  <w:style w:type="character" w:styleId="1321" w:customStyle="1">
    <w:name w:val="页眉 字符1"/>
    <w:link w:val="834"/>
    <w:uiPriority w:val="0"/>
    <w:qFormat/>
    <w:rPr>
      <w:rFonts w:ascii="微软雅黑" w:hAnsi="微软雅黑" w:eastAsia="微软雅黑" w:cs="微软雅黑"/>
      <w:color w:val="000000"/>
      <w:sz w:val="18"/>
      <w:szCs w:val="18"/>
    </w:rPr>
  </w:style>
  <w:style w:type="character" w:styleId="1322" w:customStyle="1">
    <w:name w:val="正文文本 3 字符1"/>
    <w:link w:val="834"/>
    <w:uiPriority w:val="0"/>
    <w:qFormat/>
    <w:rPr>
      <w:rFonts w:ascii="宋体" w:eastAsia="宋体"/>
      <w:sz w:val="24"/>
    </w:rPr>
  </w:style>
  <w:style w:type="character" w:styleId="1323" w:customStyle="1">
    <w:name w:val="正文文本 (20)_"/>
    <w:link w:val="834"/>
    <w:uiPriority w:val="0"/>
    <w:qFormat/>
    <w:rPr>
      <w:rFonts w:ascii="黑体" w:hAnsi="黑体" w:eastAsia="黑体" w:cs="黑体"/>
      <w:b/>
      <w:bCs/>
      <w:u w:val="none"/>
    </w:rPr>
  </w:style>
  <w:style w:type="character" w:styleId="1324" w:customStyle="1">
    <w:name w:val="普通文字 Char Char1"/>
    <w:link w:val="834"/>
    <w:uiPriority w:val="0"/>
    <w:qFormat/>
    <w:rPr>
      <w:rFonts w:ascii="宋体" w:hAnsi="Courier New" w:eastAsia="宋体"/>
      <w:sz w:val="21"/>
      <w:szCs w:val="21"/>
      <w:lang w:val="en-US" w:eastAsia="zh-CN" w:bidi="ar-SA"/>
    </w:rPr>
  </w:style>
  <w:style w:type="character" w:styleId="1325" w:customStyle="1">
    <w:name w:val="标题 #1_"/>
    <w:link w:val="1326"/>
    <w:uiPriority w:val="0"/>
    <w:qFormat/>
    <w:rPr>
      <w:rFonts w:ascii="黑体" w:hAnsi="黑体" w:eastAsia="黑体" w:cs="黑体"/>
      <w:spacing w:val="60"/>
      <w:sz w:val="81"/>
      <w:szCs w:val="81"/>
      <w:shd w:val="clear" w:color="auto" w:fill="ffffff"/>
    </w:rPr>
  </w:style>
  <w:style w:type="paragraph" w:styleId="1326" w:customStyle="1">
    <w:name w:val="标题 #1"/>
    <w:basedOn w:val="834"/>
    <w:link w:val="1325"/>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27" w:customStyle="1">
    <w:name w:val="正文文本缩进 3 Char1"/>
    <w:link w:val="834"/>
    <w:uiPriority w:val="99"/>
    <w:semiHidden/>
    <w:qFormat/>
    <w:rPr>
      <w:rFonts w:ascii="Times New Roman" w:hAnsi="Times New Roman" w:eastAsia="宋体" w:cs="Times New Roman"/>
      <w:sz w:val="16"/>
      <w:szCs w:val="16"/>
    </w:rPr>
  </w:style>
  <w:style w:type="character" w:styleId="1328" w:customStyle="1">
    <w:name w:val="p0 Char Char"/>
    <w:link w:val="834"/>
    <w:uiPriority w:val="0"/>
    <w:qFormat/>
    <w:rPr>
      <w:rFonts w:eastAsia="宋体"/>
      <w:sz w:val="21"/>
      <w:szCs w:val="21"/>
      <w:lang w:val="en-US" w:eastAsia="zh-CN" w:bidi="ar-SA"/>
    </w:rPr>
  </w:style>
  <w:style w:type="character" w:styleId="1329" w:customStyle="1">
    <w:name w:val="样式 宋体 小四"/>
    <w:link w:val="834"/>
    <w:uiPriority w:val="0"/>
    <w:qFormat/>
    <w:rPr>
      <w:rFonts w:ascii="宋体" w:hAnsi="宋体"/>
      <w:sz w:val="28"/>
    </w:rPr>
  </w:style>
  <w:style w:type="character" w:styleId="1330" w:customStyle="1">
    <w:name w:val="样式 幼圆"/>
    <w:link w:val="834"/>
    <w:uiPriority w:val="0"/>
    <w:qFormat/>
    <w:rPr>
      <w:rFonts w:ascii="宋体" w:hAnsi="宋体" w:eastAsia="宋体"/>
      <w:sz w:val="24"/>
      <w:szCs w:val="24"/>
    </w:rPr>
  </w:style>
  <w:style w:type="character" w:styleId="1331" w:customStyle="1">
    <w:name w:val="正文文本 (9)_"/>
    <w:link w:val="1332"/>
    <w:uiPriority w:val="0"/>
    <w:qFormat/>
    <w:rPr>
      <w:rFonts w:ascii="黑体" w:hAnsi="黑体" w:eastAsia="黑体" w:cs="黑体"/>
      <w:b/>
      <w:bCs/>
      <w:sz w:val="28"/>
      <w:szCs w:val="28"/>
      <w:shd w:val="clear" w:color="auto" w:fill="ffffff"/>
    </w:rPr>
  </w:style>
  <w:style w:type="paragraph" w:styleId="1332" w:customStyle="1">
    <w:name w:val="正文文本 (9)"/>
    <w:basedOn w:val="834"/>
    <w:link w:val="1331"/>
    <w:uiPriority w:val="0"/>
    <w:qFormat/>
    <w:pPr>
      <w:jc w:val="both"/>
      <w:spacing w:before="420" w:line="0" w:lineRule="atLeast"/>
      <w:shd w:val="clear" w:color="auto" w:fill="ffffff"/>
    </w:pPr>
    <w:rPr>
      <w:rFonts w:ascii="黑体" w:hAnsi="黑体" w:eastAsia="黑体" w:cs="黑体"/>
      <w:b/>
      <w:bCs/>
      <w:sz w:val="28"/>
      <w:szCs w:val="28"/>
    </w:rPr>
  </w:style>
  <w:style w:type="character" w:styleId="1333" w:customStyle="1">
    <w:name w:val="纯文本 Char1"/>
    <w:link w:val="834"/>
    <w:uiPriority w:val="99"/>
    <w:semiHidden/>
    <w:qFormat/>
    <w:rPr>
      <w:rFonts w:ascii="宋体" w:hAnsi="Courier New" w:eastAsia="宋体" w:cs="Courier New"/>
      <w:color w:val="000000"/>
      <w:sz w:val="21"/>
      <w:szCs w:val="21"/>
    </w:rPr>
  </w:style>
  <w:style w:type="character" w:styleId="1334" w:customStyle="1">
    <w:name w:val="目录 (2) + 间距 3 pt"/>
    <w:link w:val="834"/>
    <w:uiPriority w:val="0"/>
    <w:qFormat/>
    <w:rPr>
      <w:rFonts w:ascii="黑体" w:hAnsi="黑体" w:eastAsia="黑体" w:cs="黑体"/>
      <w:color w:val="000000"/>
      <w:spacing w:val="60"/>
      <w:position w:val="0"/>
      <w:sz w:val="24"/>
      <w:szCs w:val="24"/>
      <w:shd w:val="clear" w:color="auto" w:fill="ffffff"/>
      <w:lang w:val="zh-CN"/>
    </w:rPr>
  </w:style>
  <w:style w:type="character" w:styleId="1335" w:customStyle="1">
    <w:name w:val="样式 样式 (西文) 仿宋_GB2312 小四 + 加粗"/>
    <w:link w:val="834"/>
    <w:uiPriority w:val="0"/>
    <w:qFormat/>
    <w:rPr>
      <w:rFonts w:ascii="Times New Roman" w:hAnsi="Times New Roman" w:eastAsia="宋体"/>
      <w:b/>
      <w:bCs/>
      <w:sz w:val="28"/>
      <w:szCs w:val="24"/>
    </w:rPr>
  </w:style>
  <w:style w:type="character" w:styleId="1336" w:customStyle="1">
    <w:name w:val="标题 2 字符1"/>
    <w:link w:val="834"/>
    <w:uiPriority w:val="0"/>
    <w:qFormat/>
    <w:rPr>
      <w:rFonts w:ascii="微软雅黑" w:hAnsi="微软雅黑" w:eastAsia="微软雅黑"/>
      <w:color w:val="000000"/>
      <w:sz w:val="28"/>
      <w:lang w:bidi="ar-SA"/>
    </w:rPr>
  </w:style>
  <w:style w:type="character" w:styleId="1337" w:customStyle="1">
    <w:name w:val="标题 3 Char1"/>
    <w:link w:val="834"/>
    <w:uiPriority w:val="0"/>
    <w:qFormat/>
    <w:rPr>
      <w:b/>
      <w:bCs/>
      <w:sz w:val="24"/>
      <w:szCs w:val="24"/>
    </w:rPr>
  </w:style>
  <w:style w:type="character" w:styleId="1338" w:customStyle="1">
    <w:name w:val="标题 #7 (2)_"/>
    <w:link w:val="1339"/>
    <w:uiPriority w:val="0"/>
    <w:qFormat/>
    <w:rPr>
      <w:rFonts w:ascii="黑体" w:hAnsi="黑体" w:eastAsia="黑体" w:cs="黑体"/>
      <w:sz w:val="28"/>
      <w:szCs w:val="28"/>
      <w:shd w:val="clear" w:color="auto" w:fill="ffffff"/>
    </w:rPr>
  </w:style>
  <w:style w:type="paragraph" w:styleId="1339" w:customStyle="1">
    <w:name w:val="标题 #7 (2)"/>
    <w:basedOn w:val="834"/>
    <w:link w:val="1338"/>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40" w:customStyle="1">
    <w:name w:val="正文文本 3 Char1"/>
    <w:link w:val="834"/>
    <w:uiPriority w:val="99"/>
    <w:semiHidden/>
    <w:qFormat/>
    <w:rPr>
      <w:rFonts w:ascii="微软雅黑" w:hAnsi="微软雅黑" w:eastAsia="微软雅黑" w:cs="微软雅黑"/>
      <w:color w:val="000000"/>
      <w:sz w:val="16"/>
      <w:szCs w:val="16"/>
    </w:rPr>
  </w:style>
  <w:style w:type="character" w:styleId="1341" w:customStyle="1">
    <w:name w:val="样式 宋体 小四2"/>
    <w:link w:val="834"/>
    <w:uiPriority w:val="0"/>
    <w:qFormat/>
    <w:rPr>
      <w:rFonts w:ascii="宋体" w:hAnsi="宋体"/>
      <w:sz w:val="28"/>
    </w:rPr>
  </w:style>
  <w:style w:type="character" w:styleId="1342" w:customStyle="1">
    <w:name w:val="Char Char20"/>
    <w:link w:val="834"/>
    <w:uiPriority w:val="0"/>
    <w:qFormat/>
    <w:rPr>
      <w:rFonts w:eastAsia="宋体"/>
      <w:b/>
      <w:bCs/>
      <w:sz w:val="32"/>
      <w:szCs w:val="32"/>
      <w:lang w:val="en-US" w:eastAsia="zh-CN" w:bidi="ar-SA"/>
    </w:rPr>
  </w:style>
  <w:style w:type="character" w:styleId="1343" w:customStyle="1">
    <w:name w:val="称呼 字符1"/>
    <w:link w:val="834"/>
    <w:uiPriority w:val="99"/>
    <w:semiHidden/>
    <w:qFormat/>
    <w:rPr>
      <w:rFonts w:ascii="微软雅黑" w:hAnsi="微软雅黑" w:eastAsia="微软雅黑" w:cs="微软雅黑"/>
      <w:color w:val="000000"/>
      <w:sz w:val="22"/>
      <w:szCs w:val="22"/>
    </w:rPr>
  </w:style>
  <w:style w:type="character" w:styleId="1344" w:customStyle="1">
    <w:name w:val="正文文本 (2) + 间距 4 pt"/>
    <w:link w:val="834"/>
    <w:uiPriority w:val="0"/>
    <w:qFormat/>
    <w:rPr>
      <w:rFonts w:ascii="黑体" w:hAnsi="黑体" w:eastAsia="黑体" w:cs="黑体"/>
      <w:color w:val="000000"/>
      <w:spacing w:val="80"/>
      <w:position w:val="0"/>
      <w:sz w:val="38"/>
      <w:szCs w:val="38"/>
      <w:shd w:val="clear" w:color="auto" w:fill="ffffff"/>
      <w:lang w:val="zh-CN"/>
    </w:rPr>
  </w:style>
  <w:style w:type="character" w:styleId="1345" w:customStyle="1">
    <w:name w:val="font5 Char"/>
    <w:link w:val="1346"/>
    <w:uiPriority w:val="0"/>
    <w:qFormat/>
    <w:rPr>
      <w:rFonts w:ascii="宋体" w:hAnsi="宋体"/>
      <w:sz w:val="18"/>
      <w:szCs w:val="18"/>
    </w:rPr>
  </w:style>
  <w:style w:type="paragraph" w:styleId="1346" w:customStyle="1">
    <w:name w:val="font5"/>
    <w:basedOn w:val="834"/>
    <w:link w:val="1345"/>
    <w:uiPriority w:val="0"/>
    <w:qFormat/>
    <w:pPr>
      <w:jc w:val="left"/>
      <w:spacing w:before="100" w:beforeAutospacing="1" w:after="100" w:afterAutospacing="1"/>
      <w:widowControl/>
    </w:pPr>
    <w:rPr>
      <w:rFonts w:ascii="宋体" w:hAnsi="宋体"/>
      <w:sz w:val="18"/>
      <w:szCs w:val="18"/>
    </w:rPr>
  </w:style>
  <w:style w:type="character" w:styleId="1347" w:customStyle="1">
    <w:name w:val="（节） Char3"/>
    <w:link w:val="834"/>
    <w:uiPriority w:val="0"/>
    <w:qFormat/>
    <w:rPr>
      <w:rFonts w:ascii="Arial" w:hAnsi="Arial" w:eastAsia="黑体"/>
      <w:b/>
      <w:bCs/>
      <w:sz w:val="32"/>
      <w:szCs w:val="32"/>
      <w:lang w:val="en-US" w:eastAsia="zh-CN" w:bidi="ar-SA"/>
    </w:rPr>
  </w:style>
  <w:style w:type="character" w:styleId="1348" w:customStyle="1">
    <w:name w:val="正文文本缩进 Char1"/>
    <w:link w:val="834"/>
    <w:uiPriority w:val="99"/>
    <w:semiHidden/>
    <w:qFormat/>
    <w:rPr>
      <w:rFonts w:ascii="微软雅黑" w:hAnsi="微软雅黑" w:eastAsia="微软雅黑" w:cs="微软雅黑"/>
      <w:color w:val="000000"/>
      <w:sz w:val="22"/>
      <w:szCs w:val="22"/>
    </w:rPr>
  </w:style>
  <w:style w:type="character" w:styleId="1349" w:customStyle="1">
    <w:name w:val="目录 (4) + 间距 7 pt"/>
    <w:link w:val="834"/>
    <w:uiPriority w:val="0"/>
    <w:qFormat/>
    <w:rPr>
      <w:rFonts w:ascii="黑体" w:hAnsi="黑体" w:eastAsia="黑体" w:cs="黑体"/>
      <w:b/>
      <w:bCs/>
      <w:color w:val="000000"/>
      <w:spacing w:val="140"/>
      <w:position w:val="0"/>
      <w:sz w:val="24"/>
      <w:szCs w:val="24"/>
      <w:shd w:val="clear" w:color="auto" w:fill="ffffff"/>
      <w:lang w:val="zh-CN"/>
    </w:rPr>
  </w:style>
  <w:style w:type="character" w:styleId="1350" w:customStyle="1">
    <w:name w:val="正文（首行缩进两字） Char"/>
    <w:link w:val="834"/>
    <w:uiPriority w:val="0"/>
    <w:qFormat/>
    <w:rPr>
      <w:rFonts w:eastAsia="宋体"/>
      <w:sz w:val="21"/>
      <w:lang w:val="en-US" w:eastAsia="zh-CN" w:bidi="ar-SA"/>
    </w:rPr>
  </w:style>
  <w:style w:type="character" w:styleId="1351" w:customStyle="1">
    <w:name w:val="标题 #10_"/>
    <w:link w:val="1352"/>
    <w:uiPriority w:val="0"/>
    <w:qFormat/>
    <w:rPr>
      <w:rFonts w:ascii="黑体" w:hAnsi="黑体" w:eastAsia="黑体" w:cs="黑体"/>
      <w:b/>
      <w:bCs/>
      <w:shd w:val="clear" w:color="auto" w:fill="ffffff"/>
    </w:rPr>
  </w:style>
  <w:style w:type="paragraph" w:styleId="1352" w:customStyle="1">
    <w:name w:val="标题 #10"/>
    <w:basedOn w:val="834"/>
    <w:link w:val="1351"/>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53" w:customStyle="1">
    <w:name w:val="日期 Char1"/>
    <w:link w:val="834"/>
    <w:uiPriority w:val="99"/>
    <w:semiHidden/>
    <w:qFormat/>
    <w:rPr>
      <w:rFonts w:ascii="Times New Roman" w:hAnsi="Times New Roman" w:eastAsia="宋体" w:cs="Times New Roman"/>
      <w:szCs w:val="24"/>
    </w:rPr>
  </w:style>
  <w:style w:type="character" w:styleId="1354" w:customStyle="1">
    <w:name w:val="页眉 Char1"/>
    <w:link w:val="834"/>
    <w:uiPriority w:val="99"/>
    <w:semiHidden/>
    <w:qFormat/>
    <w:rPr>
      <w:rFonts w:ascii="Times New Roman" w:hAnsi="Times New Roman" w:eastAsia="宋体" w:cs="Times New Roman"/>
      <w:sz w:val="18"/>
      <w:szCs w:val="18"/>
    </w:rPr>
  </w:style>
  <w:style w:type="character" w:styleId="1355" w:customStyle="1">
    <w:name w:val="Char Char10"/>
    <w:link w:val="834"/>
    <w:uiPriority w:val="0"/>
    <w:semiHidden/>
    <w:qFormat/>
    <w:rPr>
      <w:rFonts w:eastAsia="宋体"/>
      <w:sz w:val="18"/>
      <w:lang w:val="en-US" w:eastAsia="zh-CN" w:bidi="ar-SA"/>
    </w:rPr>
  </w:style>
  <w:style w:type="character" w:styleId="1356" w:customStyle="1">
    <w:name w:val="样式 宋体 小四1"/>
    <w:link w:val="834"/>
    <w:uiPriority w:val="0"/>
    <w:qFormat/>
    <w:rPr>
      <w:rFonts w:ascii="宋体" w:hAnsi="宋体"/>
      <w:sz w:val="28"/>
    </w:rPr>
  </w:style>
  <w:style w:type="character" w:styleId="1357" w:customStyle="1">
    <w:name w:val="正文文本 (20)"/>
    <w:link w:val="834"/>
    <w:uiPriority w:val="0"/>
    <w:qFormat/>
    <w:rPr>
      <w:rFonts w:ascii="黑体" w:hAnsi="黑体" w:eastAsia="黑体" w:cs="黑体"/>
      <w:b/>
      <w:bCs/>
      <w:color w:val="000000"/>
      <w:spacing w:val="0"/>
      <w:position w:val="0"/>
      <w:sz w:val="24"/>
      <w:szCs w:val="24"/>
      <w:u w:val="none"/>
      <w:lang w:val="zh-CN"/>
    </w:rPr>
  </w:style>
  <w:style w:type="character" w:styleId="1358" w:customStyle="1">
    <w:name w:val="正文文本 (2)_"/>
    <w:link w:val="1359"/>
    <w:uiPriority w:val="0"/>
    <w:qFormat/>
    <w:rPr>
      <w:rFonts w:ascii="黑体" w:hAnsi="黑体" w:eastAsia="黑体" w:cs="黑体"/>
      <w:spacing w:val="-10"/>
      <w:sz w:val="38"/>
      <w:szCs w:val="38"/>
      <w:shd w:val="clear" w:color="auto" w:fill="ffffff"/>
    </w:rPr>
  </w:style>
  <w:style w:type="paragraph" w:styleId="1359" w:customStyle="1">
    <w:name w:val="正文文本 (2)"/>
    <w:basedOn w:val="834"/>
    <w:link w:val="1358"/>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60" w:customStyle="1">
    <w:name w:val="标题 #2 (2) + 间距 12 pt"/>
    <w:link w:val="834"/>
    <w:uiPriority w:val="0"/>
    <w:qFormat/>
    <w:rPr>
      <w:rFonts w:ascii="黑体" w:hAnsi="黑体" w:eastAsia="黑体" w:cs="黑体"/>
      <w:color w:val="000000"/>
      <w:spacing w:val="250"/>
      <w:position w:val="0"/>
      <w:sz w:val="53"/>
      <w:szCs w:val="53"/>
      <w:shd w:val="clear" w:color="auto" w:fill="ffffff"/>
      <w:lang w:val="zh-CN"/>
    </w:rPr>
  </w:style>
  <w:style w:type="character" w:styleId="1361" w:customStyle="1">
    <w:name w:val="NS标题 3 Char1"/>
    <w:link w:val="834"/>
    <w:uiPriority w:val="0"/>
    <w:qFormat/>
    <w:rPr>
      <w:rFonts w:ascii="Times New Roman" w:hAnsi="Times New Roman" w:eastAsia="宋体" w:cs="Times New Roman"/>
      <w:b/>
      <w:bCs/>
      <w:sz w:val="32"/>
      <w:szCs w:val="32"/>
    </w:rPr>
  </w:style>
  <w:style w:type="character" w:styleId="1362" w:customStyle="1">
    <w:name w:val="目录 (3)_"/>
    <w:link w:val="1363"/>
    <w:uiPriority w:val="0"/>
    <w:qFormat/>
    <w:rPr>
      <w:rFonts w:ascii="黑体" w:hAnsi="黑体" w:eastAsia="黑体" w:cs="黑体"/>
      <w:spacing w:val="40"/>
      <w:sz w:val="30"/>
      <w:szCs w:val="30"/>
      <w:shd w:val="clear" w:color="auto" w:fill="ffffff"/>
    </w:rPr>
  </w:style>
  <w:style w:type="paragraph" w:styleId="1363" w:customStyle="1">
    <w:name w:val="目录 (3)"/>
    <w:basedOn w:val="834"/>
    <w:link w:val="1362"/>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364" w:customStyle="1">
    <w:name w:val="应用正文文本 Char"/>
    <w:link w:val="1365"/>
    <w:uiPriority w:val="0"/>
    <w:qFormat/>
    <w:rPr>
      <w:color w:val="ff0000"/>
      <w:sz w:val="24"/>
      <w:szCs w:val="24"/>
    </w:rPr>
  </w:style>
  <w:style w:type="paragraph" w:styleId="1365" w:customStyle="1">
    <w:name w:val="应用正文文本"/>
    <w:basedOn w:val="834"/>
    <w:link w:val="1364"/>
    <w:uiPriority w:val="0"/>
    <w:qFormat/>
    <w:pPr>
      <w:ind w:firstLine="480"/>
      <w:spacing w:line="460" w:lineRule="atLeast"/>
    </w:pPr>
    <w:rPr>
      <w:color w:val="ff0000"/>
      <w:sz w:val="24"/>
    </w:rPr>
  </w:style>
  <w:style w:type="character" w:styleId="1366" w:customStyle="1">
    <w:name w:val="正文文本 + 10 pt"/>
    <w:link w:val="834"/>
    <w:uiPriority w:val="0"/>
    <w:qFormat/>
    <w:rPr>
      <w:rFonts w:ascii="黑体" w:hAnsi="黑体" w:eastAsia="黑体" w:cs="黑体"/>
      <w:color w:val="000000"/>
      <w:spacing w:val="0"/>
      <w:position w:val="0"/>
      <w:sz w:val="20"/>
      <w:szCs w:val="20"/>
      <w:u w:val="none"/>
      <w:shd w:val="clear" w:color="auto" w:fill="ffffff"/>
      <w:lang w:val="zh-CN"/>
    </w:rPr>
  </w:style>
  <w:style w:type="character" w:styleId="1367" w:customStyle="1">
    <w:name w:val="纯文本 字符1"/>
    <w:link w:val="834"/>
    <w:uiPriority w:val="0"/>
    <w:qFormat/>
    <w:rPr>
      <w:rFonts w:ascii="宋体" w:hAnsi="Courier New" w:eastAsia="宋体"/>
      <w:sz w:val="24"/>
      <w:szCs w:val="21"/>
    </w:rPr>
  </w:style>
  <w:style w:type="character" w:styleId="1368" w:customStyle="1">
    <w:name w:val="批注文字 Char1"/>
    <w:link w:val="834"/>
    <w:uiPriority w:val="99"/>
    <w:semiHidden/>
    <w:qFormat/>
    <w:rPr>
      <w:rFonts w:ascii="Times New Roman" w:hAnsi="Times New Roman" w:eastAsia="宋体" w:cs="Times New Roman"/>
      <w:szCs w:val="24"/>
    </w:rPr>
  </w:style>
  <w:style w:type="paragraph" w:styleId="1369" w:customStyle="1">
    <w:name w:val="font8"/>
    <w:basedOn w:val="834"/>
    <w:uiPriority w:val="0"/>
    <w:qFormat/>
    <w:pPr>
      <w:jc w:val="left"/>
      <w:spacing w:before="100" w:beforeAutospacing="1" w:after="100" w:afterAutospacing="1"/>
      <w:widowControl/>
    </w:pPr>
    <w:rPr>
      <w:rFonts w:ascii="Times New Roman" w:hAnsi="Times New Roman"/>
      <w:color w:val="ff0000"/>
      <w:sz w:val="20"/>
      <w:szCs w:val="20"/>
    </w:rPr>
  </w:style>
  <w:style w:type="paragraph" w:styleId="1370" w:customStyle="1">
    <w:name w:val="卷标题"/>
    <w:basedOn w:val="834"/>
    <w:uiPriority w:val="0"/>
    <w:qFormat/>
    <w:pPr>
      <w:jc w:val="center"/>
      <w:spacing w:line="480" w:lineRule="auto"/>
    </w:pPr>
    <w:rPr>
      <w:rFonts w:ascii="宋体" w:hAnsi="宋体"/>
      <w:b/>
      <w:bCs/>
      <w:sz w:val="72"/>
    </w:rPr>
  </w:style>
  <w:style w:type="paragraph" w:styleId="1371" w:customStyle="1">
    <w:name w:val="font9"/>
    <w:basedOn w:val="834"/>
    <w:uiPriority w:val="0"/>
    <w:qFormat/>
    <w:pPr>
      <w:jc w:val="left"/>
      <w:spacing w:before="100" w:beforeAutospacing="1" w:after="100" w:afterAutospacing="1"/>
      <w:widowControl/>
    </w:pPr>
    <w:rPr>
      <w:rFonts w:ascii="Times New Roman" w:hAnsi="Times New Roman"/>
      <w:color w:val="ff0000"/>
      <w:sz w:val="20"/>
      <w:szCs w:val="20"/>
    </w:rPr>
  </w:style>
  <w:style w:type="paragraph" w:styleId="1372" w:customStyle="1">
    <w:name w:val="日期1"/>
    <w:basedOn w:val="834"/>
    <w:next w:val="834"/>
    <w:uiPriority w:val="0"/>
    <w:qFormat/>
    <w:rPr>
      <w:rFonts w:ascii="宋体" w:hAnsi="Times New Roman"/>
      <w:sz w:val="30"/>
      <w:szCs w:val="20"/>
    </w:rPr>
  </w:style>
  <w:style w:type="paragraph" w:styleId="1373" w:customStyle="1">
    <w:name w:val="xl49"/>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74" w:customStyle="1">
    <w:name w:val="一级标题"/>
    <w:basedOn w:val="834"/>
    <w:uiPriority w:val="0"/>
    <w:qFormat/>
    <w:pPr>
      <w:jc w:val="left"/>
      <w:spacing w:line="360" w:lineRule="auto"/>
    </w:pPr>
    <w:rPr>
      <w:rFonts w:ascii="黑体" w:hAnsi="Arial" w:eastAsia="黑体" w:cs="Arial"/>
      <w:bCs/>
      <w:sz w:val="24"/>
      <w:lang w:val="en-GB"/>
    </w:rPr>
  </w:style>
  <w:style w:type="paragraph" w:styleId="1375" w:customStyle="1">
    <w:name w:val="xl2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76" w:customStyle="1">
    <w:name w:val="表头"/>
    <w:basedOn w:val="1377"/>
    <w:uiPriority w:val="0"/>
    <w:qFormat/>
    <w:pPr>
      <w:jc w:val="both"/>
      <w:spacing w:before="120" w:after="60"/>
    </w:pPr>
    <w:rPr>
      <w:rFonts w:ascii="黑体" w:eastAsia="黑体"/>
      <w:b/>
    </w:rPr>
  </w:style>
  <w:style w:type="paragraph" w:styleId="1377" w:customStyle="1">
    <w:name w:val="表格方字"/>
    <w:basedOn w:val="834"/>
    <w:uiPriority w:val="0"/>
    <w:qFormat/>
    <w:pPr>
      <w:jc w:val="left"/>
      <w:spacing w:line="420" w:lineRule="atLeast"/>
    </w:pPr>
    <w:rPr>
      <w:rFonts w:ascii="Times New Roman" w:hAnsi="Times New Roman"/>
      <w:szCs w:val="20"/>
    </w:rPr>
  </w:style>
  <w:style w:type="paragraph" w:styleId="1378" w:customStyle="1">
    <w:name w:val="xl37"/>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79" w:customStyle="1">
    <w:name w:val="样式 仿宋_GB2312 四号 段前: 7.8 磅 段后: 7.8 磅 行距: 1.5 倍行距"/>
    <w:basedOn w:val="834"/>
    <w:uiPriority w:val="0"/>
    <w:qFormat/>
    <w:pPr>
      <w:ind w:firstLine="630"/>
      <w:spacing w:before="156" w:after="156" w:line="360" w:lineRule="auto"/>
    </w:pPr>
    <w:rPr>
      <w:rFonts w:ascii="Arial" w:hAnsi="Arial"/>
      <w:sz w:val="24"/>
      <w:szCs w:val="20"/>
    </w:rPr>
  </w:style>
  <w:style w:type="paragraph" w:styleId="1380" w:customStyle="1">
    <w:name w:val="文头"/>
    <w:basedOn w:val="834"/>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381" w:customStyle="1">
    <w:name w:val="节标题"/>
    <w:basedOn w:val="1013"/>
    <w:uiPriority w:val="0"/>
    <w:qFormat/>
    <w:pPr>
      <w:jc w:val="center"/>
      <w:keepLines/>
      <w:spacing w:before="240" w:after="240" w:line="400" w:lineRule="exact"/>
    </w:pPr>
    <w:rPr>
      <w:rFonts w:ascii="宋体" w:hAnsi="宋体" w:eastAsia="宋体"/>
      <w:b/>
      <w:sz w:val="32"/>
      <w:szCs w:val="32"/>
    </w:rPr>
  </w:style>
  <w:style w:type="paragraph" w:styleId="1382" w:customStyle="1">
    <w:name w:val="二级标题"/>
    <w:basedOn w:val="834"/>
    <w:uiPriority w:val="0"/>
    <w:qFormat/>
    <w:pPr>
      <w:jc w:val="left"/>
      <w:spacing w:line="360" w:lineRule="exact"/>
      <w:outlineLvl w:val="0"/>
    </w:pPr>
    <w:rPr>
      <w:rFonts w:ascii="宋体" w:hAnsi="宋体" w:cs="Arial"/>
      <w:b/>
      <w:color w:val="ff0000"/>
      <w:szCs w:val="32"/>
      <w:lang w:val="en-GB"/>
    </w:rPr>
  </w:style>
  <w:style w:type="paragraph" w:styleId="1383" w:customStyle="1">
    <w:name w:val="目录3"/>
    <w:basedOn w:val="834"/>
    <w:uiPriority w:val="0"/>
    <w:qFormat/>
    <w:pPr>
      <w:ind w:left="454"/>
      <w:spacing w:line="420" w:lineRule="atLeast"/>
    </w:pPr>
    <w:rPr>
      <w:rFonts w:ascii="Times New Roman" w:hAnsi="Times New Roman"/>
      <w:szCs w:val="20"/>
    </w:rPr>
  </w:style>
  <w:style w:type="paragraph" w:styleId="1384" w:customStyle="1">
    <w:name w:val="正文内（标注目录2）"/>
    <w:basedOn w:val="834"/>
    <w:uiPriority w:val="0"/>
    <w:qFormat/>
    <w:pPr>
      <w:jc w:val="left"/>
      <w:keepLines/>
      <w:keepNext/>
      <w:spacing w:line="400" w:lineRule="exact"/>
      <w:outlineLvl w:val="2"/>
    </w:pPr>
    <w:rPr>
      <w:rFonts w:ascii="宋体" w:hAnsi="宋体" w:cs="宋体"/>
      <w:sz w:val="24"/>
      <w:szCs w:val="20"/>
    </w:rPr>
  </w:style>
  <w:style w:type="paragraph" w:styleId="1385" w:customStyle="1">
    <w:name w:val="正文内（标注目录）"/>
    <w:basedOn w:val="834"/>
    <w:uiPriority w:val="0"/>
    <w:qFormat/>
    <w:pPr>
      <w:jc w:val="left"/>
      <w:keepLines/>
      <w:keepNext/>
      <w:spacing w:before="240" w:line="400" w:lineRule="exact"/>
      <w:outlineLvl w:val="1"/>
    </w:pPr>
    <w:rPr>
      <w:rFonts w:ascii="宋体" w:hAnsi="宋体" w:cs="宋体"/>
      <w:b/>
      <w:sz w:val="28"/>
      <w:szCs w:val="20"/>
    </w:rPr>
  </w:style>
  <w:style w:type="paragraph" w:styleId="1386" w:customStyle="1">
    <w:name w:val="Char Char Char1 Char Char Char Char Char Char Char Char Char Char Char Char Char Char Char Char Char Char Char"/>
    <w:basedOn w:val="834"/>
    <w:uiPriority w:val="0"/>
    <w:qFormat/>
    <w:rPr>
      <w:rFonts w:ascii="Times New Roman" w:hAnsi="Times New Roman"/>
    </w:rPr>
  </w:style>
  <w:style w:type="paragraph" w:styleId="1387" w:customStyle="1">
    <w:name w:val="样式 标题 1 + 黑体 三号 非加粗 居中 段前: 6 磅 段后: 6 磅 行距: 固定值 20 磅"/>
    <w:basedOn w:val="1013"/>
    <w:uiPriority w:val="0"/>
    <w:qFormat/>
    <w:pPr>
      <w:jc w:val="center"/>
      <w:keepLines/>
      <w:spacing w:before="120" w:after="120" w:line="400" w:lineRule="exact"/>
    </w:pPr>
    <w:rPr>
      <w:rFonts w:ascii="黑体" w:hAnsi="黑体" w:eastAsia="黑体" w:cs="宋体"/>
      <w:sz w:val="32"/>
    </w:rPr>
  </w:style>
  <w:style w:type="character" w:styleId="1388" w:customStyle="1">
    <w:name w:val="称呼 字符2"/>
    <w:basedOn w:val="1023"/>
    <w:link w:val="834"/>
    <w:uiPriority w:val="99"/>
    <w:semiHidden/>
    <w:qFormat/>
    <w:rPr>
      <w:sz w:val="21"/>
      <w:szCs w:val="24"/>
    </w:rPr>
  </w:style>
  <w:style w:type="character" w:styleId="1389" w:customStyle="1">
    <w:name w:val="正文文本 2 字符1"/>
    <w:link w:val="834"/>
    <w:uiPriority w:val="99"/>
    <w:semiHidden/>
    <w:qFormat/>
    <w:rPr>
      <w:rFonts w:eastAsia="楷体_GB2312"/>
      <w:sz w:val="26"/>
    </w:rPr>
  </w:style>
  <w:style w:type="paragraph" w:styleId="1390" w:customStyle="1">
    <w:name w:val="样式 标题 2 + 宋体 五号 行距: 单倍行距"/>
    <w:basedOn w:val="1014"/>
    <w:uiPriority w:val="0"/>
    <w:qFormat/>
    <w:pPr>
      <w:ind w:left="2175" w:hanging="1275"/>
      <w:jc w:val="left"/>
      <w:spacing w:line="240" w:lineRule="auto"/>
      <w:tabs>
        <w:tab w:val="left" w:pos="2175" w:leader="none"/>
      </w:tabs>
    </w:pPr>
    <w:rPr>
      <w:rFonts w:ascii="宋体" w:hAnsi="宋体" w:eastAsia="宋体"/>
      <w:bCs/>
      <w:sz w:val="21"/>
    </w:rPr>
  </w:style>
  <w:style w:type="paragraph" w:styleId="1391" w:customStyle="1">
    <w:name w:val="xl48"/>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392" w:customStyle="1">
    <w:name w:val="Char Char1 Char Char Char Char Char1 Char Char Char Char"/>
    <w:basedOn w:val="1043"/>
    <w:uiPriority w:val="0"/>
    <w:qFormat/>
    <w:rPr>
      <w:rFonts w:ascii="Tahoma" w:hAnsi="Tahoma"/>
      <w:sz w:val="20"/>
    </w:rPr>
  </w:style>
  <w:style w:type="paragraph" w:styleId="1393" w:customStyle="1">
    <w:name w:val="Char Char Char1"/>
    <w:basedOn w:val="834"/>
    <w:uiPriority w:val="0"/>
    <w:qFormat/>
    <w:pPr>
      <w:ind w:firstLine="200"/>
      <w:spacing w:line="360" w:lineRule="auto"/>
    </w:pPr>
    <w:rPr>
      <w:rFonts w:ascii="宋体" w:hAnsi="宋体" w:cs="宋体"/>
      <w:sz w:val="24"/>
    </w:rPr>
  </w:style>
  <w:style w:type="paragraph" w:styleId="1394" w:customStyle="1">
    <w:name w:val="xl29"/>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95" w:customStyle="1">
    <w:name w:val="Char Char Char Char Char Char Char1"/>
    <w:basedOn w:val="834"/>
    <w:uiPriority w:val="0"/>
    <w:qFormat/>
    <w:pPr>
      <w:ind w:firstLine="200"/>
      <w:spacing w:line="360" w:lineRule="auto"/>
    </w:pPr>
    <w:rPr>
      <w:rFonts w:ascii="Times New Roman" w:hAnsi="Times New Roman" w:eastAsia="仿宋_GB2312"/>
      <w:sz w:val="24"/>
    </w:rPr>
  </w:style>
  <w:style w:type="paragraph" w:styleId="1396" w:customStyle="1">
    <w:name w:val="普通 (Web)"/>
    <w:basedOn w:val="834"/>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397" w:customStyle="1">
    <w:name w:val="标题 4 + 左侧:  0 厘米 段前: 0 磅 段后: 0 磅 行距: 固定值 24 磅 + 黑体"/>
    <w:basedOn w:val="834"/>
    <w:next w:val="834"/>
    <w:uiPriority w:val="0"/>
    <w:qFormat/>
    <w:pPr>
      <w:spacing w:line="500" w:lineRule="exact"/>
    </w:pPr>
    <w:rPr>
      <w:rFonts w:ascii="Times New Roman" w:hAnsi="Times New Roman"/>
      <w:b/>
      <w:sz w:val="24"/>
    </w:rPr>
  </w:style>
  <w:style w:type="paragraph" w:styleId="1398" w:customStyle="1">
    <w:name w:val="reader-word-layer"/>
    <w:basedOn w:val="834"/>
    <w:uiPriority w:val="0"/>
    <w:qFormat/>
    <w:pPr>
      <w:jc w:val="left"/>
      <w:spacing w:before="100" w:beforeAutospacing="1" w:after="100" w:afterAutospacing="1"/>
      <w:widowControl/>
    </w:pPr>
    <w:rPr>
      <w:rFonts w:ascii="宋体" w:hAnsi="宋体" w:cs="宋体"/>
      <w:sz w:val="24"/>
    </w:rPr>
  </w:style>
  <w:style w:type="paragraph" w:styleId="1399" w:customStyle="1">
    <w:name w:val="正式文字"/>
    <w:basedOn w:val="1070"/>
    <w:uiPriority w:val="0"/>
    <w:qFormat/>
    <w:pPr>
      <w:ind w:firstLine="567"/>
      <w:spacing w:line="312" w:lineRule="auto"/>
    </w:pPr>
    <w:rPr>
      <w:rFonts w:cs="仿宋_GB2312"/>
      <w:spacing w:val="6"/>
      <w:sz w:val="28"/>
      <w:szCs w:val="21"/>
    </w:rPr>
  </w:style>
  <w:style w:type="paragraph" w:styleId="1400" w:customStyle="1">
    <w:name w:val="前言、引言标题"/>
    <w:next w:val="8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01"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02" w:customStyle="1">
    <w:name w:val="正文文本首行缩进 2 字符1"/>
    <w:basedOn w:val="1063"/>
    <w:link w:val="834"/>
    <w:uiPriority w:val="99"/>
    <w:semiHidden/>
    <w:qFormat/>
    <w:rPr>
      <w:rFonts w:ascii="楷体_GB2312" w:hAnsi="Times New Roman" w:eastAsia="楷体_GB2312" w:cs="Times New Roman"/>
      <w:sz w:val="21"/>
      <w:szCs w:val="24"/>
    </w:rPr>
  </w:style>
  <w:style w:type="paragraph" w:styleId="1403" w:customStyle="1">
    <w:name w:val="征文"/>
    <w:basedOn w:val="834"/>
    <w:uiPriority w:val="0"/>
    <w:qFormat/>
    <w:pPr>
      <w:jc w:val="center"/>
      <w:spacing w:line="312" w:lineRule="auto"/>
    </w:pPr>
    <w:rPr>
      <w:rFonts w:ascii="宋体" w:hAnsi="宋体"/>
      <w:szCs w:val="20"/>
    </w:rPr>
  </w:style>
  <w:style w:type="paragraph" w:styleId="1404" w:customStyle="1">
    <w:name w:val="封面样式1"/>
    <w:basedOn w:val="834"/>
    <w:uiPriority w:val="0"/>
    <w:qFormat/>
    <w:pPr>
      <w:ind w:firstLine="420"/>
      <w:spacing w:line="440" w:lineRule="exact"/>
    </w:pPr>
    <w:rPr>
      <w:rFonts w:ascii="华文细黑" w:hAnsi="华文细黑"/>
    </w:rPr>
  </w:style>
  <w:style w:type="paragraph" w:styleId="1405" w:customStyle="1">
    <w:name w:val="正文文本缩进 21"/>
    <w:basedOn w:val="834"/>
    <w:uiPriority w:val="0"/>
    <w:qFormat/>
    <w:pPr>
      <w:ind w:firstLine="855"/>
      <w:spacing w:line="360" w:lineRule="atLeast"/>
    </w:pPr>
    <w:rPr>
      <w:rFonts w:ascii="宋体" w:hAnsi="Times New Roman"/>
      <w:sz w:val="28"/>
      <w:szCs w:val="20"/>
    </w:rPr>
  </w:style>
  <w:style w:type="character" w:styleId="1406" w:customStyle="1">
    <w:name w:val="HTML 预设格式 字符1"/>
    <w:link w:val="834"/>
    <w:uiPriority w:val="99"/>
    <w:semiHidden/>
    <w:qFormat/>
    <w:rPr>
      <w:rFonts w:ascii="Courier New" w:hAnsi="Courier New" w:eastAsia="楷体_GB2312" w:cs="Courier New"/>
    </w:rPr>
  </w:style>
  <w:style w:type="paragraph" w:styleId="1407" w:customStyle="1">
    <w:name w:val="表格内容"/>
    <w:basedOn w:val="1054"/>
    <w:uiPriority w:val="0"/>
    <w:qFormat/>
    <w:pPr>
      <w:jc w:val="left"/>
      <w:spacing w:after="120"/>
      <w:suppressLineNumbers/>
    </w:pPr>
    <w:rPr>
      <w:rFonts w:ascii="Times New Roman" w:hAnsi="Times New Roman" w:eastAsia="宋体" w:cs="Tahoma"/>
      <w:sz w:val="24"/>
      <w:szCs w:val="24"/>
    </w:rPr>
  </w:style>
  <w:style w:type="paragraph" w:styleId="1408" w:customStyle="1">
    <w:name w:val="xl44"/>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09" w:customStyle="1">
    <w:name w:val="样式 样式 目录 3 + 左侧:  4 字符1 + 左侧:  4 字符"/>
    <w:basedOn w:val="834"/>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10" w:customStyle="1">
    <w:name w:val="样式 小四 行距: 1.5 倍行距 首行缩进:  2 字符"/>
    <w:basedOn w:val="834"/>
    <w:uiPriority w:val="0"/>
    <w:qFormat/>
    <w:pPr>
      <w:ind w:firstLine="440"/>
      <w:spacing w:line="360" w:lineRule="auto"/>
    </w:pPr>
    <w:rPr>
      <w:rFonts w:ascii="Times New Roman" w:hAnsi="Times New Roman" w:cs="宋体"/>
      <w:spacing w:val="8"/>
      <w:sz w:val="24"/>
      <w:szCs w:val="20"/>
    </w:rPr>
  </w:style>
  <w:style w:type="paragraph" w:styleId="1411" w:customStyle="1">
    <w:name w:val="样式 样式 样式 样式 标题 2 + 宋体 五号 非加粗 黑色 + 段前: 6 磅 段后: 0 磅 行距: 单倍行距 + 段前:..."/>
    <w:basedOn w:val="834"/>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12" w:customStyle="1">
    <w:name w:val="xl41"/>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13" w:customStyle="1">
    <w:name w:val="目录2"/>
    <w:basedOn w:val="834"/>
    <w:uiPriority w:val="0"/>
    <w:qFormat/>
    <w:pPr>
      <w:ind w:left="227"/>
      <w:spacing w:line="420" w:lineRule="atLeast"/>
    </w:pPr>
    <w:rPr>
      <w:rFonts w:ascii="Times New Roman" w:hAnsi="Times New Roman"/>
      <w:szCs w:val="20"/>
    </w:rPr>
  </w:style>
  <w:style w:type="paragraph" w:styleId="141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15" w:customStyle="1">
    <w:name w:val="表格6"/>
    <w:basedOn w:val="834"/>
    <w:uiPriority w:val="0"/>
    <w:qFormat/>
    <w:pPr>
      <w:ind w:left="737"/>
      <w:spacing w:line="420" w:lineRule="atLeast"/>
    </w:pPr>
    <w:rPr>
      <w:rFonts w:ascii="宋体" w:hAnsi="Times New Roman"/>
      <w:szCs w:val="20"/>
    </w:rPr>
  </w:style>
  <w:style w:type="paragraph" w:styleId="1416" w:customStyle="1">
    <w:name w:val="样式 目录 2 + 左侧:  2 字符1"/>
    <w:basedOn w:val="1101"/>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17" w:customStyle="1">
    <w:name w:val="myparagraph"/>
    <w:basedOn w:val="834"/>
    <w:uiPriority w:val="0"/>
    <w:qFormat/>
    <w:pPr>
      <w:ind w:firstLine="480"/>
      <w:jc w:val="left"/>
      <w:spacing w:before="100" w:beforeAutospacing="1" w:after="100" w:afterAutospacing="1"/>
      <w:widowControl/>
    </w:pPr>
    <w:rPr>
      <w:rFonts w:hint="eastAsia" w:ascii="宋体" w:hAnsi="宋体"/>
      <w:sz w:val="28"/>
      <w:szCs w:val="28"/>
    </w:rPr>
  </w:style>
  <w:style w:type="paragraph" w:styleId="1418" w:customStyle="1">
    <w:name w:val="xl45"/>
    <w:basedOn w:val="834"/>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19" w:customStyle="1">
    <w:name w:val="6'"/>
    <w:basedOn w:val="834"/>
    <w:uiPriority w:val="0"/>
    <w:qFormat/>
    <w:pPr>
      <w:jc w:val="center"/>
      <w:spacing w:line="320" w:lineRule="exact"/>
    </w:pPr>
    <w:rPr>
      <w:rFonts w:ascii="Times New Roman" w:hAnsi="Times New Roman"/>
      <w:spacing w:val="20"/>
      <w:szCs w:val="20"/>
    </w:rPr>
  </w:style>
  <w:style w:type="paragraph" w:styleId="1420" w:customStyle="1">
    <w:name w:val="xl39"/>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21" w:customStyle="1">
    <w:name w:val="章标题"/>
    <w:next w:val="834"/>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22"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23" w:customStyle="1">
    <w:name w:val="表格"/>
    <w:basedOn w:val="834"/>
    <w:next w:val="834"/>
    <w:uiPriority w:val="0"/>
    <w:qFormat/>
    <w:pPr>
      <w:jc w:val="center"/>
    </w:pPr>
    <w:rPr>
      <w:rFonts w:ascii="宋体" w:hAnsi="宋体"/>
    </w:rPr>
  </w:style>
  <w:style w:type="paragraph" w:styleId="1424" w:customStyle="1">
    <w:name w:val="xl42"/>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25" w:customStyle="1">
    <w:name w:val="xl46"/>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26" w:customStyle="1">
    <w:name w:val="表头文字"/>
    <w:basedOn w:val="834"/>
    <w:next w:val="834"/>
    <w:uiPriority w:val="0"/>
    <w:qFormat/>
    <w:pPr>
      <w:jc w:val="center"/>
      <w:spacing w:before="100" w:after="50" w:line="440" w:lineRule="exact"/>
    </w:pPr>
    <w:rPr>
      <w:rFonts w:ascii="Times New Roman" w:hAnsi="Times New Roman" w:eastAsia="黑体"/>
      <w:b/>
      <w:sz w:val="28"/>
      <w:szCs w:val="20"/>
    </w:rPr>
  </w:style>
  <w:style w:type="paragraph" w:styleId="1427" w:customStyle="1">
    <w:name w:val="xl30"/>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28" w:customStyle="1">
    <w:name w:val="xl43"/>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29" w:customStyle="1">
    <w:name w:val="Char Char Char Char Char Char"/>
    <w:basedOn w:val="834"/>
    <w:uiPriority w:val="0"/>
    <w:qFormat/>
    <w:rPr>
      <w:rFonts w:ascii="Times New Roman" w:hAnsi="Times New Roman"/>
    </w:rPr>
  </w:style>
  <w:style w:type="paragraph" w:styleId="1430" w:customStyle="1">
    <w:name w:val="Char Char Char1 Char Char Char Char Char Char Char Char Char Char Char Char Char Char Char Char Char Char Char1"/>
    <w:basedOn w:val="834"/>
    <w:uiPriority w:val="0"/>
    <w:qFormat/>
    <w:rPr>
      <w:rFonts w:ascii="Times New Roman" w:hAnsi="Times New Roman"/>
    </w:rPr>
  </w:style>
  <w:style w:type="paragraph" w:styleId="1431" w:customStyle="1">
    <w:name w:val="章标题1"/>
    <w:basedOn w:val="1013"/>
    <w:uiPriority w:val="0"/>
    <w:qFormat/>
    <w:pPr>
      <w:ind w:left="100" w:right="100"/>
      <w:jc w:val="center"/>
      <w:keepLines/>
      <w:spacing w:before="340" w:after="330" w:line="578" w:lineRule="auto"/>
    </w:pPr>
    <w:rPr>
      <w:rFonts w:ascii="宋体" w:hAnsi="宋体" w:eastAsia="宋体"/>
      <w:b/>
      <w:bCs/>
      <w:sz w:val="48"/>
      <w:szCs w:val="48"/>
    </w:rPr>
  </w:style>
  <w:style w:type="paragraph" w:styleId="1432" w:customStyle="1">
    <w:name w:val="样式"/>
    <w:basedOn w:val="834"/>
    <w:next w:val="1097"/>
    <w:uiPriority w:val="0"/>
    <w:qFormat/>
    <w:pPr>
      <w:ind w:firstLine="564"/>
    </w:pPr>
    <w:rPr>
      <w:rFonts w:ascii="宋体" w:hAnsi="Times New Roman"/>
      <w:sz w:val="28"/>
      <w:szCs w:val="28"/>
    </w:rPr>
  </w:style>
  <w:style w:type="paragraph" w:styleId="1433" w:customStyle="1">
    <w:name w:val="正正文"/>
    <w:basedOn w:val="834"/>
    <w:uiPriority w:val="0"/>
    <w:qFormat/>
    <w:pPr>
      <w:ind w:firstLine="480"/>
      <w:spacing w:line="360" w:lineRule="auto"/>
    </w:pPr>
    <w:rPr>
      <w:rFonts w:ascii="宋体" w:hAnsi="宋体"/>
      <w:sz w:val="24"/>
    </w:rPr>
  </w:style>
  <w:style w:type="paragraph" w:styleId="1434" w:customStyle="1">
    <w:name w:val="xl52"/>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35" w:customStyle="1">
    <w:name w:val="正文文字2"/>
    <w:basedOn w:val="834"/>
    <w:uiPriority w:val="0"/>
    <w:qFormat/>
    <w:pPr>
      <w:ind w:left="851"/>
      <w:spacing w:before="50" w:line="440" w:lineRule="exact"/>
    </w:pPr>
    <w:rPr>
      <w:rFonts w:ascii="Times New Roman" w:hAnsi="Times New Roman"/>
      <w:sz w:val="24"/>
      <w:szCs w:val="20"/>
    </w:rPr>
  </w:style>
  <w:style w:type="paragraph" w:styleId="1436" w:customStyle="1">
    <w:name w:val="格式3"/>
    <w:basedOn w:val="834"/>
    <w:uiPriority w:val="0"/>
    <w:qFormat/>
    <w:pPr>
      <w:ind w:left="851"/>
      <w:spacing w:line="440" w:lineRule="exact"/>
    </w:pPr>
    <w:rPr>
      <w:rFonts w:ascii="Times New Roman" w:hAnsi="Times New Roman"/>
      <w:sz w:val="24"/>
      <w:szCs w:val="20"/>
    </w:rPr>
  </w:style>
  <w:style w:type="paragraph" w:styleId="1437" w:customStyle="1">
    <w:name w:val="Char111"/>
    <w:basedOn w:val="834"/>
    <w:uiPriority w:val="0"/>
    <w:qFormat/>
    <w:rPr>
      <w:rFonts w:ascii="Times New Roman" w:hAnsi="Times New Roman"/>
    </w:rPr>
  </w:style>
  <w:style w:type="paragraph" w:styleId="1438" w:customStyle="1">
    <w:name w:val="HX-报告正文"/>
    <w:basedOn w:val="834"/>
    <w:uiPriority w:val="0"/>
    <w:qFormat/>
    <w:pPr>
      <w:ind w:firstLine="480"/>
      <w:spacing w:line="440" w:lineRule="exact"/>
    </w:pPr>
    <w:rPr>
      <w:rFonts w:ascii="Times New Roman" w:hAnsi="Times New Roman" w:eastAsia="华文中宋"/>
      <w:sz w:val="24"/>
    </w:rPr>
  </w:style>
  <w:style w:type="paragraph" w:styleId="1439" w:customStyle="1">
    <w:name w:val="样式表"/>
    <w:basedOn w:val="1054"/>
    <w:uiPriority w:val="0"/>
    <w:qFormat/>
    <w:pPr>
      <w:jc w:val="center"/>
      <w:spacing w:before="60" w:after="60"/>
    </w:pPr>
    <w:rPr>
      <w:rFonts w:hint="eastAsia" w:ascii="宋体" w:hAnsi="Plotter" w:eastAsia="宋体"/>
      <w:sz w:val="24"/>
    </w:rPr>
  </w:style>
  <w:style w:type="paragraph" w:styleId="1440" w:customStyle="1">
    <w:name w:val="p15"/>
    <w:basedOn w:val="834"/>
    <w:uiPriority w:val="0"/>
    <w:qFormat/>
    <w:pPr>
      <w:jc w:val="center"/>
      <w:spacing w:line="220" w:lineRule="atLeast"/>
      <w:widowControl/>
    </w:pPr>
    <w:rPr>
      <w:rFonts w:ascii="仿宋_GB2312" w:hAnsi="宋体" w:eastAsia="仿宋_GB2312" w:cs="宋体"/>
      <w:szCs w:val="21"/>
    </w:rPr>
  </w:style>
  <w:style w:type="paragraph" w:styleId="1441" w:customStyle="1">
    <w:name w:val="表名A"/>
    <w:basedOn w:val="834"/>
    <w:uiPriority w:val="0"/>
    <w:qFormat/>
    <w:pPr>
      <w:jc w:val="center"/>
      <w:widowControl/>
      <w:tabs>
        <w:tab w:val="left" w:pos="0" w:leader="none"/>
      </w:tabs>
    </w:pPr>
    <w:rPr>
      <w:rFonts w:ascii="Times New Roman" w:hAnsi="Times New Roman"/>
      <w:b/>
      <w:szCs w:val="20"/>
    </w:rPr>
  </w:style>
  <w:style w:type="paragraph" w:styleId="1442" w:customStyle="1">
    <w:name w:val="xl51"/>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43" w:customStyle="1">
    <w:name w:val="正文文本缩进 3 字符1"/>
    <w:link w:val="834"/>
    <w:uiPriority w:val="99"/>
    <w:semiHidden/>
    <w:qFormat/>
    <w:rPr>
      <w:rFonts w:eastAsia="楷体_GB2312"/>
      <w:sz w:val="16"/>
      <w:szCs w:val="16"/>
    </w:rPr>
  </w:style>
  <w:style w:type="paragraph" w:styleId="1444" w:customStyle="1">
    <w:name w:val="Char Char Char Char Char Char Char Char Char1 Char Char Char Char Char Char Char Char Char Char Char Char Char Char Char Char"/>
    <w:basedOn w:val="1013"/>
    <w:uiPriority w:val="0"/>
    <w:qFormat/>
    <w:pPr>
      <w:keepLines/>
      <w:spacing w:before="240" w:after="240" w:line="348" w:lineRule="auto"/>
    </w:pPr>
    <w:rPr>
      <w:rFonts w:ascii="Tahoma" w:hAnsi="Tahoma" w:eastAsia="宋体"/>
      <w:sz w:val="24"/>
    </w:rPr>
  </w:style>
  <w:style w:type="paragraph" w:styleId="1445" w:customStyle="1">
    <w:name w:val="目录1"/>
    <w:basedOn w:val="834"/>
    <w:uiPriority w:val="0"/>
    <w:qFormat/>
    <w:pPr>
      <w:spacing w:line="420" w:lineRule="atLeast"/>
    </w:pPr>
    <w:rPr>
      <w:rFonts w:ascii="Times New Roman" w:hAnsi="Times New Roman" w:eastAsia="黑体"/>
      <w:b/>
      <w:szCs w:val="20"/>
    </w:rPr>
  </w:style>
  <w:style w:type="character" w:styleId="1446" w:customStyle="1">
    <w:name w:val="脚注文本 字符2"/>
    <w:basedOn w:val="1023"/>
    <w:link w:val="834"/>
    <w:uiPriority w:val="99"/>
    <w:semiHidden/>
    <w:qFormat/>
    <w:rPr>
      <w:sz w:val="18"/>
      <w:szCs w:val="18"/>
    </w:rPr>
  </w:style>
  <w:style w:type="paragraph" w:styleId="1447" w:customStyle="1">
    <w:name w:val="xl34"/>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48" w:customStyle="1">
    <w:name w:val="xl31"/>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9"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50" w:customStyle="1">
    <w:name w:val="标题 5 + (西文) Arial Narrow"/>
    <w:basedOn w:val="1017"/>
    <w:uiPriority w:val="0"/>
    <w:qFormat/>
    <w:pPr>
      <w:jc w:val="center"/>
      <w:spacing w:line="360" w:lineRule="auto"/>
    </w:pPr>
    <w:rPr>
      <w:rFonts w:ascii="Arial Narrow" w:hAnsi="Arial Narrow" w:eastAsia="宋体"/>
    </w:rPr>
  </w:style>
  <w:style w:type="paragraph" w:styleId="1451" w:customStyle="1">
    <w:name w:val="正文文本 21"/>
    <w:basedOn w:val="834"/>
    <w:uiPriority w:val="0"/>
    <w:qFormat/>
    <w:pPr>
      <w:ind w:firstLine="525"/>
      <w:spacing w:line="360" w:lineRule="atLeast"/>
    </w:pPr>
    <w:rPr>
      <w:rFonts w:ascii="宋体" w:hAnsi="Times New Roman"/>
      <w:sz w:val="28"/>
      <w:szCs w:val="20"/>
    </w:rPr>
  </w:style>
  <w:style w:type="paragraph" w:styleId="1452" w:customStyle="1">
    <w:name w:val="标题 1 +"/>
    <w:basedOn w:val="1013"/>
    <w:next w:val="834"/>
    <w:uiPriority w:val="0"/>
    <w:qFormat/>
    <w:pPr>
      <w:jc w:val="center"/>
      <w:keepLines/>
      <w:spacing w:line="600" w:lineRule="auto"/>
    </w:pPr>
    <w:rPr>
      <w:rFonts w:ascii="Times New Roman" w:eastAsia="黑体"/>
      <w:b/>
      <w:bCs/>
      <w:sz w:val="32"/>
      <w:szCs w:val="32"/>
    </w:rPr>
  </w:style>
  <w:style w:type="paragraph" w:styleId="1453" w:customStyle="1">
    <w:name w:val="格式10"/>
    <w:basedOn w:val="834"/>
    <w:uiPriority w:val="0"/>
    <w:qFormat/>
    <w:pPr>
      <w:ind w:left="480"/>
      <w:spacing w:line="360" w:lineRule="exact"/>
    </w:pPr>
    <w:rPr>
      <w:rFonts w:ascii="Times New Roman" w:hAnsi="Times New Roman"/>
      <w:sz w:val="24"/>
    </w:rPr>
  </w:style>
  <w:style w:type="paragraph" w:styleId="1454" w:customStyle="1">
    <w:name w:val="表格2"/>
    <w:basedOn w:val="834"/>
    <w:uiPriority w:val="0"/>
    <w:qFormat/>
    <w:pPr>
      <w:ind w:left="284" w:firstLine="454"/>
      <w:spacing w:line="420" w:lineRule="atLeast"/>
    </w:pPr>
    <w:rPr>
      <w:rFonts w:ascii="Times New Roman" w:hAnsi="Times New Roman"/>
      <w:szCs w:val="20"/>
    </w:rPr>
  </w:style>
  <w:style w:type="paragraph" w:styleId="1455" w:customStyle="1">
    <w:name w:val="样式 宋体 小四 首行缩进:  0.99 厘米 行距: 固定值 30 磅"/>
    <w:basedOn w:val="834"/>
    <w:uiPriority w:val="0"/>
    <w:qFormat/>
    <w:pPr>
      <w:ind w:firstLine="560"/>
      <w:spacing w:line="600" w:lineRule="exact"/>
    </w:pPr>
    <w:rPr>
      <w:rFonts w:ascii="宋体" w:hAnsi="宋体" w:cs="宋体"/>
      <w:sz w:val="28"/>
      <w:szCs w:val="20"/>
    </w:rPr>
  </w:style>
  <w:style w:type="paragraph" w:styleId="1456" w:customStyle="1">
    <w:name w:val="标题 31"/>
    <w:basedOn w:val="834"/>
    <w:next w:val="1457"/>
    <w:uiPriority w:val="1"/>
    <w:qFormat/>
    <w:pPr>
      <w:ind w:left="100"/>
      <w:jc w:val="left"/>
      <w:outlineLvl w:val="3"/>
    </w:pPr>
    <w:rPr>
      <w:rFonts w:ascii="微软雅黑" w:hAnsi="微软雅黑" w:eastAsia="微软雅黑"/>
      <w:b/>
      <w:bCs/>
      <w:sz w:val="32"/>
      <w:szCs w:val="32"/>
      <w:lang w:eastAsia="en-US"/>
    </w:rPr>
  </w:style>
  <w:style w:type="paragraph" w:styleId="1457" w:customStyle="1">
    <w:name w:val="正文缩进11"/>
    <w:basedOn w:val="834"/>
    <w:next w:val="834"/>
    <w:uiPriority w:val="0"/>
    <w:unhideWhenUsed/>
    <w:qFormat/>
    <w:pPr>
      <w:ind w:firstLine="420"/>
      <w:jc w:val="left"/>
    </w:pPr>
    <w:rPr>
      <w:sz w:val="24"/>
    </w:rPr>
  </w:style>
  <w:style w:type="paragraph" w:styleId="1458" w:customStyle="1">
    <w:name w:val="TOC 标题2"/>
    <w:basedOn w:val="1013"/>
    <w:next w:val="834"/>
    <w:uiPriority w:val="39"/>
    <w:qFormat/>
    <w:pPr>
      <w:jc w:val="left"/>
      <w:keepLines/>
      <w:spacing w:before="480" w:line="276" w:lineRule="auto"/>
      <w:widowControl/>
      <w:outlineLvl w:val="9"/>
    </w:pPr>
    <w:rPr>
      <w:rFonts w:ascii="Cambria" w:hAnsi="Cambria" w:eastAsia="宋体"/>
      <w:b/>
      <w:bCs/>
      <w:color w:val="365f91"/>
      <w:szCs w:val="28"/>
    </w:rPr>
  </w:style>
  <w:style w:type="paragraph" w:styleId="1459" w:customStyle="1">
    <w:name w:val="新表"/>
    <w:basedOn w:val="834"/>
    <w:uiPriority w:val="0"/>
    <w:qFormat/>
    <w:pPr>
      <w:jc w:val="center"/>
      <w:spacing w:before="60" w:after="60"/>
    </w:pPr>
    <w:rPr>
      <w:rFonts w:ascii="宋体" w:hAnsi="宋体"/>
      <w:spacing w:val="6"/>
      <w:sz w:val="24"/>
    </w:rPr>
  </w:style>
  <w:style w:type="paragraph" w:styleId="1460" w:customStyle="1">
    <w:name w:val="应用条款文字"/>
    <w:basedOn w:val="834"/>
    <w:next w:val="834"/>
    <w:uiPriority w:val="0"/>
    <w:qFormat/>
    <w:pPr>
      <w:spacing w:line="460" w:lineRule="atLeast"/>
    </w:pPr>
    <w:rPr>
      <w:rFonts w:ascii="Times New Roman" w:hAnsi="Times New Roman" w:cs="宋体"/>
      <w:sz w:val="24"/>
    </w:rPr>
  </w:style>
  <w:style w:type="paragraph" w:styleId="1461" w:customStyle="1">
    <w:name w:val="封面样式3"/>
    <w:basedOn w:val="834"/>
    <w:uiPriority w:val="0"/>
    <w:qFormat/>
    <w:pPr>
      <w:ind w:firstLine="420"/>
      <w:spacing w:line="440" w:lineRule="exact"/>
    </w:pPr>
    <w:rPr>
      <w:rFonts w:ascii="华文细黑" w:hAnsi="华文细黑"/>
    </w:rPr>
  </w:style>
  <w:style w:type="paragraph" w:styleId="1462" w:customStyle="1">
    <w:name w:val="Char Char Char Char1"/>
    <w:basedOn w:val="834"/>
    <w:uiPriority w:val="0"/>
    <w:qFormat/>
    <w:pPr>
      <w:spacing w:line="360" w:lineRule="auto"/>
      <w:tabs>
        <w:tab w:val="left" w:pos="360" w:leader="none"/>
      </w:tabs>
    </w:pPr>
    <w:rPr>
      <w:rFonts w:ascii="Times New Roman" w:hAnsi="Times New Roman" w:eastAsia="仿宋_GB2312" w:cs="宋体"/>
      <w:sz w:val="24"/>
    </w:rPr>
  </w:style>
  <w:style w:type="paragraph" w:styleId="1463" w:customStyle="1">
    <w:name w:val="三级条标题"/>
    <w:basedOn w:val="1464"/>
    <w:next w:val="834"/>
    <w:uiPriority w:val="0"/>
    <w:qFormat/>
    <w:pPr>
      <w:numPr>
        <w:ilvl w:val="4"/>
      </w:numPr>
      <w:outlineLvl w:val="4"/>
    </w:pPr>
  </w:style>
  <w:style w:type="paragraph" w:styleId="1464" w:customStyle="1">
    <w:name w:val="二级条标题"/>
    <w:basedOn w:val="1465"/>
    <w:next w:val="834"/>
    <w:uiPriority w:val="0"/>
    <w:qFormat/>
    <w:pPr>
      <w:numPr>
        <w:ilvl w:val="3"/>
      </w:numPr>
      <w:outlineLvl w:val="3"/>
    </w:pPr>
  </w:style>
  <w:style w:type="paragraph" w:styleId="1465" w:customStyle="1">
    <w:name w:val="一级条标题"/>
    <w:next w:val="834"/>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466" w:customStyle="1">
    <w:name w:val="xl35"/>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67" w:customStyle="1">
    <w:name w:val="font7"/>
    <w:basedOn w:val="834"/>
    <w:uiPriority w:val="0"/>
    <w:qFormat/>
    <w:pPr>
      <w:jc w:val="left"/>
      <w:spacing w:before="100" w:beforeAutospacing="1" w:after="100" w:afterAutospacing="1"/>
      <w:widowControl/>
    </w:pPr>
    <w:rPr>
      <w:rFonts w:hint="eastAsia" w:ascii="宋体" w:hAnsi="宋体"/>
      <w:color w:val="ff0000"/>
      <w:sz w:val="20"/>
      <w:szCs w:val="20"/>
    </w:rPr>
  </w:style>
  <w:style w:type="paragraph" w:styleId="1468" w:customStyle="1">
    <w:name w:val="节内标题样式2"/>
    <w:basedOn w:val="1254"/>
    <w:uiPriority w:val="0"/>
    <w:qFormat/>
    <w:pPr>
      <w:spacing w:before="120"/>
    </w:pPr>
    <w:rPr>
      <w:rFonts w:ascii="宋体" w:hAnsi="宋体"/>
      <w:b/>
      <w:sz w:val="24"/>
      <w:szCs w:val="24"/>
    </w:rPr>
  </w:style>
  <w:style w:type="paragraph" w:styleId="1469" w:customStyle="1">
    <w:name w:val="xl36"/>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70" w:customStyle="1">
    <w:name w:val="默认段落字体 Para Char Char Char Char Char Char Char Char Char Char Char Char Char Char Char Char Char Char Char"/>
    <w:basedOn w:val="834"/>
    <w:uiPriority w:val="0"/>
    <w:qFormat/>
    <w:rPr>
      <w:rFonts w:ascii="Times New Roman" w:hAnsi="Times New Roman"/>
    </w:rPr>
  </w:style>
  <w:style w:type="paragraph" w:styleId="1471" w:customStyle="1">
    <w:name w:val="Char1 Char Char Char 字元 Char Char 字元 Char 字元 Char1 Char Char Char"/>
    <w:basedOn w:val="834"/>
    <w:uiPriority w:val="0"/>
    <w:qFormat/>
    <w:rPr>
      <w:rFonts w:ascii="Times New Roman" w:hAnsi="Times New Roman"/>
      <w:szCs w:val="20"/>
    </w:rPr>
  </w:style>
  <w:style w:type="paragraph" w:styleId="1472" w:customStyle="1">
    <w:name w:val="正文2"/>
    <w:basedOn w:val="834"/>
    <w:uiPriority w:val="0"/>
    <w:qFormat/>
    <w:pPr>
      <w:spacing w:line="420" w:lineRule="atLeast"/>
    </w:pPr>
    <w:rPr>
      <w:rFonts w:ascii="Times New Roman" w:hAnsi="Times New Roman"/>
      <w:szCs w:val="20"/>
    </w:rPr>
  </w:style>
  <w:style w:type="paragraph" w:styleId="1473" w:customStyle="1">
    <w:name w:val="字元 字元1"/>
    <w:basedOn w:val="834"/>
    <w:uiPriority w:val="0"/>
    <w:qFormat/>
    <w:rPr>
      <w:rFonts w:ascii="Times New Roman" w:hAnsi="Times New Roman"/>
      <w:sz w:val="24"/>
    </w:rPr>
  </w:style>
  <w:style w:type="paragraph" w:styleId="1474" w:customStyle="1">
    <w:name w:val="Char Char Char1 Char"/>
    <w:basedOn w:val="834"/>
    <w:uiPriority w:val="0"/>
    <w:qFormat/>
    <w:rPr>
      <w:rFonts w:ascii="Times New Roman" w:hAnsi="Times New Roman"/>
    </w:rPr>
  </w:style>
  <w:style w:type="paragraph" w:styleId="1475" w:customStyle="1">
    <w:name w:val="表格文字居中"/>
    <w:basedOn w:val="834"/>
    <w:next w:val="834"/>
    <w:uiPriority w:val="0"/>
    <w:qFormat/>
    <w:pPr>
      <w:jc w:val="center"/>
      <w:spacing w:line="360" w:lineRule="auto"/>
      <w:tabs>
        <w:tab w:val="left" w:pos="720" w:leader="none"/>
        <w:tab w:val="left" w:pos="900" w:leader="none"/>
      </w:tabs>
    </w:pPr>
    <w:rPr>
      <w:rFonts w:ascii="宋体" w:hAnsi="Arial"/>
      <w:sz w:val="18"/>
      <w:szCs w:val="20"/>
    </w:rPr>
  </w:style>
  <w:style w:type="paragraph" w:styleId="1476" w:customStyle="1">
    <w:name w:val="xl40"/>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77" w:customStyle="1">
    <w:name w:val="表1"/>
    <w:basedOn w:val="834"/>
    <w:uiPriority w:val="0"/>
    <w:qFormat/>
    <w:pPr>
      <w:spacing w:before="200" w:line="320" w:lineRule="atLeast"/>
      <w:tabs>
        <w:tab w:val="left" w:pos="851" w:leader="none"/>
      </w:tabs>
    </w:pPr>
    <w:rPr>
      <w:rFonts w:ascii="Times New Roman" w:hAnsi="Times New Roman"/>
      <w:sz w:val="24"/>
      <w:szCs w:val="20"/>
    </w:rPr>
  </w:style>
  <w:style w:type="paragraph" w:styleId="1478" w:customStyle="1">
    <w:name w:val="格式4"/>
    <w:basedOn w:val="834"/>
    <w:uiPriority w:val="0"/>
    <w:qFormat/>
    <w:pPr>
      <w:ind w:left="990" w:hanging="360"/>
      <w:spacing w:line="420" w:lineRule="exact"/>
    </w:pPr>
    <w:rPr>
      <w:rFonts w:ascii="宋体" w:hAnsi="宋体"/>
      <w:color w:val="000000"/>
      <w:sz w:val="24"/>
    </w:rPr>
  </w:style>
  <w:style w:type="paragraph" w:styleId="1479" w:customStyle="1">
    <w:name w:val="纯文本2"/>
    <w:basedOn w:val="834"/>
    <w:uiPriority w:val="0"/>
    <w:qFormat/>
    <w:rPr>
      <w:rFonts w:ascii="宋体" w:hAnsi="Times New Roman"/>
      <w:sz w:val="28"/>
      <w:szCs w:val="20"/>
    </w:rPr>
  </w:style>
  <w:style w:type="paragraph" w:styleId="1480" w:customStyle="1">
    <w:name w:val="表格3"/>
    <w:basedOn w:val="834"/>
    <w:uiPriority w:val="0"/>
    <w:qFormat/>
    <w:pPr>
      <w:spacing w:line="420" w:lineRule="atLeast"/>
    </w:pPr>
    <w:rPr>
      <w:rFonts w:ascii="Times New Roman" w:hAnsi="Times New Roman" w:eastAsia="楷体"/>
      <w:szCs w:val="20"/>
    </w:rPr>
  </w:style>
  <w:style w:type="paragraph" w:styleId="1481" w:customStyle="1">
    <w:name w:val="xl38"/>
    <w:basedOn w:val="834"/>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482" w:customStyle="1">
    <w:name w:val="Char Char Char1 Char1"/>
    <w:basedOn w:val="1014"/>
    <w:next w:val="834"/>
    <w:uiPriority w:val="0"/>
    <w:qFormat/>
    <w:pPr>
      <w:jc w:val="left"/>
      <w:spacing w:before="120" w:after="120" w:line="240" w:lineRule="auto"/>
    </w:pPr>
    <w:rPr>
      <w:rFonts w:eastAsia="黑体"/>
      <w:sz w:val="32"/>
    </w:rPr>
  </w:style>
  <w:style w:type="paragraph" w:styleId="1483" w:customStyle="1">
    <w:name w:val="默认段落字体 Para Char"/>
    <w:basedOn w:val="834"/>
    <w:uiPriority w:val="0"/>
    <w:qFormat/>
    <w:pPr>
      <w:ind w:firstLine="200"/>
      <w:spacing w:line="360" w:lineRule="auto"/>
    </w:pPr>
    <w:rPr>
      <w:rFonts w:ascii="宋体" w:hAnsi="宋体" w:cs="宋体"/>
      <w:sz w:val="24"/>
    </w:rPr>
  </w:style>
  <w:style w:type="paragraph" w:styleId="1484" w:customStyle="1">
    <w:name w:val="Preformatted"/>
    <w:basedOn w:val="83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85" w:customStyle="1">
    <w:name w:val="xl53"/>
    <w:basedOn w:val="8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86" w:customStyle="1">
    <w:name w:val="Char Char Char Char Char Char Char"/>
    <w:basedOn w:val="834"/>
    <w:uiPriority w:val="0"/>
    <w:qFormat/>
    <w:rPr>
      <w:rFonts w:ascii="Times New Roman" w:hAnsi="Times New Roman"/>
      <w:sz w:val="28"/>
      <w:szCs w:val="20"/>
    </w:rPr>
  </w:style>
  <w:style w:type="paragraph" w:styleId="1487" w:customStyle="1">
    <w:name w:val="强调文字"/>
    <w:basedOn w:val="834"/>
    <w:uiPriority w:val="0"/>
    <w:qFormat/>
    <w:pPr>
      <w:ind w:firstLine="480"/>
      <w:spacing w:line="440" w:lineRule="exact"/>
    </w:pPr>
    <w:rPr>
      <w:rFonts w:ascii="华文细黑" w:hAnsi="华文细黑" w:eastAsia="黑体" w:cs="Arial"/>
      <w:color w:val="800000"/>
      <w:sz w:val="24"/>
      <w:szCs w:val="28"/>
    </w:rPr>
  </w:style>
  <w:style w:type="paragraph" w:styleId="1488" w:customStyle="1">
    <w:name w:val="格式３"/>
    <w:basedOn w:val="834"/>
    <w:uiPriority w:val="0"/>
    <w:qFormat/>
    <w:pPr>
      <w:ind w:left="600" w:hanging="600"/>
      <w:spacing w:line="420" w:lineRule="exact"/>
    </w:pPr>
    <w:rPr>
      <w:rFonts w:ascii="宋体" w:hAnsi="宋体"/>
      <w:color w:val="000000"/>
      <w:sz w:val="24"/>
      <w:szCs w:val="20"/>
    </w:rPr>
  </w:style>
  <w:style w:type="paragraph" w:styleId="1489" w:customStyle="1">
    <w:name w:val="Outokumpu Normal"/>
    <w:basedOn w:val="834"/>
    <w:uiPriority w:val="0"/>
    <w:qFormat/>
    <w:pPr>
      <w:ind w:left="1134"/>
      <w:jc w:val="left"/>
      <w:widowControl/>
    </w:pPr>
    <w:rPr>
      <w:rFonts w:ascii="Arial" w:hAnsi="Arial"/>
      <w:sz w:val="22"/>
      <w:szCs w:val="22"/>
      <w:lang w:eastAsia="fi-FI"/>
    </w:rPr>
  </w:style>
  <w:style w:type="paragraph" w:styleId="1490" w:customStyle="1">
    <w:name w:val="表文C"/>
    <w:basedOn w:val="834"/>
    <w:uiPriority w:val="0"/>
    <w:qFormat/>
    <w:pPr>
      <w:jc w:val="center"/>
      <w:widowControl/>
      <w:tabs>
        <w:tab w:val="left" w:pos="0" w:leader="none"/>
      </w:tabs>
    </w:pPr>
    <w:rPr>
      <w:rFonts w:ascii="Times New Roman" w:hAnsi="Times New Roman"/>
      <w:szCs w:val="20"/>
    </w:rPr>
  </w:style>
  <w:style w:type="paragraph" w:styleId="1491" w:customStyle="1">
    <w:name w:val="xl28"/>
    <w:basedOn w:val="834"/>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92" w:customStyle="1">
    <w:name w:val="xl32"/>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3" w:customStyle="1">
    <w:name w:val="xl50"/>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4" w:customStyle="1">
    <w:name w:val="落款"/>
    <w:basedOn w:val="834"/>
    <w:uiPriority w:val="0"/>
    <w:qFormat/>
    <w:pPr>
      <w:ind w:firstLine="420"/>
      <w:spacing w:line="440" w:lineRule="exact"/>
    </w:pPr>
    <w:rPr>
      <w:rFonts w:ascii="华文细黑" w:hAnsi="华文细黑"/>
    </w:rPr>
  </w:style>
  <w:style w:type="paragraph" w:styleId="1495" w:customStyle="1">
    <w:name w:val="目录文字"/>
    <w:basedOn w:val="834"/>
    <w:uiPriority w:val="0"/>
    <w:qFormat/>
    <w:pPr>
      <w:jc w:val="left"/>
      <w:spacing w:line="480" w:lineRule="auto"/>
      <w:widowControl/>
    </w:pPr>
    <w:rPr>
      <w:rFonts w:ascii="宋体" w:hAnsi="宋体"/>
      <w:sz w:val="24"/>
      <w:szCs w:val="20"/>
    </w:rPr>
  </w:style>
  <w:style w:type="paragraph" w:styleId="1496" w:customStyle="1">
    <w:name w:val="xl25"/>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497" w:customStyle="1">
    <w:name w:val="表格1"/>
    <w:basedOn w:val="834"/>
    <w:uiPriority w:val="0"/>
    <w:qFormat/>
    <w:pPr>
      <w:ind w:left="284"/>
      <w:spacing w:line="420" w:lineRule="atLeast"/>
    </w:pPr>
    <w:rPr>
      <w:rFonts w:ascii="Times New Roman" w:hAnsi="Times New Roman"/>
      <w:szCs w:val="20"/>
    </w:rPr>
  </w:style>
  <w:style w:type="paragraph" w:styleId="1498" w:customStyle="1">
    <w:name w:val="Char Char1 Char Char Char Char"/>
    <w:basedOn w:val="834"/>
    <w:uiPriority w:val="0"/>
    <w:qFormat/>
    <w:rPr>
      <w:rFonts w:ascii="Times New Roman" w:hAnsi="Times New Roman"/>
    </w:rPr>
  </w:style>
  <w:style w:type="paragraph" w:styleId="1499" w:customStyle="1">
    <w:name w:val="p16"/>
    <w:basedOn w:val="834"/>
    <w:uiPriority w:val="0"/>
    <w:qFormat/>
    <w:pPr>
      <w:jc w:val="left"/>
      <w:widowControl/>
    </w:pPr>
    <w:rPr>
      <w:rFonts w:ascii="Times New Roman" w:hAnsi="Times New Roman"/>
      <w:szCs w:val="21"/>
    </w:rPr>
  </w:style>
  <w:style w:type="paragraph" w:styleId="1500"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01" w:customStyle="1">
    <w:name w:val="强调文字2"/>
    <w:basedOn w:val="1487"/>
    <w:uiPriority w:val="0"/>
    <w:qFormat/>
  </w:style>
  <w:style w:type="paragraph" w:styleId="1502" w:customStyle="1">
    <w:name w:val="xl3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3" w:customStyle="1">
    <w:name w:val="Char Char1 Char Char Char Char Char Char Char Char Char Char Char Char Char Char Char"/>
    <w:basedOn w:val="834"/>
    <w:uiPriority w:val="0"/>
    <w:qFormat/>
    <w:pPr>
      <w:jc w:val="left"/>
      <w:spacing w:after="160" w:line="240" w:lineRule="exact"/>
      <w:widowControl/>
    </w:pPr>
    <w:rPr>
      <w:rFonts w:ascii="Verdana" w:hAnsi="Verdana"/>
      <w:sz w:val="20"/>
      <w:szCs w:val="20"/>
      <w:lang w:eastAsia="en-US"/>
    </w:rPr>
  </w:style>
  <w:style w:type="paragraph" w:styleId="1504"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05" w:customStyle="1">
    <w:name w:val="三级条标题1"/>
    <w:basedOn w:val="834"/>
    <w:next w:val="834"/>
    <w:uiPriority w:val="0"/>
    <w:qFormat/>
    <w:pPr>
      <w:ind w:left="900"/>
      <w:jc w:val="left"/>
      <w:widowControl/>
      <w:outlineLvl w:val="4"/>
    </w:pPr>
    <w:rPr>
      <w:rFonts w:ascii="Times New Roman" w:hAnsi="Times New Roman" w:eastAsia="黑体"/>
      <w:szCs w:val="20"/>
    </w:rPr>
  </w:style>
  <w:style w:type="paragraph" w:styleId="1506" w:customStyle="1">
    <w:name w:val="Char Char Char Char Char Char Char Char Char Char Char Char Char Char Char Char Char Char Char Char Char Char Char Char Char"/>
    <w:basedOn w:val="834"/>
    <w:uiPriority w:val="0"/>
    <w:qFormat/>
    <w:rPr>
      <w:rFonts w:ascii="Times New Roman" w:hAnsi="Times New Roman"/>
    </w:rPr>
  </w:style>
  <w:style w:type="paragraph" w:styleId="1507" w:customStyle="1">
    <w:name w:val="节内标题样式"/>
    <w:basedOn w:val="1013"/>
    <w:uiPriority w:val="0"/>
    <w:qFormat/>
    <w:pPr>
      <w:jc w:val="center"/>
      <w:keepLines/>
      <w:spacing w:before="240" w:after="240" w:line="400" w:lineRule="exact"/>
    </w:pPr>
    <w:rPr>
      <w:rFonts w:ascii="宋体" w:hAnsi="宋体" w:eastAsia="宋体"/>
      <w:b/>
      <w:sz w:val="32"/>
      <w:szCs w:val="32"/>
    </w:rPr>
  </w:style>
  <w:style w:type="paragraph" w:styleId="1508" w:customStyle="1">
    <w:name w:val="表、图签"/>
    <w:basedOn w:val="834"/>
    <w:uiPriority w:val="0"/>
    <w:qFormat/>
    <w:pPr>
      <w:jc w:val="center"/>
      <w:spacing w:line="360" w:lineRule="auto"/>
    </w:pPr>
    <w:rPr>
      <w:rFonts w:ascii="黑体" w:hAnsi="Arial" w:eastAsia="黑体" w:cs="Arial"/>
      <w:bCs/>
      <w:sz w:val="24"/>
      <w:szCs w:val="32"/>
    </w:rPr>
  </w:style>
  <w:style w:type="paragraph" w:styleId="1509" w:customStyle="1">
    <w:name w:val="默认段落字体 Para Char Char Char Char"/>
    <w:basedOn w:val="834"/>
    <w:uiPriority w:val="0"/>
    <w:qFormat/>
    <w:rPr>
      <w:rFonts w:ascii="Times New Roman" w:hAnsi="Times New Roman"/>
    </w:rPr>
  </w:style>
  <w:style w:type="paragraph" w:styleId="1510" w:customStyle="1">
    <w:name w:val="Char11"/>
    <w:basedOn w:val="834"/>
    <w:uiPriority w:val="0"/>
    <w:qFormat/>
    <w:pPr>
      <w:jc w:val="left"/>
      <w:spacing w:after="160" w:line="240" w:lineRule="exact"/>
      <w:widowControl/>
    </w:pPr>
    <w:rPr>
      <w:rFonts w:ascii="Verdana" w:hAnsi="Verdana"/>
      <w:sz w:val="20"/>
      <w:szCs w:val="20"/>
      <w:lang w:eastAsia="en-US"/>
    </w:rPr>
  </w:style>
  <w:style w:type="paragraph" w:styleId="1511" w:customStyle="1">
    <w:name w:val="标题一"/>
    <w:basedOn w:val="1013"/>
    <w:uiPriority w:val="0"/>
    <w:qFormat/>
    <w:pPr>
      <w:ind w:left="454"/>
      <w:jc w:val="center"/>
      <w:keepLines/>
      <w:keepNext w:val="0"/>
    </w:pPr>
    <w:rPr>
      <w:rFonts w:ascii="Times New Roman" w:eastAsia="宋体"/>
      <w:b/>
      <w:bCs/>
      <w:sz w:val="44"/>
      <w:szCs w:val="44"/>
    </w:rPr>
  </w:style>
  <w:style w:type="paragraph" w:styleId="1512" w:customStyle="1">
    <w:name w:val="Char Char Char Char Char Char Char2"/>
    <w:basedOn w:val="834"/>
    <w:uiPriority w:val="0"/>
    <w:semiHidden/>
    <w:qFormat/>
    <w:pPr>
      <w:jc w:val="left"/>
      <w:spacing w:after="160" w:line="240" w:lineRule="exact"/>
      <w:widowControl/>
    </w:pPr>
    <w:rPr>
      <w:rFonts w:ascii="Tahoma" w:hAnsi="Tahoma"/>
      <w:sz w:val="24"/>
      <w:lang w:eastAsia="en-US"/>
    </w:rPr>
  </w:style>
  <w:style w:type="paragraph" w:styleId="1513" w:customStyle="1">
    <w:name w:val="新表头"/>
    <w:basedOn w:val="834"/>
    <w:uiPriority w:val="0"/>
    <w:qFormat/>
    <w:pPr>
      <w:jc w:val="center"/>
      <w:spacing w:before="240" w:line="312" w:lineRule="auto"/>
    </w:pPr>
    <w:rPr>
      <w:rFonts w:ascii="黑体" w:hAnsi="宋体" w:eastAsia="黑体"/>
      <w:b/>
      <w:bCs/>
      <w:spacing w:val="6"/>
      <w:sz w:val="32"/>
      <w:szCs w:val="20"/>
    </w:rPr>
  </w:style>
  <w:style w:type="paragraph" w:styleId="1514" w:customStyle="1">
    <w:name w:val="封面样式4"/>
    <w:basedOn w:val="834"/>
    <w:uiPriority w:val="0"/>
    <w:qFormat/>
    <w:pPr>
      <w:ind w:firstLine="420"/>
      <w:spacing w:line="440" w:lineRule="exact"/>
    </w:pPr>
    <w:rPr>
      <w:rFonts w:ascii="华文细黑" w:hAnsi="华文细黑"/>
    </w:rPr>
  </w:style>
  <w:style w:type="paragraph" w:styleId="1515" w:customStyle="1">
    <w:name w:val="表中"/>
    <w:basedOn w:val="834"/>
    <w:uiPriority w:val="0"/>
    <w:qFormat/>
    <w:pPr>
      <w:jc w:val="center"/>
      <w:spacing w:line="360" w:lineRule="atLeast"/>
    </w:pPr>
    <w:rPr>
      <w:rFonts w:ascii="Times New Roman" w:hAnsi="Times New Roman"/>
      <w:szCs w:val="20"/>
    </w:rPr>
  </w:style>
  <w:style w:type="paragraph" w:styleId="1516" w:customStyle="1">
    <w:name w:val="font6"/>
    <w:basedOn w:val="834"/>
    <w:uiPriority w:val="0"/>
    <w:qFormat/>
    <w:pPr>
      <w:jc w:val="left"/>
      <w:spacing w:before="100" w:beforeAutospacing="1" w:after="100" w:afterAutospacing="1"/>
      <w:widowControl/>
    </w:pPr>
    <w:rPr>
      <w:rFonts w:hint="eastAsia" w:ascii="宋体" w:hAnsi="宋体"/>
      <w:sz w:val="20"/>
      <w:szCs w:val="20"/>
    </w:rPr>
  </w:style>
  <w:style w:type="paragraph" w:styleId="1517" w:customStyle="1">
    <w:name w:val="正文再缩近"/>
    <w:basedOn w:val="834"/>
    <w:uiPriority w:val="0"/>
    <w:qFormat/>
    <w:pPr>
      <w:ind w:firstLine="400"/>
      <w:spacing w:line="440" w:lineRule="exact"/>
    </w:pPr>
    <w:rPr>
      <w:rFonts w:ascii="华文细黑" w:hAnsi="华文细黑" w:cs="Arial"/>
      <w:sz w:val="24"/>
      <w:szCs w:val="28"/>
    </w:rPr>
  </w:style>
  <w:style w:type="paragraph" w:styleId="1518" w:customStyle="1">
    <w:name w:val="表"/>
    <w:basedOn w:val="834"/>
    <w:uiPriority w:val="0"/>
    <w:qFormat/>
    <w:pPr>
      <w:jc w:val="center"/>
      <w:spacing w:before="60" w:after="60"/>
    </w:pPr>
    <w:rPr>
      <w:rFonts w:ascii="宋体" w:hAnsi="Times New Roman"/>
      <w:sz w:val="24"/>
      <w:szCs w:val="20"/>
    </w:rPr>
  </w:style>
  <w:style w:type="table" w:styleId="1519" w:customStyle="1">
    <w:name w:val="网格型1"/>
    <w:basedOn w:val="1024"/>
    <w:uiPriority w:val="0"/>
    <w:qFormat/>
    <w:tblPr/>
  </w:style>
  <w:style w:type="table" w:styleId="1520" w:customStyle="1">
    <w:name w:val="TableGrid1"/>
    <w:uiPriority w:val="0"/>
    <w:qFormat/>
    <w:tblPr/>
  </w:style>
  <w:style w:type="table" w:styleId="1521" w:customStyle="1">
    <w:name w:val="网格型11"/>
    <w:basedOn w:val="1024"/>
    <w:uiPriority w:val="0"/>
    <w:qFormat/>
    <w:pPr>
      <w:jc w:val="both"/>
      <w:widowControl w:val="off"/>
    </w:pPr>
    <w:tblPr/>
  </w:style>
  <w:style w:type="paragraph" w:styleId="1522"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23"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24" w:customStyle="1">
    <w:name w:val="列出段落2"/>
    <w:basedOn w:val="834"/>
    <w:uiPriority w:val="99"/>
    <w:qFormat/>
    <w:pPr>
      <w:ind w:firstLine="420"/>
    </w:pPr>
    <w:rPr>
      <w:rFonts w:ascii="Times New Roman" w:hAnsi="Times New Roman"/>
    </w:rPr>
  </w:style>
  <w:style w:type="paragraph" w:styleId="1525" w:customStyle="1">
    <w:name w:val="列出段落4"/>
    <w:basedOn w:val="834"/>
    <w:uiPriority w:val="34"/>
    <w:qFormat/>
    <w:pPr>
      <w:ind w:firstLine="420"/>
    </w:pPr>
    <w:rPr>
      <w:rFonts w:ascii="Times New Roman" w:hAnsi="Times New Roman"/>
    </w:rPr>
  </w:style>
  <w:style w:type="paragraph" w:styleId="1526" w:customStyle="1">
    <w:name w:val="列出段落5"/>
    <w:basedOn w:val="834"/>
    <w:uiPriority w:val="99"/>
    <w:unhideWhenUsed/>
    <w:qFormat/>
    <w:pPr>
      <w:ind w:firstLine="420"/>
    </w:pPr>
    <w:rPr>
      <w:rFonts w:ascii="Times New Roman" w:hAnsi="Times New Roman"/>
    </w:rPr>
  </w:style>
  <w:style w:type="character" w:styleId="1527" w:customStyle="1">
    <w:name w:val="font41"/>
    <w:link w:val="834"/>
    <w:uiPriority w:val="99"/>
    <w:qFormat/>
    <w:rPr>
      <w:rFonts w:ascii="宋体" w:hAnsi="宋体" w:eastAsia="宋体"/>
      <w:color w:val="000000"/>
      <w:sz w:val="16"/>
      <w:u w:val="none"/>
    </w:rPr>
  </w:style>
  <w:style w:type="paragraph" w:styleId="1528" w:customStyle="1">
    <w:name w:val="_Style 10"/>
    <w:basedOn w:val="834"/>
    <w:uiPriority w:val="0"/>
    <w:unhideWhenUsed/>
    <w:qFormat/>
    <w:pPr>
      <w:jc w:val="left"/>
      <w:spacing w:after="160" w:line="240" w:lineRule="exact"/>
      <w:widowControl/>
    </w:pPr>
    <w:rPr>
      <w:rFonts w:ascii="Tahoma" w:hAnsi="Tahoma"/>
      <w:sz w:val="24"/>
      <w:szCs w:val="20"/>
    </w:rPr>
  </w:style>
  <w:style w:type="paragraph" w:styleId="1529" w:customStyle="1">
    <w:name w:val="样式 标题 2H22h2Level 2 Head2nd levelheading 2Header 2l2Tit..."/>
    <w:basedOn w:val="1014"/>
    <w:uiPriority w:val="0"/>
    <w:qFormat/>
    <w:pPr>
      <w:jc w:val="both"/>
      <w:spacing w:before="100" w:after="100" w:line="360" w:lineRule="auto"/>
    </w:pPr>
    <w:rPr>
      <w:rFonts w:ascii="Times New Roman" w:hAnsi="Times New Roman" w:eastAsia="宋体" w:cs="宋体"/>
      <w:bCs/>
      <w:sz w:val="28"/>
      <w:szCs w:val="28"/>
    </w:rPr>
  </w:style>
  <w:style w:type="paragraph" w:styleId="1530" w:customStyle="1">
    <w:name w:val="msonormal"/>
    <w:basedOn w:val="834"/>
    <w:uiPriority w:val="0"/>
    <w:qFormat/>
    <w:pPr>
      <w:jc w:val="left"/>
      <w:spacing w:before="100" w:beforeAutospacing="1" w:after="100" w:afterAutospacing="1"/>
      <w:widowControl/>
    </w:pPr>
    <w:rPr>
      <w:rFonts w:ascii="宋体" w:hAnsi="宋体" w:cs="宋体"/>
      <w:sz w:val="24"/>
    </w:rPr>
  </w:style>
  <w:style w:type="paragraph" w:styleId="1531" w:customStyle="1">
    <w:name w:val="font10"/>
    <w:basedOn w:val="834"/>
    <w:uiPriority w:val="0"/>
    <w:qFormat/>
    <w:pPr>
      <w:jc w:val="left"/>
      <w:spacing w:before="100" w:beforeAutospacing="1" w:after="100" w:afterAutospacing="1"/>
      <w:widowControl/>
    </w:pPr>
    <w:rPr>
      <w:rFonts w:ascii="宋体" w:hAnsi="宋体" w:cs="宋体"/>
      <w:color w:val="000000"/>
      <w:sz w:val="18"/>
      <w:szCs w:val="18"/>
    </w:rPr>
  </w:style>
  <w:style w:type="paragraph" w:styleId="1532" w:customStyle="1">
    <w:name w:val="font12"/>
    <w:basedOn w:val="834"/>
    <w:uiPriority w:val="0"/>
    <w:qFormat/>
    <w:pPr>
      <w:jc w:val="left"/>
      <w:spacing w:before="100" w:beforeAutospacing="1" w:after="100" w:afterAutospacing="1"/>
      <w:widowControl/>
    </w:pPr>
    <w:rPr>
      <w:rFonts w:ascii="宋体" w:hAnsi="宋体" w:cs="宋体"/>
      <w:sz w:val="18"/>
      <w:szCs w:val="18"/>
    </w:rPr>
  </w:style>
  <w:style w:type="paragraph" w:styleId="1533" w:customStyle="1">
    <w:name w:val="font13"/>
    <w:basedOn w:val="834"/>
    <w:uiPriority w:val="0"/>
    <w:qFormat/>
    <w:pPr>
      <w:jc w:val="left"/>
      <w:spacing w:before="100" w:beforeAutospacing="1" w:after="100" w:afterAutospacing="1"/>
      <w:widowControl/>
    </w:pPr>
    <w:rPr>
      <w:rFonts w:ascii="Times New Roman" w:hAnsi="Times New Roman"/>
      <w:sz w:val="18"/>
      <w:szCs w:val="18"/>
    </w:rPr>
  </w:style>
  <w:style w:type="paragraph" w:styleId="1534" w:customStyle="1">
    <w:name w:val="xl67"/>
    <w:basedOn w:val="834"/>
    <w:uiPriority w:val="0"/>
    <w:qFormat/>
    <w:pPr>
      <w:jc w:val="center"/>
      <w:spacing w:before="100" w:beforeAutospacing="1" w:after="100" w:afterAutospacing="1"/>
      <w:widowControl/>
    </w:pPr>
    <w:rPr>
      <w:rFonts w:ascii="Times New Roman" w:hAnsi="Times New Roman"/>
      <w:sz w:val="18"/>
      <w:szCs w:val="18"/>
    </w:rPr>
  </w:style>
  <w:style w:type="paragraph" w:styleId="1535" w:customStyle="1">
    <w:name w:val="xl68"/>
    <w:basedOn w:val="834"/>
    <w:uiPriority w:val="0"/>
    <w:qFormat/>
    <w:pPr>
      <w:jc w:val="center"/>
      <w:spacing w:before="100" w:beforeAutospacing="1" w:after="100" w:afterAutospacing="1"/>
      <w:widowControl/>
    </w:pPr>
    <w:rPr>
      <w:rFonts w:ascii="Times New Roman" w:hAnsi="Times New Roman"/>
      <w:sz w:val="18"/>
      <w:szCs w:val="18"/>
    </w:rPr>
  </w:style>
  <w:style w:type="paragraph" w:styleId="1536" w:customStyle="1">
    <w:name w:val="xl69"/>
    <w:basedOn w:val="834"/>
    <w:uiPriority w:val="0"/>
    <w:qFormat/>
    <w:pPr>
      <w:jc w:val="center"/>
      <w:spacing w:before="100" w:beforeAutospacing="1" w:after="100" w:afterAutospacing="1"/>
      <w:widowControl/>
    </w:pPr>
    <w:rPr>
      <w:rFonts w:ascii="Times New Roman" w:hAnsi="Times New Roman"/>
      <w:sz w:val="18"/>
      <w:szCs w:val="18"/>
    </w:rPr>
  </w:style>
  <w:style w:type="paragraph" w:styleId="1537" w:customStyle="1">
    <w:name w:val="xl70"/>
    <w:basedOn w:val="834"/>
    <w:uiPriority w:val="0"/>
    <w:qFormat/>
    <w:pPr>
      <w:jc w:val="left"/>
      <w:spacing w:before="100" w:beforeAutospacing="1" w:after="100" w:afterAutospacing="1"/>
      <w:widowControl/>
    </w:pPr>
    <w:rPr>
      <w:rFonts w:ascii="Times New Roman" w:hAnsi="Times New Roman"/>
      <w:sz w:val="18"/>
      <w:szCs w:val="18"/>
    </w:rPr>
  </w:style>
  <w:style w:type="paragraph" w:styleId="1538" w:customStyle="1">
    <w:name w:val="xl71"/>
    <w:basedOn w:val="834"/>
    <w:uiPriority w:val="0"/>
    <w:qFormat/>
    <w:pPr>
      <w:jc w:val="left"/>
      <w:spacing w:before="100" w:beforeAutospacing="1" w:after="100" w:afterAutospacing="1"/>
      <w:widowControl/>
    </w:pPr>
    <w:rPr>
      <w:rFonts w:ascii="Times New Roman" w:hAnsi="Times New Roman"/>
      <w:sz w:val="18"/>
      <w:szCs w:val="18"/>
    </w:rPr>
  </w:style>
  <w:style w:type="paragraph" w:styleId="1539" w:customStyle="1">
    <w:name w:val="xl72"/>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40" w:customStyle="1">
    <w:name w:val="xl7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41" w:customStyle="1">
    <w:name w:val="xl74"/>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42" w:customStyle="1">
    <w:name w:val="xl75"/>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3" w:customStyle="1">
    <w:name w:val="xl76"/>
    <w:basedOn w:val="834"/>
    <w:uiPriority w:val="0"/>
    <w:qFormat/>
    <w:pPr>
      <w:jc w:val="center"/>
      <w:spacing w:before="100" w:beforeAutospacing="1" w:after="100" w:afterAutospacing="1"/>
      <w:widowControl/>
    </w:pPr>
    <w:rPr>
      <w:rFonts w:ascii="Times New Roman" w:hAnsi="Times New Roman"/>
      <w:b/>
      <w:bCs/>
      <w:sz w:val="18"/>
      <w:szCs w:val="18"/>
    </w:rPr>
  </w:style>
  <w:style w:type="paragraph" w:styleId="1544" w:customStyle="1">
    <w:name w:val="xl77"/>
    <w:basedOn w:val="834"/>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45" w:customStyle="1">
    <w:name w:val="xl78"/>
    <w:basedOn w:val="834"/>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46" w:customStyle="1">
    <w:name w:val="xl79"/>
    <w:basedOn w:val="834"/>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47" w:customStyle="1">
    <w:name w:val="xl80"/>
    <w:basedOn w:val="834"/>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48" w:customStyle="1">
    <w:name w:val="xl81"/>
    <w:basedOn w:val="834"/>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49" w:customStyle="1">
    <w:name w:val="xl82"/>
    <w:basedOn w:val="834"/>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50" w:customStyle="1">
    <w:name w:val="xl83"/>
    <w:basedOn w:val="834"/>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51" w:customStyle="1">
    <w:name w:val="xl84"/>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52" w:customStyle="1">
    <w:name w:val="xl85"/>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53" w:customStyle="1">
    <w:name w:val="xl86"/>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54" w:customStyle="1">
    <w:name w:val="xl87"/>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5" w:customStyle="1">
    <w:name w:val="xl88"/>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56" w:customStyle="1">
    <w:name w:val="xl89"/>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57" w:customStyle="1">
    <w:name w:val="xl90"/>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58" w:customStyle="1">
    <w:name w:val="xl91"/>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59" w:customStyle="1">
    <w:name w:val="xl92"/>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0" w:customStyle="1">
    <w:name w:val="xl93"/>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1" w:customStyle="1">
    <w:name w:val="xl94"/>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2" w:customStyle="1">
    <w:name w:val="xl95"/>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3" w:customStyle="1">
    <w:name w:val="xl96"/>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64" w:customStyle="1">
    <w:name w:val="xl97"/>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5" w:customStyle="1">
    <w:name w:val="xl98"/>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66" w:customStyle="1">
    <w:name w:val="xl99"/>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67" w:customStyle="1">
    <w:name w:val="xl100"/>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68" w:customStyle="1">
    <w:name w:val="xl101"/>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69" w:customStyle="1">
    <w:name w:val="xl102"/>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0" w:customStyle="1">
    <w:name w:val="xl103"/>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1" w:customStyle="1">
    <w:name w:val="xl104"/>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2" w:customStyle="1">
    <w:name w:val="xl105"/>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3" w:customStyle="1">
    <w:name w:val="xl106"/>
    <w:basedOn w:val="834"/>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4" w:customStyle="1">
    <w:name w:val="xl107"/>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75" w:customStyle="1">
    <w:name w:val="xl108"/>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76" w:customStyle="1">
    <w:name w:val="xl109"/>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77" w:customStyle="1">
    <w:name w:val="xl110"/>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8" w:customStyle="1">
    <w:name w:val="xl111"/>
    <w:basedOn w:val="83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112"/>
    <w:basedOn w:val="83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0" w:customStyle="1">
    <w:name w:val="xl113"/>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1" w:customStyle="1">
    <w:name w:val="xl114"/>
    <w:basedOn w:val="8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582" w:customStyle="1">
    <w:name w:val="不明显参考1"/>
    <w:basedOn w:val="1023"/>
    <w:link w:val="834"/>
    <w:uiPriority w:val="31"/>
    <w:qFormat/>
    <w:rPr>
      <w:smallCaps/>
      <w:color w:val="595959"/>
    </w:rPr>
  </w:style>
  <w:style w:type="character" w:styleId="1583" w:customStyle="1">
    <w:name w:val="页眉 Char"/>
    <w:link w:val="834"/>
    <w:uiPriority w:val="0"/>
    <w:qFormat/>
    <w:rPr>
      <w:rFonts w:ascii="Calibri" w:hAnsi="Calibri"/>
      <w:sz w:val="18"/>
      <w:szCs w:val="18"/>
    </w:rPr>
  </w:style>
  <w:style w:type="character" w:styleId="1584" w:customStyle="1">
    <w:name w:val="font101"/>
    <w:basedOn w:val="1023"/>
    <w:link w:val="834"/>
    <w:uiPriority w:val="0"/>
    <w:qFormat/>
    <w:rPr>
      <w:rFonts w:hint="eastAsia" w:ascii="宋体" w:hAnsi="宋体" w:eastAsia="宋体" w:cs="宋体"/>
      <w:color w:val="000000"/>
      <w:sz w:val="20"/>
      <w:szCs w:val="20"/>
      <w:u w:val="none"/>
    </w:rPr>
  </w:style>
  <w:style w:type="character" w:styleId="1585" w:customStyle="1">
    <w:name w:val="font111"/>
    <w:basedOn w:val="1023"/>
    <w:link w:val="834"/>
    <w:uiPriority w:val="0"/>
    <w:qFormat/>
    <w:rPr>
      <w:rFonts w:hint="eastAsia" w:ascii="宋体" w:hAnsi="宋体" w:eastAsia="宋体" w:cs="宋体"/>
      <w:color w:val="000000"/>
      <w:sz w:val="20"/>
      <w:szCs w:val="20"/>
      <w:u w:val="none"/>
    </w:rPr>
  </w:style>
  <w:style w:type="character" w:styleId="1586" w:customStyle="1">
    <w:name w:val="font71"/>
    <w:basedOn w:val="1023"/>
    <w:link w:val="834"/>
    <w:uiPriority w:val="0"/>
    <w:qFormat/>
    <w:rPr>
      <w:rFonts w:hint="eastAsia" w:ascii="楷体" w:hAnsi="楷体" w:eastAsia="楷体" w:cs="楷体"/>
      <w:color w:val="000000"/>
      <w:sz w:val="20"/>
      <w:szCs w:val="20"/>
      <w:u w:val="none"/>
    </w:rPr>
  </w:style>
  <w:style w:type="paragraph" w:styleId="1587" w:customStyle="1">
    <w:name w:val="修订2"/>
    <w:uiPriority w:val="99"/>
    <w:semiHidden/>
    <w:qFormat/>
    <w:rPr>
      <w:rFonts w:hint="default" w:ascii="Calibri" w:hAnsi="Calibri" w:eastAsia="宋体" w:cs="Times New Roman"/>
      <w:sz w:val="21"/>
      <w:szCs w:val="24"/>
      <w:lang w:val="en-US" w:eastAsia="zh-CN" w:bidi="ar-SA"/>
    </w:rPr>
  </w:style>
  <w:style w:type="paragraph" w:styleId="1588" w:customStyle="1">
    <w:name w:val="CL 正文1.5"/>
    <w:basedOn w:val="834"/>
    <w:uiPriority w:val="0"/>
    <w:qFormat/>
    <w:pPr>
      <w:ind w:firstLine="200"/>
      <w:spacing w:line="360" w:lineRule="auto"/>
    </w:pPr>
    <w:rPr>
      <w:rFonts w:ascii="Cambria" w:hAnsi="Cambria"/>
      <w:spacing w:val="4"/>
      <w:sz w:val="24"/>
      <w:szCs w:val="21"/>
    </w:rPr>
  </w:style>
  <w:style w:type="paragraph" w:styleId="1589" w:customStyle="1">
    <w:name w:val="标题    4"/>
    <w:basedOn w:val="834"/>
    <w:uiPriority w:val="0"/>
    <w:qFormat/>
    <w:pPr>
      <w:ind w:right="471"/>
      <w:jc w:val="left"/>
      <w:spacing w:after="200" w:line="300" w:lineRule="exact"/>
    </w:pPr>
    <w:rPr>
      <w:rFonts w:ascii="宋体" w:hAnsi="宋体" w:eastAsia="黑体"/>
      <w:b/>
      <w:sz w:val="28"/>
    </w:rPr>
  </w:style>
  <w:style w:type="paragraph" w:styleId="1590" w:customStyle="1">
    <w:name w:val="正文文本1"/>
    <w:basedOn w:val="834"/>
    <w:next w:val="834"/>
    <w:uiPriority w:val="99"/>
    <w:unhideWhenUsed/>
    <w:qFormat/>
    <w:rPr>
      <w:rFonts w:ascii="楷体_GB2312"/>
      <w:b/>
      <w:bCs/>
      <w:sz w:val="28"/>
    </w:rPr>
  </w:style>
  <w:style w:type="character" w:styleId="1591" w:customStyle="1">
    <w:name w:val="未处理的提及1"/>
    <w:basedOn w:val="1023"/>
    <w:link w:val="834"/>
    <w:uiPriority w:val="99"/>
    <w:unhideWhenUsed/>
    <w:qFormat/>
    <w:rPr>
      <w:color w:val="605e5c"/>
      <w:shd w:val="clear" w:color="auto" w:fill="e1dfdd"/>
    </w:rPr>
  </w:style>
  <w:style w:type="table" w:styleId="1592" w:customStyle="1">
    <w:name w:val="Table Normal"/>
    <w:uiPriority w:val="0"/>
    <w:unhideWhenUsed/>
    <w:qFormat/>
    <w:rPr>
      <w:rFonts w:ascii="Arial" w:hAnsi="Arial" w:eastAsia="宋体" w:cs="Arial"/>
    </w:rPr>
    <w:tblPr/>
  </w:style>
  <w:style w:type="paragraph" w:styleId="1593" w:customStyle="1">
    <w:name w:val="首行缩进"/>
    <w:basedOn w:val="834"/>
    <w:uiPriority w:val="0"/>
    <w:qFormat/>
    <w:pPr>
      <w:ind w:firstLine="480"/>
      <w:jc w:val="left"/>
      <w:widowControl/>
    </w:pPr>
    <w:rPr>
      <w:rFonts w:ascii="Times New Roman" w:hAnsi="Times New Roman" w:eastAsia="Arial" w:cs="Arial"/>
      <w:color w:val="000000"/>
      <w:szCs w:val="20"/>
      <w:lang w:val="zh-CN"/>
    </w:rPr>
  </w:style>
  <w:style w:type="paragraph" w:styleId="1594" w:customStyle="1">
    <w:name w:val="普通(网站)1"/>
    <w:basedOn w:val="834"/>
    <w:uiPriority w:val="0"/>
    <w:unhideWhenUsed/>
    <w:qFormat/>
    <w:pPr>
      <w:jc w:val="left"/>
      <w:spacing w:before="100" w:beforeAutospacing="1" w:after="100" w:afterAutospacing="1"/>
      <w:widowControl/>
    </w:pPr>
    <w:rPr>
      <w:rFonts w:ascii="宋体" w:hAnsi="宋体" w:cs="宋体"/>
      <w:sz w:val="24"/>
    </w:rPr>
  </w:style>
  <w:style w:type="paragraph" w:styleId="1595" w:customStyle="1">
    <w:name w:val="页眉1"/>
    <w:basedOn w:val="834"/>
    <w:uiPriority w:val="0"/>
    <w:unhideWhenUsed/>
    <w:qFormat/>
    <w:pPr>
      <w:jc w:val="center"/>
      <w:tabs>
        <w:tab w:val="center" w:pos="4153" w:leader="none"/>
        <w:tab w:val="right" w:pos="8306" w:leader="none"/>
      </w:tabs>
      <w:pBdr>
        <w:bottom w:val="single" w:color="000000" w:sz="6" w:space="1"/>
      </w:pBdr>
    </w:pPr>
    <w:rPr>
      <w:sz w:val="18"/>
    </w:rPr>
  </w:style>
  <w:style w:type="paragraph" w:styleId="1596" w:customStyle="1">
    <w:name w:val="页脚1"/>
    <w:basedOn w:val="834"/>
    <w:uiPriority w:val="0"/>
    <w:unhideWhenUsed/>
    <w:qFormat/>
    <w:pPr>
      <w:jc w:val="left"/>
      <w:tabs>
        <w:tab w:val="center" w:pos="4153" w:leader="none"/>
        <w:tab w:val="right" w:pos="8306" w:leader="none"/>
      </w:tabs>
    </w:pPr>
    <w:rPr>
      <w:sz w:val="18"/>
    </w:rPr>
  </w:style>
  <w:style w:type="paragraph" w:styleId="1597" w:customStyle="1">
    <w:name w:val="纯文本1111"/>
    <w:basedOn w:val="834"/>
    <w:next w:val="1457"/>
    <w:uiPriority w:val="0"/>
    <w:unhideWhenUsed/>
    <w:qFormat/>
    <w:rPr>
      <w:rFonts w:ascii="宋体" w:hAnsi="Courier New"/>
    </w:rPr>
  </w:style>
  <w:style w:type="character" w:styleId="1598" w:customStyle="1">
    <w:name w:val="超链接11"/>
    <w:link w:val="834"/>
    <w:uiPriority w:val="0"/>
    <w:qFormat/>
    <w:rPr>
      <w:rFonts w:ascii="Calibri" w:hAnsi="Calibri"/>
      <w:sz w:val="21"/>
      <w:szCs w:val="24"/>
      <w:lang w:val="en-US" w:eastAsia="zh-CN" w:bidi="ar-SA"/>
    </w:rPr>
  </w:style>
  <w:style w:type="paragraph" w:styleId="1599" w:customStyle="1">
    <w:name w:val="索引 11"/>
    <w:basedOn w:val="834"/>
    <w:next w:val="834"/>
    <w:uiPriority w:val="0"/>
    <w:unhideWhenUsed/>
    <w:qFormat/>
    <w:pPr>
      <w:jc w:val="center"/>
      <w:spacing w:line="220" w:lineRule="exact"/>
    </w:pPr>
    <w:rPr>
      <w:rFonts w:ascii="仿宋_GB2312" w:eastAsia="仿宋_GB2312"/>
      <w:szCs w:val="21"/>
    </w:rPr>
  </w:style>
  <w:style w:type="paragraph" w:styleId="1600" w:customStyle="1">
    <w:name w:val="正文缩进1"/>
    <w:basedOn w:val="834"/>
    <w:uiPriority w:val="0"/>
    <w:qFormat/>
    <w:pPr>
      <w:ind w:firstLine="420"/>
    </w:pPr>
    <w:rPr>
      <w:sz w:val="24"/>
    </w:rPr>
  </w:style>
  <w:style w:type="paragraph" w:styleId="1601" w:customStyle="1">
    <w:name w:val="DAS正文"/>
    <w:basedOn w:val="834"/>
    <w:uiPriority w:val="0"/>
    <w:qFormat/>
    <w:pPr>
      <w:ind w:right="181" w:firstLine="480"/>
      <w:spacing w:line="360" w:lineRule="auto"/>
    </w:pPr>
    <w:rPr>
      <w:rFonts w:ascii="Verdana" w:hAnsi="Verdana"/>
      <w:szCs w:val="24"/>
    </w:rPr>
  </w:style>
  <w:style w:type="table" w:styleId="1602" w:customStyle="1">
    <w:name w:val="网格型2"/>
    <w:basedOn w:val="1024"/>
    <w:uiPriority w:val="0"/>
    <w:qFormat/>
    <w:rPr>
      <w:rFonts w:ascii="Calibri" w:hAnsi="Calibri"/>
      <w:szCs w:val="22"/>
    </w:rPr>
    <w:tblPr/>
  </w:style>
  <w:style w:type="character" w:styleId="1603" w:customStyle="1">
    <w:name w:val="NormalCharacter1"/>
    <w:link w:val="1604"/>
    <w:uiPriority w:val="0"/>
    <w:qFormat/>
    <w:rPr>
      <w:rFonts w:ascii="Wingdings 2" w:hAnsi="Wingdings 2"/>
    </w:rPr>
  </w:style>
  <w:style w:type="paragraph" w:styleId="1604" w:customStyle="1">
    <w:name w:val="UserStyle_0"/>
    <w:basedOn w:val="834"/>
    <w:link w:val="1603"/>
    <w:uiPriority w:val="0"/>
    <w:qFormat/>
    <w:rPr>
      <w:rFonts w:ascii="Wingdings 2" w:hAnsi="Wingdings 2"/>
    </w:rPr>
  </w:style>
  <w:style w:type="paragraph" w:styleId="1605" w:customStyle="1">
    <w:name w:val="正文1111"/>
    <w:basedOn w:val="834"/>
    <w:uiPriority w:val="0"/>
    <w:qFormat/>
    <w:pPr>
      <w:ind w:firstLine="480"/>
      <w:spacing w:line="360" w:lineRule="auto"/>
    </w:pPr>
    <w:rPr>
      <w:sz w:val="24"/>
    </w:rPr>
  </w:style>
  <w:style w:type="paragraph" w:styleId="1606" w:customStyle="1">
    <w:name w:val="正文文本首行缩进1"/>
    <w:next w:val="1457"/>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07" w:customStyle="1">
    <w:name w:val="样式 标题 1 + 套用前:  0.5 列"/>
    <w:basedOn w:val="1023"/>
    <w:link w:val="834"/>
    <w:uiPriority w:val="0"/>
    <w:qFormat/>
  </w:style>
  <w:style w:type="numbering" w:styleId="9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3a147143-e83e-4634-8a13-fe83c209c63a</errorID>
      <errorWord>,</errorWord>
      <group>L1_Format</group>
      <groupName>格式问题</groupName>
      <ability>L2_HalfPunc_CN</ability>
      <abilityName>全半角问题</abilityName>
      <candidateList>
        <item>，</item>
      </candidateList>
      <explain>文本全半角错误。</explain>
      <paraID>6580FC8D</paraID>
      <start>34</start>
      <end>35</end>
      <status>unmodified</status>
      <modifiedWord/>
      <trackRevisions>false</trackRevisions>
    </reviewItem>
    <reviewItem>
      <errorID>0ff5d5b6-8b6b-42a8-a3c1-9952d9c3350f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6FFC5BAF</paraID>
      <start>44</start>
      <end>45</end>
      <status>unmodified</status>
      <modifiedWord/>
      <trackRevisions>false</trackRevisions>
    </reviewItem>
    <reviewItem>
      <errorID>ea1aff6a-3b81-4f27-9e69-60670fc88a37</errorID>
      <errorWord>间</errorWord>
      <group>L1_Word</group>
      <groupName>字词问题</groupName>
      <ability>L2_Typo</ability>
      <abilityName>字词错误</abilityName>
      <candidateList>
        <item>间之</item>
      </candidateList>
      <explain/>
      <paraID>143FB4BE</paraID>
      <start>8</start>
      <end>9</end>
      <status>unmodified</status>
      <modifiedWord/>
      <trackRevisions>false</trackRevisions>
    </reviewItem>
    <reviewItem>
      <errorID>2fd2ea16-8cc0-4d25-9d68-bbd370e6961c</errorID>
      <errorWord>(</errorWord>
      <group>L1_Format</group>
      <groupName>格式问题</groupName>
      <ability>L2_HalfPunc_CN</ability>
      <abilityName>全半角问题</abilityName>
      <candidateList>
        <item>（</item>
      </candidateList>
      <explain>文本全半角错误。</explain>
      <paraID>143FB4BE</paraID>
      <start>21</start>
      <end>22</end>
      <status>unmodified</status>
      <modifiedWord/>
      <trackRevisions>false</trackRevisions>
    </reviewItem>
    <reviewItem>
      <errorID>5609efc5-60f3-45b9-a4f5-b3555b44fc12</errorID>
      <errorWord>)</errorWord>
      <group>L1_Format</group>
      <groupName>格式问题</groupName>
      <ability>L2_HalfPunc_CN</ability>
      <abilityName>全半角问题</abilityName>
      <candidateList>
        <item>）</item>
      </candidateList>
      <explain>文本全半角错误。</explain>
      <paraID>143FB4BE</paraID>
      <start>44</start>
      <end>45</end>
      <status>unmodified</status>
      <modifiedWord/>
      <trackRevisions>false</trackRevisions>
    </reviewItem>
    <reviewItem>
      <errorID>852ce0e6-6a79-4955-870e-495ae88d28a6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 4098981</paraID>
      <start>27</start>
      <end>28</end>
      <status>unmodified</status>
      <modifiedWord/>
      <trackRevisions>false</trackRevisions>
    </reviewItem>
    <reviewItem>
      <errorID>9eed4082-3fb6-4957-806a-7fee7675e1fa</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 4098981</paraID>
      <start>31</start>
      <end>32</end>
      <status>unmodified</status>
      <modifiedWord/>
      <trackRevisions>false</trackRevisions>
    </reviewItem>
    <reviewItem>
      <errorID>4c6e745e-2759-4ee6-9a7f-2d832982561e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6334A021</paraID>
      <start>0</start>
      <end>2</end>
      <status>unmodified</status>
      <modifiedWord/>
      <trackRevisions>false</trackRevisions>
    </reviewItem>
    <reviewItem>
      <errorID>dc715ba4-9abf-4bcc-91a2-8a5186b7d3b6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198A81D0</paraID>
      <start>0</start>
      <end>2</end>
      <status>unmodified</status>
      <modifiedWord/>
      <trackRevisions>false</trackRevisions>
    </reviewItem>
    <reviewItem>
      <errorID>bc77b634-865b-4a4b-a3a0-b4eb4d015fa3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7EEB0EE8</paraID>
      <start>0</start>
      <end>2</end>
      <status>unmodified</status>
      <modifiedWord/>
      <trackRevisions>false</trackRevisions>
    </reviewItem>
    <reviewItem>
      <errorID>b83fc701-02fd-4747-a7bd-896727a57aa2</errorID>
      <errorWord>;</errorWord>
      <group>L1_Format</group>
      <groupName>格式问题</groupName>
      <ability>L2_HalfPunc_CN</ability>
      <abilityName>全半角问题</abilityName>
      <candidateList>
        <item>；</item>
      </candidateList>
      <explain>文本全半角错误。</explain>
      <paraID>539274C1</paraID>
      <start>9</start>
      <end>10</end>
      <status>unmodified</status>
      <modifiedWord/>
      <trackRevisions>false</trackRevisions>
    </reviewItem>
    <reviewItem>
      <errorID>187655b8-6f28-4392-aa20-020d3eeef208</errorID>
      <errorWord>,</errorWord>
      <group>L1_Format</group>
      <groupName>格式问题</groupName>
      <ability>L2_HalfPunc_CN</ability>
      <abilityName>全半角问题</abilityName>
      <candidateList>
        <item>，</item>
      </candidateList>
      <explain>文本全半角错误。</explain>
      <paraID>539274C1</paraID>
      <start>19</start>
      <end>20</end>
      <status>unmodified</status>
      <modifiedWord/>
      <trackRevisions>false</trackRevisions>
    </reviewItem>
    <reviewItem>
      <errorID>56d5b79e-95c0-4765-aaae-94f54b2885d2</errorID>
      <errorWord>;</errorWord>
      <group>L1_Format</group>
      <groupName>格式问题</groupName>
      <ability>L2_HalfPunc_CN</ability>
      <abilityName>全半角问题</abilityName>
      <candidateList>
        <item>；</item>
      </candidateList>
      <explain>文本全半角错误。</explain>
      <paraID>539274C1</paraID>
      <start>24</start>
      <end>25</end>
      <status>unmodified</status>
      <modifiedWord/>
      <trackRevisions>false</trackRevisions>
    </reviewItem>
    <reviewItem>
      <errorID>288814e3-e30c-4375-89ec-d5821dd9a42a</errorID>
      <errorWord>,</errorWord>
      <group>L1_Format</group>
      <groupName>格式问题</groupName>
      <ability>L2_HalfPunc_CN</ability>
      <abilityName>全半角问题</abilityName>
      <candidateList>
        <item>，</item>
      </candidateList>
      <explain>文本全半角错误。</explain>
      <paraID>2E38555C</paraID>
      <start>5</start>
      <end>6</end>
      <status>unmodified</status>
      <modifiedWord/>
      <trackRevisions>false</trackRevisions>
    </reviewItem>
    <reviewItem>
      <errorID>db31f748-5120-4d90-8a3e-53c2ecc4c97e</errorID>
      <errorWord>【2020】52号</errorWord>
      <group>L1_Knowledge</group>
      <groupName>知识性问题</groupName>
      <ability>L2_Knowledge</ability>
      <abilityName>其他知识</abilityName>
      <candidateList>
        <item>〔2020〕52号</item>
      </candidateList>
      <explain>发文字号格式错误。</explain>
      <paraID>6B15B23A</paraID>
      <start>5</start>
      <end>14</end>
      <status>unmodified</status>
      <modifiedWord/>
      <trackRevisions>false</trackRevisions>
    </reviewItem>
    <reviewItem>
      <errorID>5f6bb7e9-b4f2-486a-b4d0-08d266d53d91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4FE93D23</paraID>
      <start>51</start>
      <end>52</end>
      <status>unmodified</status>
      <modifiedWord/>
      <trackRevisions>false</trackRevisions>
    </reviewItem>
    <reviewItem>
      <errorID>0080b2df-a676-4bb7-a2f4-ff57914fb7b3</errorID>
      <errorWord>,</errorWord>
      <group>L1_Format</group>
      <groupName>格式问题</groupName>
      <ability>L2_HalfPunc_CN</ability>
      <abilityName>全半角问题</abilityName>
      <candidateList>
        <item>，</item>
      </candidateList>
      <explain>文本全半角错误。</explain>
      <paraID>68F998DC</paraID>
      <start>162</start>
      <end>163</end>
      <status>unmodified</status>
      <modifiedWord/>
      <trackRevisions>false</trackRevisions>
    </reviewItem>
    <reviewItem>
      <errorID>a2a76e38-916a-4ffa-9a5b-9ae85ee012a3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13BBEB04</paraID>
      <start>0</start>
      <end>2</end>
      <status>unmodified</status>
      <modifiedWord/>
      <trackRevisions>false</trackRevisions>
    </reviewItem>
    <reviewItem>
      <errorID>65bf95f4-780a-4460-a155-31a6b29a7284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3EB5FE76</paraID>
      <start>0</start>
      <end>2</end>
      <status>unmodified</status>
      <modifiedWord/>
      <trackRevisions>false</trackRevisions>
    </reviewItem>
    <reviewItem>
      <errorID>4b069991-b0ae-4970-924e-8f6d6531769f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4A8C94D3</paraID>
      <start>0</start>
      <end>2</end>
      <status>unmodified</status>
      <modifiedWord/>
      <trackRevisions>false</trackRevisions>
    </reviewItem>
    <reviewItem>
      <errorID>a07efdbc-726a-49c8-a7ab-05b43b77d074</errorID>
      <errorWord>(</errorWord>
      <group>L1_Format</group>
      <groupName>格式问题</groupName>
      <ability>L2_HalfPunc_CN</ability>
      <abilityName>全半角问题</abilityName>
      <candidateList>
        <item>（</item>
      </candidateList>
      <explain>文本全半角错误。</explain>
      <paraID>57AD836C</paraID>
      <start>17</start>
      <end>18</end>
      <status>unmodified</status>
      <modifiedWord/>
      <trackRevisions>false</trackRevisions>
    </reviewItem>
    <reviewItem>
      <errorID>bec3bbc4-6d69-4a6f-ada4-c1f54d3ea0a3</errorID>
      <errorWord>)</errorWord>
      <group>L1_Format</group>
      <groupName>格式问题</groupName>
      <ability>L2_HalfPunc_CN</ability>
      <abilityName>全半角问题</abilityName>
      <candidateList>
        <item>）</item>
      </candidateList>
      <explain>文本全半角错误。</explain>
      <paraID>57AD836C</paraID>
      <start>24</start>
      <end>25</end>
      <status>unmodified</status>
      <modifiedWord/>
      <trackRevisions>false</trackRevisions>
    </reviewItem>
    <reviewItem>
      <errorID>ee963a94-8816-4ab4-a91b-b7d815885039</errorID>
      <errorWord>(</errorWord>
      <group>L1_Format</group>
      <groupName>格式问题</groupName>
      <ability>L2_HalfPunc_CN</ability>
      <abilityName>全半角问题</abilityName>
      <candidateList>
        <item>（</item>
      </candidateList>
      <explain>文本全半角错误。</explain>
      <paraID>5ECA89BF</paraID>
      <start>17</start>
      <end>18</end>
      <status>unmodified</status>
      <modifiedWord/>
      <trackRevisions>false</trackRevisions>
    </reviewItem>
    <reviewItem>
      <errorID>94a438cf-ac7e-4149-b0ce-e2ee1f9b1074</errorID>
      <errorWord>)</errorWord>
      <group>L1_Format</group>
      <groupName>格式问题</groupName>
      <ability>L2_HalfPunc_CN</ability>
      <abilityName>全半角问题</abilityName>
      <candidateList>
        <item>）</item>
      </candidateList>
      <explain>文本全半角错误。</explain>
      <paraID>5ECA89BF</paraID>
      <start>24</start>
      <end>25</end>
      <status>unmodified</status>
      <modifiedWord/>
      <trackRevisions>false</trackRevisions>
    </reviewItem>
    <reviewItem>
      <errorID>2cee52bf-074b-46e7-9de7-99f2b76be3d9</errorID>
      <errorWord>(</errorWord>
      <group>L1_Format</group>
      <groupName>格式问题</groupName>
      <ability>L2_HalfPunc_CN</ability>
      <abilityName>全半角问题</abilityName>
      <candidateList>
        <item>（</item>
      </candidateList>
      <explain>文本全半角错误。</explain>
      <paraID>5F1134D3</paraID>
      <start>17</start>
      <end>18</end>
      <status>unmodified</status>
      <modifiedWord/>
      <trackRevisions>false</trackRevisions>
    </reviewItem>
    <reviewItem>
      <errorID>fb47118f-867b-49aa-8bd9-8eec4b35ab0f</errorID>
      <errorWord>)</errorWord>
      <group>L1_Format</group>
      <groupName>格式问题</groupName>
      <ability>L2_HalfPunc_CN</ability>
      <abilityName>全半角问题</abilityName>
      <candidateList>
        <item>）</item>
      </candidateList>
      <explain>文本全半角错误。</explain>
      <paraID>5F1134D3</paraID>
      <start>24</start>
      <end>25</end>
      <status>unmodified</status>
      <modifiedWord/>
      <trackRevisions>false</trackRevisions>
    </reviewItem>
    <reviewItem>
      <errorID>53468d5f-2f1d-481b-b986-e511fcc98209</errorID>
      <errorWord>-</errorWord>
      <group>L1_Format</group>
      <groupName>格式问题</groupName>
      <ability>L2_HalfPunc_CN</ability>
      <abilityName>全半角问题</abilityName>
      <candidateList>
        <item>－</item>
      </candidateList>
      <explain>文本全半角错误。</explain>
      <paraID>75CD0B4E</paraID>
      <start>24</start>
      <end>25</end>
      <status>unmodified</status>
      <modifiedWord/>
      <trackRevisions>false</trackRevisions>
    </reviewItem>
    <reviewItem>
      <errorID>bd34bf32-191d-4500-9696-be3f6f41786d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3365E747</paraID>
      <start>0</start>
      <end>2</end>
      <status>unmodified</status>
      <modifiedWord/>
      <trackRevisions>false</trackRevisions>
    </reviewItem>
    <reviewItem>
      <errorID>a7e392f7-3aa7-4d08-87f0-009f3ce5ef70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30BC1126</paraID>
      <start>0</start>
      <end>2</end>
      <status>unmodified</status>
      <modifiedWord/>
      <trackRevisions>false</trackRevisions>
    </reviewItem>
    <reviewItem>
      <errorID>35c31a59-0665-4a91-be45-cf0362e3fe58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2257ECA8</paraID>
      <start>0</start>
      <end>2</end>
      <status>unmodified</status>
      <modifiedWord/>
      <trackRevisions>false</trackRevisions>
    </reviewItem>
    <reviewItem>
      <errorID>50c8f087-6141-4a41-a4f8-8710c794f7a9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203F88E4</paraID>
      <start>0</start>
      <end>2</end>
      <status>unmodified</status>
      <modifiedWord/>
      <trackRevisions>false</trackRevisions>
    </reviewItem>
    <reviewItem>
      <errorID>8ef6ae70-6cab-4b3b-8e75-d05e913abdb8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BB1C3A1</paraID>
      <start>0</start>
      <end>2</end>
      <status>unmodified</status>
      <modifiedWord/>
      <trackRevisions>false</trackRevisions>
    </reviewItem>
    <reviewItem>
      <errorID>cb6aff5d-0a6d-4448-a094-497a705359db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331F6B3D</paraID>
      <start>0</start>
      <end>2</end>
      <status>unmodified</status>
      <modifiedWord/>
      <trackRevisions>false</trackRevisions>
    </reviewItem>
    <reviewItem>
      <errorID>8d37acdf-eeb2-4c3c-8df5-17df76497a2c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1DF0F49D</paraID>
      <start>0</start>
      <end>3</end>
      <status>unmodified</status>
      <modifiedWord/>
      <trackRevisions>false</trackRevisions>
    </reviewItem>
    <reviewItem>
      <errorID>c8d81b62-fed0-49a3-a2c0-2be01e2d2504</errorID>
      <errorWord>其它</errorWord>
      <group>L1_Word</group>
      <groupName>字词问题</groupName>
      <ability>L2_Alias</ability>
      <abilityName>也作/曾用词</abilityName>
      <candidateList>
        <item>其他</item>
      </candidateList>
      <explain>词汇[其它]为不规范表述或旧称，其规范书面表述为[其他]。</explain>
      <paraID>1DF0F49D</paraID>
      <start>3</start>
      <end>5</end>
      <status>unmodified</status>
      <modifiedWord/>
      <trackRevisions>false</trackRevisions>
    </reviewItem>
    <reviewItem>
      <errorID>c471b027-36a1-4d5c-8688-38502602890c</errorID>
      <errorWord>,</errorWord>
      <group>L1_Format</group>
      <groupName>格式问题</groupName>
      <ability>L2_HalfPunc_CN</ability>
      <abilityName>全半角问题</abilityName>
      <candidateList>
        <item>，</item>
      </candidateList>
      <explain>文本全半角错误。</explain>
      <paraID>3D8A588B</paraID>
      <start>25</start>
      <end>26</end>
      <status>unmodified</status>
      <modifiedWord/>
      <trackRevisions>false</trackRevisions>
    </reviewItem>
    <reviewItem>
      <errorID>a332f838-9ca0-403b-ae0f-d901575f441a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6862F448</paraID>
      <start>0</start>
      <end>3</end>
      <status>unmodified</status>
      <modifiedWord/>
      <trackRevisions>false</trackRevisions>
    </reviewItem>
    <reviewItem>
      <errorID>491bf0bf-f731-4db8-b99a-5d752be1b5d2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5C34247C</paraID>
      <start>0</start>
      <end>2</end>
      <status>unmodified</status>
      <modifiedWord/>
      <trackRevisions>false</trackRevisions>
    </reviewItem>
    <reviewItem>
      <errorID>c29f8d8e-36aa-4fbe-b861-496585cc0dec</errorID>
      <errorWord>(</errorWord>
      <group>L1_Format</group>
      <groupName>格式问题</groupName>
      <ability>L2_HalfPunc_CN</ability>
      <abilityName>全半角问题</abilityName>
      <candidateList>
        <item>（</item>
      </candidateList>
      <explain>文本全半角错误。</explain>
      <paraID>1C2FB8FD</paraID>
      <start>63</start>
      <end>64</end>
      <status>unmodified</status>
      <modifiedWord/>
      <trackRevisions>false</trackRevisions>
    </reviewItem>
    <reviewItem>
      <errorID>acc1f65c-e4ad-4442-89dd-b35372c9df19</errorID>
      <errorWord>)</errorWord>
      <group>L1_Format</group>
      <groupName>格式问题</groupName>
      <ability>L2_HalfPunc_CN</ability>
      <abilityName>全半角问题</abilityName>
      <candidateList>
        <item>）</item>
      </candidateList>
      <explain>文本全半角错误。</explain>
      <paraID>1C2FB8FD</paraID>
      <start>68</start>
      <end>69</end>
      <status>unmodified</status>
      <modifiedWord/>
      <trackRevisions>false</trackRevisions>
    </reviewItem>
    <reviewItem>
      <errorID>268f1638-1381-46e5-ae39-9d7ec6cca886</errorID>
      <errorWord>(</errorWord>
      <group>L1_Format</group>
      <groupName>格式问题</groupName>
      <ability>L2_HalfPunc_CN</ability>
      <abilityName>全半角问题</abilityName>
      <candidateList>
        <item>（</item>
      </candidateList>
      <explain>文本全半角错误。</explain>
      <paraID>1C2FB8FD</paraID>
      <start>111</start>
      <end>112</end>
      <status>unmodified</status>
      <modifiedWord/>
      <trackRevisions>false</trackRevisions>
    </reviewItem>
    <reviewItem>
      <errorID>ea3e7d9b-32bc-4f9d-a556-0a760977fa16</errorID>
      <errorWord>)</errorWord>
      <group>L1_Format</group>
      <groupName>格式问题</groupName>
      <ability>L2_HalfPunc_CN</ability>
      <abilityName>全半角问题</abilityName>
      <candidateList>
        <item>）</item>
      </candidateList>
      <explain>文本全半角错误。</explain>
      <paraID>1C2FB8FD</paraID>
      <start>134</start>
      <end>135</end>
      <status>unmodified</status>
      <modifiedWord/>
      <trackRevisions>false</trackRevisions>
    </reviewItem>
    <reviewItem>
      <errorID>dd097437-a9ff-42bd-b660-e5f4747690bc</errorID>
      <errorWord>获</errorWord>
      <group>L1_Word</group>
      <groupName>字词问题</groupName>
      <ability>L2_Typo</ability>
      <abilityName>字词错误</abilityName>
      <candidateList>
        <item>获得</item>
      </candidateList>
      <explain/>
      <paraID>1C2FB8FD</paraID>
      <start>141</start>
      <end>142</end>
      <status>unmodified</status>
      <modifiedWord/>
      <trackRevisions>false</trackRevisions>
    </reviewItem>
    <reviewItem>
      <errorID>4c47e64c-8c7c-44d7-bb71-9d2cb432ffb4</errorID>
      <errorWord>其它</errorWord>
      <group>L1_Word</group>
      <groupName>字词问题</groupName>
      <ability>L2_Alias</ability>
      <abilityName>也作/曾用词</abilityName>
      <candidateList>
        <item>其他</item>
      </candidateList>
      <explain>词汇[其它]为不规范表述或旧称，其规范书面表述为[其他]。</explain>
      <paraID> 46314A2</paraID>
      <start>16</start>
      <end>18</end>
      <status>unmodified</status>
      <modifiedWord/>
      <trackRevisions>false</trackRevisions>
    </reviewItem>
    <reviewItem>
      <errorID>5887675f-34fd-48be-853f-6ab21b2d2d56</errorID>
      <errorWord>不</errorWord>
      <group>L1_Word</group>
      <groupName>字词问题</groupName>
      <ability>L2_Typo</ability>
      <abilityName>字词错误</abilityName>
      <candidateList>
        <item>不符</item>
      </candidateList>
      <explain/>
      <paraID>75DCFD98</paraID>
      <start>43</start>
      <end>44</end>
      <status>unmodified</status>
      <modifiedWord/>
      <trackRevisions>false</trackRevisions>
    </reviewItem>
    <reviewItem>
      <errorID>a57890c8-f17e-4437-a6c3-8aa12c0ef075</errorID>
      <errorWord>&lt;</errorWord>
      <group>L1_Format</group>
      <groupName>格式问题</groupName>
      <ability>L2_HalfPunc_CN</ability>
      <abilityName>全半角问题</abilityName>
      <candidateList>
        <item>〈</item>
      </candidateList>
      <explain>文本全半角错误。</explain>
      <paraID>340BF798</paraID>
      <start>48</start>
      <end>49</end>
      <status>unmodified</status>
      <modifiedWord/>
      <trackRevisions>false</trackRevisions>
    </reviewItem>
    <reviewItem>
      <errorID>a7374d3d-24b8-4bac-9d13-483c36353160</errorID>
      <errorWord>(</errorWord>
      <group>L1_Format</group>
      <groupName>格式问题</groupName>
      <ability>L2_HalfPunc_CN</ability>
      <abilityName>全半角问题</abilityName>
      <candidateList>
        <item>（</item>
      </candidateList>
      <explain>文本全半角错误。</explain>
      <paraID>340BF798</paraID>
      <start>63</start>
      <end>64</end>
      <status>unmodified</status>
      <modifiedWord/>
      <trackRevisions>false</trackRevisions>
    </reviewItem>
    <reviewItem>
      <errorID>45210393-7004-4931-a97a-9bf96aaa6d27</errorID>
      <errorWord>)</errorWord>
      <group>L1_Format</group>
      <groupName>格式问题</groupName>
      <ability>L2_HalfPunc_CN</ability>
      <abilityName>全半角问题</abilityName>
      <candidateList>
        <item>）</item>
      </candidateList>
      <explain>文本全半角错误。</explain>
      <paraID>340BF798</paraID>
      <start>66</start>
      <end>67</end>
      <status>unmodified</status>
      <modifiedWord/>
      <trackRevisions>false</trackRevisions>
    </reviewItem>
    <reviewItem>
      <errorID>13ed8ae2-e999-4ff8-932f-bd455301dd40</errorID>
      <errorWord>(</errorWord>
      <group>L1_Format</group>
      <groupName>格式问题</groupName>
      <ability>L2_HalfPunc_CN</ability>
      <abilityName>全半角问题</abilityName>
      <candidateList>
        <item>（</item>
      </candidateList>
      <explain>文本全半角错误。</explain>
      <paraID> E176404</paraID>
      <start>3</start>
      <end>4</end>
      <status>unmodified</status>
      <modifiedWord/>
      <trackRevisions>false</trackRevisions>
    </reviewItem>
    <reviewItem>
      <errorID>ecc63817-209f-4edd-854f-8d14429a9a7f</errorID>
      <errorWord>)</errorWord>
      <group>L1_Format</group>
      <groupName>格式问题</groupName>
      <ability>L2_HalfPunc_CN</ability>
      <abilityName>全半角问题</abilityName>
      <candidateList>
        <item>）</item>
      </candidateList>
      <explain>文本全半角错误。</explain>
      <paraID> E176404</paraID>
      <start>6</start>
      <end>7</end>
      <status>unmodified</status>
      <modifiedWord/>
      <trackRevisions>false</trackRevisions>
    </reviewItem>
    <reviewItem>
      <errorID>877020fb-fcac-4511-8d90-67b715a007c6</errorID>
      <errorWord>(</errorWord>
      <group>L1_Format</group>
      <groupName>格式问题</groupName>
      <ability>L2_HalfPunc_CN</ability>
      <abilityName>全半角问题</abilityName>
      <candidateList>
        <item>（</item>
      </candidateList>
      <explain>文本全半角错误。</explain>
      <paraID> E176404</paraID>
      <start>28</start>
      <end>29</end>
      <status>unmodified</status>
      <modifiedWord/>
      <trackRevisions>false</trackRevisions>
    </reviewItem>
    <reviewItem>
      <errorID>a1d451bc-4e25-4689-8131-20637bb19f38</errorID>
      <errorWord>)</errorWord>
      <group>L1_Format</group>
      <groupName>格式问题</groupName>
      <ability>L2_HalfPunc_CN</ability>
      <abilityName>全半角问题</abilityName>
      <candidateList>
        <item>）</item>
      </candidateList>
      <explain>文本全半角错误。</explain>
      <paraID> E176404</paraID>
      <start>31</start>
      <end>32</end>
      <status>unmodified</status>
      <modifiedWord/>
      <trackRevisions>false</trackRevisions>
    </reviewItem>
    <reviewItem>
      <errorID>badcb5e5-c9e1-41d6-8c4a-4950954ec49c</errorID>
      <errorWord>(</errorWord>
      <group>L1_Format</group>
      <groupName>格式问题</groupName>
      <ability>L2_HalfPunc_CN</ability>
      <abilityName>全半角问题</abilityName>
      <candidateList>
        <item>（</item>
      </candidateList>
      <explain>文本全半角错误。</explain>
      <paraID> E176404</paraID>
      <start>42</start>
      <end>43</end>
      <status>unmodified</status>
      <modifiedWord/>
      <trackRevisions>false</trackRevisions>
    </reviewItem>
    <reviewItem>
      <errorID>f59c56e8-dd40-499a-8750-5142d18c2a41</errorID>
      <errorWord>)</errorWord>
      <group>L1_Format</group>
      <groupName>格式问题</groupName>
      <ability>L2_HalfPunc_CN</ability>
      <abilityName>全半角问题</abilityName>
      <candidateList>
        <item>）</item>
      </candidateList>
      <explain>文本全半角错误。</explain>
      <paraID> E176404</paraID>
      <start>45</start>
      <end>46</end>
      <status>unmodified</status>
      <modifiedWord/>
      <trackRevisions>false</trackRevisions>
    </reviewItem>
    <reviewItem>
      <errorID>31b461e0-a840-4acc-a69f-529a248b62ba</errorID>
      <errorWord>&lt;</errorWord>
      <group>L1_Format</group>
      <groupName>格式问题</groupName>
      <ability>L2_HalfPunc_CN</ability>
      <abilityName>全半角问题</abilityName>
      <candidateList>
        <item>〈</item>
      </candidateList>
      <explain>文本全半角错误。</explain>
      <paraID> E176404</paraID>
      <start>48</start>
      <end>49</end>
      <status>unmodified</status>
      <modifiedWord/>
      <trackRevisions>false</trackRevisions>
    </reviewItem>
    <reviewItem>
      <errorID>228490a8-d5cb-4bcc-afbe-c9b25f35ef63</errorID>
      <errorWord>(</errorWord>
      <group>L1_Format</group>
      <groupName>格式问题</groupName>
      <ability>L2_HalfPunc_CN</ability>
      <abilityName>全半角问题</abilityName>
      <candidateList>
        <item>（</item>
      </candidateList>
      <explain>文本全半角错误。</explain>
      <paraID> E176404</paraID>
      <start>66</start>
      <end>67</end>
      <status>unmodified</status>
      <modifiedWord/>
      <trackRevisions>false</trackRevisions>
    </reviewItem>
    <reviewItem>
      <errorID>1a1dbc01-755e-48e9-a090-c0afc5bc7a33</errorID>
      <errorWord>)</errorWord>
      <group>L1_Format</group>
      <groupName>格式问题</groupName>
      <ability>L2_HalfPunc_CN</ability>
      <abilityName>全半角问题</abilityName>
      <candidateList>
        <item>）</item>
      </candidateList>
      <explain>文本全半角错误。</explain>
      <paraID> E176404</paraID>
      <start>69</start>
      <end>70</end>
      <status>unmodified</status>
      <modifiedWord/>
      <trackRevisions>false</trackRevisions>
    </reviewItem>
    <reviewItem>
      <errorID>ff3dd1b4-7100-4c06-809b-bdb6f8e75d95</errorID>
      <errorWord>(</errorWord>
      <group>L1_Format</group>
      <groupName>格式问题</groupName>
      <ability>L2_HalfPunc_CN</ability>
      <abilityName>全半角问题</abilityName>
      <candidateList>
        <item>（</item>
      </candidateList>
      <explain>文本全半角错误。</explain>
      <paraID>2F61F989</paraID>
      <start>3</start>
      <end>4</end>
      <status>unmodified</status>
      <modifiedWord/>
      <trackRevisions>false</trackRevisions>
    </reviewItem>
    <reviewItem>
      <errorID>b5da4b4e-9e4e-499e-bd3d-a829c7f6af4d</errorID>
      <errorWord>)</errorWord>
      <group>L1_Format</group>
      <groupName>格式问题</groupName>
      <ability>L2_HalfPunc_CN</ability>
      <abilityName>全半角问题</abilityName>
      <candidateList>
        <item>）</item>
      </candidateList>
      <explain>文本全半角错误。</explain>
      <paraID>2F61F989</paraID>
      <start>6</start>
      <end>7</end>
      <status>unmodified</status>
      <modifiedWord/>
      <trackRevisions>false</trackRevisions>
    </reviewItem>
    <reviewItem>
      <errorID>f459feec-ced2-43a4-a77d-fd94a30fe5c8</errorID>
      <errorWord>(</errorWord>
      <group>L1_Format</group>
      <groupName>格式问题</groupName>
      <ability>L2_HalfPunc_CN</ability>
      <abilityName>全半角问题</abilityName>
      <candidateList>
        <item>（</item>
      </candidateList>
      <explain>文本全半角错误。</explain>
      <paraID>2F61F989</paraID>
      <start>27</start>
      <end>28</end>
      <status>unmodified</status>
      <modifiedWord/>
      <trackRevisions>false</trackRevisions>
    </reviewItem>
    <reviewItem>
      <errorID>4b1b0a38-4ff5-42a7-b101-249372de1937</errorID>
      <errorWord>)</errorWord>
      <group>L1_Format</group>
      <groupName>格式问题</groupName>
      <ability>L2_HalfPunc_CN</ability>
      <abilityName>全半角问题</abilityName>
      <candidateList>
        <item>）</item>
      </candidateList>
      <explain>文本全半角错误。</explain>
      <paraID>2F61F989</paraID>
      <start>30</start>
      <end>31</end>
      <status>unmodified</status>
      <modifiedWord/>
      <trackRevisions>false</trackRevisions>
    </reviewItem>
    <reviewItem>
      <errorID>ef48ba8a-7083-4a85-9cc9-e93d0e0fc82b</errorID>
      <errorWord>&lt;</errorWord>
      <group>L1_Format</group>
      <groupName>格式问题</groupName>
      <ability>L2_HalfPunc_CN</ability>
      <abilityName>全半角问题</abilityName>
      <candidateList>
        <item>〈</item>
      </candidateList>
      <explain>文本全半角错误。</explain>
      <paraID>2F61F989</paraID>
      <start>33</start>
      <end>34</end>
      <status>unmodified</status>
      <modifiedWord/>
      <trackRevisions>false</trackRevisions>
    </reviewItem>
    <reviewItem>
      <errorID>9cb37618-c8e5-456f-a1ca-6f67e788549c</errorID>
      <errorWord>(</errorWord>
      <group>L1_Format</group>
      <groupName>格式问题</groupName>
      <ability>L2_HalfPunc_CN</ability>
      <abilityName>全半角问题</abilityName>
      <candidateList>
        <item>（</item>
      </candidateList>
      <explain>文本全半角错误。</explain>
      <paraID>4B755A9C</paraID>
      <start>15</start>
      <end>16</end>
      <status>unmodified</status>
      <modifiedWord/>
      <trackRevisions>false</trackRevisions>
    </reviewItem>
    <reviewItem>
      <errorID>8fac61ab-58b1-4c88-a16a-5dd673bd10f7</errorID>
      <errorWord>)</errorWord>
      <group>L1_Format</group>
      <groupName>格式问题</groupName>
      <ability>L2_HalfPunc_CN</ability>
      <abilityName>全半角问题</abilityName>
      <candidateList>
        <item>）</item>
      </candidateList>
      <explain>文本全半角错误。</explain>
      <paraID>4B755A9C</paraID>
      <start>18</start>
      <end>19</end>
      <status>unmodified</status>
      <modifiedWord/>
      <trackRevisions>false</trackRevisions>
    </reviewItem>
    <reviewItem>
      <errorID>dd8c563d-98f0-432a-95d6-2562595f8c14</errorID>
      <errorWord>(</errorWord>
      <group>L1_Format</group>
      <groupName>格式问题</groupName>
      <ability>L2_HalfPunc_CN</ability>
      <abilityName>全半角问题</abilityName>
      <candidateList>
        <item>（</item>
      </candidateList>
      <explain>文本全半角错误。</explain>
      <paraID>4B755A9C</paraID>
      <start>61</start>
      <end>62</end>
      <status>unmodified</status>
      <modifiedWord/>
      <trackRevisions>false</trackRevisions>
    </reviewItem>
    <reviewItem>
      <errorID>6b0ae30e-bc35-45aa-bbf8-8d02fa3fae53</errorID>
      <errorWord>)</errorWord>
      <group>L1_Format</group>
      <groupName>格式问题</groupName>
      <ability>L2_HalfPunc_CN</ability>
      <abilityName>全半角问题</abilityName>
      <candidateList>
        <item>）</item>
      </candidateList>
      <explain>文本全半角错误。</explain>
      <paraID>4B755A9C</paraID>
      <start>64</start>
      <end>65</end>
      <status>unmodified</status>
      <modifiedWord/>
      <trackRevisions>false</trackRevisions>
    </reviewItem>
    <reviewItem>
      <errorID>7dd54d3d-f3ae-48ce-8dff-e25a4c6879b9</errorID>
      <errorWord>，</errorWord>
      <group>L1_Word</group>
      <groupName>字词问题</groupName>
      <ability>L2_Typo</ability>
      <abilityName>字词错误</abilityName>
      <candidateList>
        <item>，并</item>
      </candidateList>
      <explain/>
      <paraID>4B755A9C</paraID>
      <start>71</start>
      <end>72</end>
      <status>unmodified</status>
      <modifiedWord/>
      <trackRevisions>false</trackRevisions>
    </reviewItem>
    <reviewItem>
      <errorID>01d6a539-bda4-4f24-aaf3-6f40e5b6a669</errorID>
      <errorWord>(</errorWord>
      <group>L1_Format</group>
      <groupName>格式问题</groupName>
      <ability>L2_HalfPunc_CN</ability>
      <abilityName>全半角问题</abilityName>
      <candidateList>
        <item>（</item>
      </candidateList>
      <explain>文本全半角错误。</explain>
      <paraID>4B755A9C</paraID>
      <start>168</start>
      <end>169</end>
      <status>unmodified</status>
      <modifiedWord/>
      <trackRevisions>false</trackRevisions>
    </reviewItem>
    <reviewItem>
      <errorID>37720e95-4721-460b-b3b0-f26c437bd46d</errorID>
      <errorWord>)</errorWord>
      <group>L1_Format</group>
      <groupName>格式问题</groupName>
      <ability>L2_HalfPunc_CN</ability>
      <abilityName>全半角问题</abilityName>
      <candidateList>
        <item>）</item>
      </candidateList>
      <explain>文本全半角错误。</explain>
      <paraID>4B755A9C</paraID>
      <start>171</start>
      <end>172</end>
      <status>unmodified</status>
      <modifiedWord/>
      <trackRevisions>false</trackRevisions>
    </reviewItem>
    <reviewItem>
      <errorID>1edb88ed-7c2f-47ac-adbf-782bca8a7586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CBABCA</paraID>
      <start>0</start>
      <end>2</end>
      <status>unmodified</status>
      <modifiedWord/>
      <trackRevisions>false</trackRevisions>
    </reviewItem>
    <reviewItem>
      <errorID>d8ca8bc1-e5b7-447d-8f47-5873645006f5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1E0476BD</paraID>
      <start>0</start>
      <end>2</end>
      <status>unmodified</status>
      <modifiedWord/>
      <trackRevisions>false</trackRevisions>
    </reviewItem>
    <reviewItem>
      <errorID>3509114d-2beb-43d2-af39-b34f509a9905</errorID>
      <errorWord>人确定成交供应商</errorWord>
      <group>L1_Word</group>
      <groupName>字词问题</groupName>
      <ability>L2_Typo</ability>
      <abilityName>字词错误</abilityName>
      <candidateList>
        <item>人在确定成交供应商</item>
      </candidateList>
      <explain/>
      <paraID>1E0476BD</paraID>
      <start>31</start>
      <end>39</end>
      <status>unmodified</status>
      <modifiedWord/>
      <trackRevisions>false</trackRevisions>
    </reviewItem>
    <reviewItem>
      <errorID>8f1e31aa-1cb1-43e3-b4b8-f909d917acf3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385A1865</paraID>
      <start>0</start>
      <end>2</end>
      <status>unmodified</status>
      <modifiedWord/>
      <trackRevisions>false</trackRevisions>
    </reviewItem>
    <reviewItem>
      <errorID>d3770993-d40c-4a49-a0bf-63df9cead039</errorID>
      <errorWord>,</errorWord>
      <group>L1_Format</group>
      <groupName>格式问题</groupName>
      <ability>L2_HalfPunc_CN</ability>
      <abilityName>全半角问题</abilityName>
      <candidateList>
        <item>，</item>
      </candidateList>
      <explain>文本全半角错误。</explain>
      <paraID> A40DDDF</paraID>
      <start>20</start>
      <end>21</end>
      <status>unmodified</status>
      <modifiedWord/>
      <trackRevisions>false</trackRevisions>
    </reviewItem>
    <reviewItem>
      <errorID>cf2c4e18-cd1d-4d20-a124-5fb7d4aecbd2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3C403C6A</paraID>
      <start>31</start>
      <end>34</end>
      <status>unmodified</status>
      <modifiedWord/>
      <trackRevisions>false</trackRevisions>
    </reviewItem>
    <reviewItem>
      <errorID>dbd51ea8-039d-4c9e-a06f-6f0219f8a018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262389F3</paraID>
      <start>0</start>
      <end>2</end>
      <status>unmodified</status>
      <modifiedWord/>
      <trackRevisions>false</trackRevisions>
    </reviewItem>
    <reviewItem>
      <errorID>23aebb55-6a89-4c84-9229-96925940d5f6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6FD9913</paraID>
      <start>0</start>
      <end>2</end>
      <status>unmodified</status>
      <modifiedWord/>
      <trackRevisions>false</trackRevisions>
    </reviewItem>
    <reviewItem>
      <errorID>f2224b2d-98b9-4adc-9378-9658b9199d11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11758830</paraID>
      <start>0</start>
      <end>2</end>
      <status>unmodified</status>
      <modifiedWord/>
      <trackRevisions>false</trackRevisions>
    </reviewItem>
    <reviewItem>
      <errorID>dbe19538-5a46-4850-b639-a0d795b4e9d1</errorID>
      <errorWord>(</errorWord>
      <group>L1_Format</group>
      <groupName>格式问题</groupName>
      <ability>L2_HalfPunc_CN</ability>
      <abilityName>全半角问题</abilityName>
      <candidateList>
        <item>（</item>
      </candidateList>
      <explain>文本全半角错误。</explain>
      <paraID>  FE88C2</paraID>
      <start>36</start>
      <end>37</end>
      <status>unmodified</status>
      <modifiedWord/>
      <trackRevisions>false</trackRevisions>
    </reviewItem>
    <reviewItem>
      <errorID>a3dcbfaa-bfb7-460a-bea6-2b07dc7e9881</errorID>
      <errorWord>)</errorWord>
      <group>L1_Format</group>
      <groupName>格式问题</groupName>
      <ability>L2_HalfPunc_CN</ability>
      <abilityName>全半角问题</abilityName>
      <candidateList>
        <item>）</item>
      </candidateList>
      <explain>文本全半角错误。</explain>
      <paraID>  FE88C2</paraID>
      <start>46</start>
      <end>47</end>
      <status>unmodified</status>
      <modifiedWord/>
      <trackRevisions>false</trackRevisions>
    </reviewItem>
    <reviewItem>
      <errorID>5056dbe9-ebba-429b-bcc8-3635a50fcaf6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7136A5D6</paraID>
      <start>0</start>
      <end>2</end>
      <status>unmodified</status>
      <modifiedWord/>
      <trackRevisions>false</trackRevisions>
    </reviewItem>
    <reviewItem>
      <errorID>2438b1bd-85f5-40ca-a066-8a9006681af4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1F2A5D4E</paraID>
      <start>0</start>
      <end>2</end>
      <status>unmodified</status>
      <modifiedWord/>
      <trackRevisions>false</trackRevisions>
    </reviewItem>
    <reviewItem>
      <errorID>ce0d548d-c573-488d-b36d-663e04b61453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56F26952</paraID>
      <start>0</start>
      <end>2</end>
      <status>unmodified</status>
      <modifiedWord/>
      <trackRevisions>false</trackRevisions>
    </reviewItem>
    <reviewItem>
      <errorID>cce0cb49-0039-467c-9219-1f4a4e36aa57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D4CF4B8</paraID>
      <start>0</start>
      <end>2</end>
      <status>unmodified</status>
      <modifiedWord/>
      <trackRevisions>false</trackRevisions>
    </reviewItem>
    <reviewItem>
      <errorID>d04315af-c120-4a46-92f2-af274bdd849b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1BB0C76E</paraID>
      <start>0</start>
      <end>2</end>
      <status>unmodified</status>
      <modifiedWord/>
      <trackRevisions>false</trackRevisions>
    </reviewItem>
    <reviewItem>
      <errorID>547d33da-1091-4d7d-b5d5-528350a8a280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1BB0C76E</paraID>
      <start>17</start>
      <end>20</end>
      <status>unmodified</status>
      <modifiedWord/>
      <trackRevisions>false</trackRevisions>
    </reviewItem>
    <reviewItem>
      <errorID>ba5465b3-7aed-46fa-919f-add1109a016c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20FFD9FB</paraID>
      <start>0</start>
      <end>2</end>
      <status>unmodified</status>
      <modifiedWord/>
      <trackRevisions>false</trackRevisions>
    </reviewItem>
    <reviewItem>
      <errorID>5bb6817b-6c72-458e-a9a5-4c1003dc7eb1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5DBB6919</paraID>
      <start>0</start>
      <end>3</end>
      <status>unmodified</status>
      <modifiedWord/>
      <trackRevisions>false</trackRevisions>
    </reviewItem>
    <reviewItem>
      <errorID>ee1f0f61-3023-474d-bf4d-ebc936d00b97</errorID>
      <errorWord>总额</errorWord>
      <group>L1_Word</group>
      <groupName>字词问题</groupName>
      <ability>L2_Typo</ability>
      <abilityName>字词错误</abilityName>
      <candidateList>
        <item>总</item>
      </candidateList>
      <explain/>
      <paraID>4F90AEA0</paraID>
      <start>63</start>
      <end>65</end>
      <status>unmodified</status>
      <modifiedWord/>
      <trackRevisions>false</trackRevisions>
    </reviewItem>
    <reviewItem>
      <errorID>4d110a04-92b2-4895-9651-52445e2203e1</errorID>
      <errorWord>(</errorWord>
      <group>L1_Format</group>
      <groupName>格式问题</groupName>
      <ability>L2_HalfPunc_CN</ability>
      <abilityName>全半角问题</abilityName>
      <candidateList>
        <item>（</item>
      </candidateList>
      <explain>文本全半角错误。</explain>
      <paraID>633E2445</paraID>
      <start>6</start>
      <end>7</end>
      <status>unmodified</status>
      <modifiedWord/>
      <trackRevisions>false</trackRevisions>
    </reviewItem>
    <reviewItem>
      <errorID>3e8c9e89-3843-41af-a80e-ad40a8d14e58</errorID>
      <errorWord>)</errorWord>
      <group>L1_Format</group>
      <groupName>格式问题</groupName>
      <ability>L2_HalfPunc_CN</ability>
      <abilityName>全半角问题</abilityName>
      <candidateList>
        <item>）</item>
      </candidateList>
      <explain>文本全半角错误。</explain>
      <paraID>633E2445</paraID>
      <start>10</start>
      <end>11</end>
      <status>unmodified</status>
      <modifiedWord/>
      <trackRevisions>false</trackRevisions>
    </reviewItem>
    <reviewItem>
      <errorID>f0244961-c2a4-42bc-80bb-df4d72207896</errorID>
      <errorWord>总额</errorWord>
      <group>L1_Word</group>
      <groupName>字词问题</groupName>
      <ability>L2_Typo</ability>
      <abilityName>字词错误</abilityName>
      <candidateList>
        <item>总</item>
      </candidateList>
      <explain/>
      <paraID> B3BCB27</paraID>
      <start>62</start>
      <end>64</end>
      <status>unmodified</status>
      <modifiedWord/>
      <trackRevisions>false</trackRevisions>
    </reviewItem>
    <reviewItem>
      <errorID>930e7c9a-0663-4a8d-a537-8989a39bfa31</errorID>
      <errorWord>总额</errorWord>
      <group>L1_Word</group>
      <groupName>字词问题</groupName>
      <ability>L2_Typo</ability>
      <abilityName>字词错误</abilityName>
      <candidateList>
        <item>总</item>
      </candidateList>
      <explain/>
      <paraID>345DA013</paraID>
      <start>86</start>
      <end>88</end>
      <status>unmodified</status>
      <modifiedWord/>
      <trackRevisions>false</trackRevisions>
    </reviewItem>
    <reviewItem>
      <errorID>8ff1ac69-f475-48b5-b036-ed537f4b753c</errorID>
      <errorWord>总额</errorWord>
      <group>L1_Word</group>
      <groupName>字词问题</groupName>
      <ability>L2_Typo</ability>
      <abilityName>字词错误</abilityName>
      <candidateList>
        <item>总</item>
      </candidateList>
      <explain/>
      <paraID> FE0D7DF</paraID>
      <start>186</start>
      <end>188</end>
      <status>unmodified</status>
      <modifiedWord/>
      <trackRevisions>false</trackRevisions>
    </reviewItem>
    <reviewItem>
      <errorID>61567c7c-8b88-4e53-8866-e22be288a3c0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2DD7E3FD</paraID>
      <start>98</start>
      <end>101</end>
      <status>unmodified</status>
      <modifiedWord/>
      <trackRevisions>false</trackRevisions>
    </reviewItem>
    <reviewItem>
      <errorID>77084883-bce0-4698-be4c-b0bb20dc29ce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6259E3B3</paraID>
      <start>39</start>
      <end>42</end>
      <status>unmodified</status>
      <modifiedWord/>
      <trackRevisions>false</trackRevisions>
    </reviewItem>
    <reviewItem>
      <errorID>15aaf804-d471-4892-a0be-92b86cac30c2</errorID>
      <errorWord>(</errorWord>
      <group>L1_Format</group>
      <groupName>格式问题</groupName>
      <ability>L2_HalfPunc_CN</ability>
      <abilityName>全半角问题</abilityName>
      <candidateList>
        <item>（</item>
      </candidateList>
      <explain>文本全半角错误。</explain>
      <paraID>603F4C85</paraID>
      <start>2</start>
      <end>3</end>
      <status>unmodified</status>
      <modifiedWord/>
      <trackRevisions>false</trackRevisions>
    </reviewItem>
    <reviewItem>
      <errorID>f49dba23-ad17-4d40-a5c7-056fd101b1e0</errorID>
      <errorWord>)</errorWord>
      <group>L1_Format</group>
      <groupName>格式问题</groupName>
      <ability>L2_HalfPunc_CN</ability>
      <abilityName>全半角问题</abilityName>
      <candidateList>
        <item>）</item>
      </candidateList>
      <explain>文本全半角错误。</explain>
      <paraID>603F4C85</paraID>
      <start>6</start>
      <end>7</end>
      <status>unmodified</status>
      <modifiedWord/>
      <trackRevisions>false</trackRevisions>
    </reviewItem>
    <reviewItem>
      <errorID>f5c527fa-f4af-4ccb-979b-1d7934103896</errorID>
      <errorWord>(</errorWord>
      <group>L1_Format</group>
      <groupName>格式问题</groupName>
      <ability>L2_HalfPunc_CN</ability>
      <abilityName>全半角问题</abilityName>
      <candidateList>
        <item>（</item>
      </candidateList>
      <explain>文本全半角错误。</explain>
      <paraID>1DC8F7DD</paraID>
      <start>2</start>
      <end>3</end>
      <status>unmodified</status>
      <modifiedWord/>
      <trackRevisions>false</trackRevisions>
    </reviewItem>
    <reviewItem>
      <errorID>66d967f7-582b-4fc6-8b61-3f56ae90c5a9</errorID>
      <errorWord>)</errorWord>
      <group>L1_Format</group>
      <groupName>格式问题</groupName>
      <ability>L2_HalfPunc_CN</ability>
      <abilityName>全半角问题</abilityName>
      <candidateList>
        <item>）</item>
      </candidateList>
      <explain>文本全半角错误。</explain>
      <paraID>1DC8F7DD</paraID>
      <start>6</start>
      <end>7</end>
      <status>unmodified</status>
      <modifiedWord/>
      <trackRevisions>false</trackRevisions>
    </reviewItem>
    <reviewItem>
      <errorID>476d2689-735b-449c-bc6a-ed0577e940f2</errorID>
      <errorWord>(</errorWord>
      <group>L1_Format</group>
      <groupName>格式问题</groupName>
      <ability>L2_HalfPunc_CN</ability>
      <abilityName>全半角问题</abilityName>
      <candidateList>
        <item>（</item>
      </candidateList>
      <explain>文本全半角错误。</explain>
      <paraID>60F0961C</paraID>
      <start>58</start>
      <end>59</end>
      <status>unmodified</status>
      <modifiedWord/>
      <trackRevisions>false</trackRevisions>
    </reviewItem>
    <reviewItem>
      <errorID>3ee7a024-1f2b-4186-96e6-a42c64f20a49</errorID>
      <errorWord>:</errorWord>
      <group>L1_Format</group>
      <groupName>格式问题</groupName>
      <ability>L2_HalfPunc_CN</ability>
      <abilityName>全半角问题</abilityName>
      <candidateList>
        <item>：</item>
      </candidateList>
      <explain>文本全半角错误。</explain>
      <paraID>60F0961C</paraID>
      <start>63</start>
      <end>64</end>
      <status>unmodified</status>
      <modifiedWord/>
      <trackRevisions>false</trackRevisions>
    </reviewItem>
    <reviewItem>
      <errorID>74b83006-2957-46e9-bb5b-f45e7d8cc741</errorID>
      <errorWord>)</errorWord>
      <group>L1_Format</group>
      <groupName>格式问题</groupName>
      <ability>L2_HalfPunc_CN</ability>
      <abilityName>全半角问题</abilityName>
      <candidateList>
        <item>）</item>
      </candidateList>
      <explain>文本全半角错误。</explain>
      <paraID>60F0961C</paraID>
      <start>84</start>
      <end>85</end>
      <status>unmodified</status>
      <modifiedWord/>
      <trackRevisions>false</trackRevisions>
    </reviewItem>
    <reviewItem>
      <errorID>922cd33a-edec-4f36-b70f-1702fe9e8ef6</errorID>
      <errorWord>;</errorWord>
      <group>L1_Format</group>
      <groupName>格式问题</groupName>
      <ability>L2_HalfPunc_CN</ability>
      <abilityName>全半角问题</abilityName>
      <candidateList>
        <item>；</item>
      </candidateList>
      <explain>文本全半角错误。</explain>
      <paraID>42A05FA1</paraID>
      <start>75</start>
      <end>76</end>
      <status>unmodified</status>
      <modifiedWord/>
      <trackRevisions>false</trackRevisions>
    </reviewItem>
    <reviewItem>
      <errorID>33cd5f96-733d-45bd-aa07-56820b267df0</errorID>
      <errorWord>;</errorWord>
      <group>L1_Format</group>
      <groupName>格式问题</groupName>
      <ability>L2_HalfPunc_CN</ability>
      <abilityName>全半角问题</abilityName>
      <candidateList>
        <item>；</item>
      </candidateList>
      <explain>文本全半角错误。</explain>
      <paraID>42A05FA1</paraID>
      <start>92</start>
      <end>93</end>
      <status>unmodified</status>
      <modifiedWord/>
      <trackRevisions>false</trackRevisions>
    </reviewItem>
    <reviewItem>
      <errorID>062e501b-0aa6-4be0-8399-893741394f78</errorID>
      <errorWord>(</errorWord>
      <group>L1_Format</group>
      <groupName>格式问题</groupName>
      <ability>L2_HalfPunc_CN</ability>
      <abilityName>全半角问题</abilityName>
      <candidateList>
        <item>（</item>
      </candidateList>
      <explain>文本全半角错误。</explain>
      <paraID>42A05FA1</paraID>
      <start>129</start>
      <end>130</end>
      <status>unmodified</status>
      <modifiedWord/>
      <trackRevisions>false</trackRevisions>
    </reviewItem>
    <reviewItem>
      <errorID>9c6abbb4-442d-41ca-a98c-9d780a3ab6ce</errorID>
      <errorWord>)</errorWord>
      <group>L1_Format</group>
      <groupName>格式问题</groupName>
      <ability>L2_HalfPunc_CN</ability>
      <abilityName>全半角问题</abilityName>
      <candidateList>
        <item>）</item>
      </candidateList>
      <explain>文本全半角错误。</explain>
      <paraID>42A05FA1</paraID>
      <start>152</start>
      <end>153</end>
      <status>unmodified</status>
      <modifiedWord/>
      <trackRevisions>false</trackRevisions>
    </reviewItem>
    <reviewItem>
      <errorID>97faac7d-0710-4d4d-94d0-06cb4cbd6574</errorID>
      <errorWord>:</errorWord>
      <group>L1_Format</group>
      <groupName>格式问题</groupName>
      <ability>L2_HalfPunc_CN</ability>
      <abilityName>全半角问题</abilityName>
      <candidateList>
        <item>：</item>
      </candidateList>
      <explain>文本全半角错误。</explain>
      <paraID>4A12DADD</paraID>
      <start>38</start>
      <end>39</end>
      <status>unmodified</status>
      <modifiedWord/>
      <trackRevisions>false</trackRevisions>
    </reviewItem>
    <reviewItem>
      <errorID>00d381dc-4f2b-49b8-8bfb-fe549954e6c5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44C8B7E9</paraID>
      <start>0</start>
      <end>3</end>
      <status>unmodified</status>
      <modifiedWord/>
      <trackRevisions>false</trackRevisions>
    </reviewItem>
    <reviewItem>
      <errorID>a8433936-232f-4858-988d-daf91851942d</errorID>
      <errorWord>;</errorWord>
      <group>L1_Format</group>
      <groupName>格式问题</groupName>
      <ability>L2_HalfPunc_CN</ability>
      <abilityName>全半角问题</abilityName>
      <candidateList>
        <item>；</item>
      </candidateList>
      <explain>文本全半角错误。</explain>
      <paraID>44C8B7E9</paraID>
      <start>29</start>
      <end>30</end>
      <status>unmodified</status>
      <modifiedWord/>
      <trackRevisions>false</trackRevisions>
    </reviewItem>
    <reviewItem>
      <errorID>ac405283-571a-4b42-96b3-cdedddb14016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5F922E04</paraID>
      <start>0</start>
      <end>3</end>
      <status>unmodified</status>
      <modifiedWord/>
      <trackRevisions>false</trackRevisions>
    </reviewItem>
    <reviewItem>
      <errorID>7941fefe-8b4c-434b-9837-a8ef008263cd</errorID>
      <errorWord>(</errorWord>
      <group>L1_Format</group>
      <groupName>格式问题</groupName>
      <ability>L2_HalfPunc_CN</ability>
      <abilityName>全半角问题</abilityName>
      <candidateList>
        <item>（</item>
      </candidateList>
      <explain>文本全半角错误。</explain>
      <paraID>5F922E04</paraID>
      <start>8</start>
      <end>9</end>
      <status>unmodified</status>
      <modifiedWord/>
      <trackRevisions>false</trackRevisions>
    </reviewItem>
    <reviewItem>
      <errorID>02d9e5a6-dacd-4963-8ea7-203ee34b9bb3</errorID>
      <errorWord>)</errorWord>
      <group>L1_Format</group>
      <groupName>格式问题</groupName>
      <ability>L2_HalfPunc_CN</ability>
      <abilityName>全半角问题</abilityName>
      <candidateList>
        <item>）</item>
      </candidateList>
      <explain>文本全半角错误。</explain>
      <paraID>5F922E04</paraID>
      <start>17</start>
      <end>18</end>
      <status>unmodified</status>
      <modifiedWord/>
      <trackRevisions>false</trackRevisions>
    </reviewItem>
    <reviewItem>
      <errorID>bd581df3-bccd-4c15-bc40-624dd0abbc6b</errorID>
      <errorWord>;</errorWord>
      <group>L1_Format</group>
      <groupName>格式问题</groupName>
      <ability>L2_HalfPunc_CN</ability>
      <abilityName>全半角问题</abilityName>
      <candidateList>
        <item>；</item>
      </candidateList>
      <explain>文本全半角错误。</explain>
      <paraID>5F922E04</paraID>
      <start>31</start>
      <end>32</end>
      <status>unmodified</status>
      <modifiedWord/>
      <trackRevisions>false</trackRevisions>
    </reviewItem>
    <reviewItem>
      <errorID>3c5b6185-2589-4c45-9906-8089797132c4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6D7F3C4A</paraID>
      <start>0</start>
      <end>3</end>
      <status>unmodified</status>
      <modifiedWord/>
      <trackRevisions>false</trackRevisions>
    </reviewItem>
    <reviewItem>
      <errorID>cd6fa098-5dc9-4b74-aaa5-4d1b7a29223a</errorID>
      <errorWord>;</errorWord>
      <group>L1_Format</group>
      <groupName>格式问题</groupName>
      <ability>L2_HalfPunc_CN</ability>
      <abilityName>全半角问题</abilityName>
      <candidateList>
        <item>；</item>
      </candidateList>
      <explain>文本全半角错误。</explain>
      <paraID>6D7F3C4A</paraID>
      <start>25</start>
      <end>26</end>
      <status>unmodified</status>
      <modifiedWord/>
      <trackRevisions>false</trackRevisions>
    </reviewItem>
    <reviewItem>
      <errorID>204ff2d9-4e24-49d9-ba21-5b0be26e7957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6E9517EB</paraID>
      <start>0</start>
      <end>3</end>
      <status>unmodified</status>
      <modifiedWord/>
      <trackRevisions>false</trackRevisions>
    </reviewItem>
    <reviewItem>
      <errorID>d5f3bed5-7bde-4a40-8a88-e79f9717210f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63B67FD3</paraID>
      <start>0</start>
      <end>2</end>
      <status>unmodified</status>
      <modifiedWord/>
      <trackRevisions>false</trackRevisions>
    </reviewItem>
    <reviewItem>
      <errorID>0fb8a352-2794-4b40-8029-d8e32b33f478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5C220AF5</paraID>
      <start>0</start>
      <end>2</end>
      <status>unmodified</status>
      <modifiedWord/>
      <trackRevisions>false</trackRevisions>
    </reviewItem>
    <reviewItem>
      <errorID>cb021d02-bbcb-4386-92bd-67942296fc78</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5C220AF5</paraID>
      <start>38</start>
      <end>42</end>
      <status>unmodified</status>
      <modifiedWord/>
      <trackRevisions>false</trackRevisions>
    </reviewItem>
    <reviewItem>
      <errorID>0c5c2b8f-f406-4233-b214-ccd09b477920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160DEACC</paraID>
      <start>0</start>
      <end>2</end>
      <status>unmodified</status>
      <modifiedWord/>
      <trackRevisions>false</trackRevisions>
    </reviewItem>
    <reviewItem>
      <errorID>86cb70a3-0e3d-433a-8831-fc4e5e2ab7c0</errorID>
      <errorWord>肆份</errorWord>
      <group>L1_Word</group>
      <groupName>字词问题</groupName>
      <ability>L2_Typo</ability>
      <abilityName>字词错误</abilityName>
      <candidateList>
        <item>四份</item>
      </candidateList>
      <explain>存在发音相同字词的误用。</explain>
      <paraID>160DEACC</paraID>
      <start>7</start>
      <end>9</end>
      <status>unmodified</status>
      <modifiedWord/>
      <trackRevisions>false</trackRevisions>
    </reviewItem>
    <reviewItem>
      <errorID>b15ed729-e530-46c9-80d8-54304e026c4a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6811BD0D</paraID>
      <start>0</start>
      <end>2</end>
      <status>unmodified</status>
      <modifiedWord/>
      <trackRevisions>false</trackRevisions>
    </reviewItem>
    <reviewItem>
      <errorID>ddadd6fa-3229-41dd-b0bf-7371994f8e93</errorID>
      <errorWord>法》《建设工程安全</errorWord>
      <group>L1_Word</group>
      <groupName>字词问题</groupName>
      <ability>L2_Typo</ability>
      <abilityName>字词错误</abilityName>
      <candidateList>
        <item>法》和《建设工程安全</item>
      </candidateList>
      <explain/>
      <paraID>4B2C205D</paraID>
      <start>19</start>
      <end>28</end>
      <status>unmodified</status>
      <modifiedWord/>
      <trackRevisions>false</trackRevisions>
    </reviewItem>
    <reviewItem>
      <errorID>0e15d565-00e4-4dba-a0c6-6d2563dd7203</errorID>
      <errorWord>的</errorWord>
      <group>L1_Word</group>
      <groupName>字词问题</groupName>
      <ability>L2_Typo</ability>
      <abilityName>字词错误</abilityName>
      <candidateList>
        <item>的农</item>
      </candidateList>
      <explain/>
      <paraID>1550DD96</paraID>
      <start>39</start>
      <end>41</end>
      <status>modified</status>
      <modifiedWord>的农</modifiedWord>
      <trackRevisions>false</trackRevisions>
    </reviewItem>
    <reviewItem>
      <errorID>391ed6c5-200a-46c0-aac1-b92002f872d3</errorID>
      <errorWord>操作合</errorWord>
      <group>L1_Word</group>
      <groupName>字词问题</groupName>
      <ability>L2_Typo</ability>
      <abilityName>字词错误</abilityName>
      <candidateList>
        <item>操作台</item>
      </candidateList>
      <explain/>
      <paraID>50BC2963</paraID>
      <start>160</start>
      <end>163</end>
      <status>unmodified</status>
      <modifiedWord/>
      <trackRevisions>false</trackRevisions>
    </reviewItem>
    <reviewItem>
      <errorID>f1d8d933-7ae3-4422-b698-732858a440ee</errorID>
      <errorWord>之外，还应配备有足够</errorWord>
      <group>L1_Word</group>
      <groupName>字词问题</groupName>
      <ability>L2_Typo</ability>
      <abilityName>字词错误</abilityName>
      <candidateList>
        <item>之外，还应配备足够</item>
      </candidateList>
      <explain/>
      <paraID>14240567</paraID>
      <start>20</start>
      <end>30</end>
      <status>unmodified</status>
      <modifiedWord/>
      <trackRevisions>false</trackRevisions>
    </reviewItem>
    <reviewItem>
      <errorID>00cce843-6e26-48d6-bf14-725cc2ee311f</errorID>
      <errorWord>肆份</errorWord>
      <group>L1_Word</group>
      <groupName>字词问题</groupName>
      <ability>L2_Typo</ability>
      <abilityName>字词错误</abilityName>
      <candidateList>
        <item>四份</item>
      </candidateList>
      <explain>存在发音相同字词的误用。</explain>
      <paraID>2BF239FD</paraID>
      <start>7</start>
      <end>9</end>
      <status>unmodified</status>
      <modifiedWord/>
      <trackRevisions>false</trackRevisions>
    </reviewItem>
    <reviewItem>
      <errorID>246f9d60-b573-4cdf-b2ae-ac93cd191429</errorID>
      <errorWord>(</errorWord>
      <group>L1_Format</group>
      <groupName>格式问题</groupName>
      <ability>L2_HalfPunc_CN</ability>
      <abilityName>全半角问题</abilityName>
      <candidateList>
        <item>（</item>
      </candidateList>
      <explain>文本全半角错误。</explain>
      <paraID>6600136C</paraID>
      <start>37</start>
      <end>38</end>
      <status>unmodified</status>
      <modifiedWord/>
      <trackRevisions>false</trackRevisions>
    </reviewItem>
    <reviewItem>
      <errorID>e83ed947-5053-434f-8277-5b6575022625</errorID>
      <errorWord>)</errorWord>
      <group>L1_Format</group>
      <groupName>格式问题</groupName>
      <ability>L2_HalfPunc_CN</ability>
      <abilityName>全半角问题</abilityName>
      <candidateList>
        <item>）</item>
      </candidateList>
      <explain>文本全半角错误。</explain>
      <paraID>6600136C</paraID>
      <start>43</start>
      <end>44</end>
      <status>unmodified</status>
      <modifiedWord/>
      <trackRevisions>false</trackRevisions>
    </reviewItem>
    <reviewItem>
      <errorID>36b75011-0419-4ac5-9280-1261198d98f7</errorID>
      <errorWord>间</errorWord>
      <group>L1_Word</group>
      <groupName>字词问题</groupName>
      <ability>L2_Typo</ability>
      <abilityName>字词错误</abilityName>
      <candidateList>
        <item>间内</item>
      </candidateList>
      <explain/>
      <paraID>5CA86BF2</paraID>
      <start>47</start>
      <end>48</end>
      <status>unmodified</status>
      <modifiedWord/>
      <trackRevisions>false</trackRevisions>
    </reviewItem>
    <reviewItem>
      <errorID>c362f01d-d928-456d-8a88-e2661dffd689</errorID>
      <errorWord>(</errorWord>
      <group>L1_Format</group>
      <groupName>格式问题</groupName>
      <ability>L2_HalfPunc_CN</ability>
      <abilityName>全半角问题</abilityName>
      <candidateList>
        <item>（</item>
      </candidateList>
      <explain>文本全半角错误。</explain>
      <paraID>371E5287</paraID>
      <start>24</start>
      <end>25</end>
      <status>unmodified</status>
      <modifiedWord/>
      <trackRevisions>false</trackRevisions>
    </reviewItem>
    <reviewItem>
      <errorID>128c665f-adcc-494c-8ce2-b3ce3986e028</errorID>
      <errorWord>)</errorWord>
      <group>L1_Format</group>
      <groupName>格式问题</groupName>
      <ability>L2_HalfPunc_CN</ability>
      <abilityName>全半角问题</abilityName>
      <candidateList>
        <item>）</item>
      </candidateList>
      <explain>文本全半角错误。</explain>
      <paraID>371E5287</paraID>
      <start>27</start>
      <end>28</end>
      <status>unmodified</status>
      <modifiedWord/>
      <trackRevisions>false</trackRevisions>
    </reviewItem>
    <reviewItem>
      <errorID>6ed03011-8447-46f6-93aa-b2c398f74a82</errorID>
      <errorWord>(</errorWord>
      <group>L1_Format</group>
      <groupName>格式问题</groupName>
      <ability>L2_HalfPunc_CN</ability>
      <abilityName>全半角问题</abilityName>
      <candidateList>
        <item>（</item>
      </candidateList>
      <explain>文本全半角错误。</explain>
      <paraID>1800F1DC</paraID>
      <start>38</start>
      <end>39</end>
      <status>unmodified</status>
      <modifiedWord/>
      <trackRevisions>false</trackRevisions>
    </reviewItem>
    <reviewItem>
      <errorID>4a8f7473-fb71-473c-be3a-c0b739c625bb</errorID>
      <errorWord>)</errorWord>
      <group>L1_Format</group>
      <groupName>格式问题</groupName>
      <ability>L2_HalfPunc_CN</ability>
      <abilityName>全半角问题</abilityName>
      <candidateList>
        <item>）</item>
      </candidateList>
      <explain>文本全半角错误。</explain>
      <paraID>1800F1DC</paraID>
      <start>43</start>
      <end>44</end>
      <status>unmodified</status>
      <modifiedWord/>
      <trackRevisions>false</trackRevisions>
    </reviewItem>
    <reviewItem>
      <errorID>6a0a0b92-feab-4ada-8155-e5c901fb0423</errorID>
      <errorWord>(</errorWord>
      <group>L1_Format</group>
      <groupName>格式问题</groupName>
      <ability>L2_HalfPunc_CN</ability>
      <abilityName>全半角问题</abilityName>
      <candidateList>
        <item>（</item>
      </candidateList>
      <explain>文本全半角错误。</explain>
      <paraID>1BB852F0</paraID>
      <start>23</start>
      <end>24</end>
      <status>unmodified</status>
      <modifiedWord/>
      <trackRevisions>false</trackRevisions>
    </reviewItem>
    <reviewItem>
      <errorID>413672cf-7577-46fa-9dcb-de5d17abb435</errorID>
      <errorWord>)</errorWord>
      <group>L1_Format</group>
      <groupName>格式问题</groupName>
      <ability>L2_HalfPunc_CN</ability>
      <abilityName>全半角问题</abilityName>
      <candidateList>
        <item>）</item>
      </candidateList>
      <explain>文本全半角错误。</explain>
      <paraID>1BB852F0</paraID>
      <start>46</start>
      <end>47</end>
      <status>unmodified</status>
      <modifiedWord/>
      <trackRevisions>false</trackRevisions>
    </reviewItem>
    <reviewItem>
      <errorID>ed9e7f29-9ebc-4f19-b185-6f399c0ee0e1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55FFCE49</paraID>
      <start>0</start>
      <end>2</end>
      <status>unmodified</status>
      <modifiedWord/>
      <trackRevisions>false</trackRevisions>
    </reviewItem>
    <reviewItem>
      <errorID>2dea62c6-71b6-46f7-8cbc-15f1115e09c4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22EFE18F</paraID>
      <start>0</start>
      <end>2</end>
      <status>unmodified</status>
      <modifiedWord/>
      <trackRevisions>false</trackRevisions>
    </reviewItem>
    <reviewItem>
      <errorID>3835b93a-c3a0-40fc-b1b3-9982044b010c</errorID>
      <errorWord>-</errorWord>
      <group>L1_Format</group>
      <groupName>格式问题</groupName>
      <ability>L2_HalfPunc_CN</ability>
      <abilityName>全半角问题</abilityName>
      <candidateList>
        <item>－</item>
      </candidateList>
      <explain>文本全半角错误。</explain>
      <paraID>1E89B283</paraID>
      <start>5</start>
      <end>6</end>
      <status>unmodified</status>
      <modifiedWord/>
      <trackRevisions>false</trackRevisions>
    </reviewItem>
    <reviewItem>
      <errorID>6ac64db8-ee10-4893-9963-e659998cf4bd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21995464</paraID>
      <start>0</start>
      <end>2</end>
      <status>unmodified</status>
      <modifiedWord/>
      <trackRevisions>false</trackRevisions>
    </reviewItem>
    <reviewItem>
      <errorID>4aee5bb8-d375-4629-8229-39f8cb8200e8</errorID>
      <errorWord>(</errorWord>
      <group>L1_Format</group>
      <groupName>格式问题</groupName>
      <ability>L2_HalfPunc_CN</ability>
      <abilityName>全半角问题</abilityName>
      <candidateList>
        <item>（</item>
      </candidateList>
      <explain>文本全半角错误。</explain>
      <paraID>5F8219FD</paraID>
      <start>4</start>
      <end>5</end>
      <status>unmodified</status>
      <modifiedWord/>
      <trackRevisions>false</trackRevisions>
    </reviewItem>
    <reviewItem>
      <errorID>e6798e6f-fd81-460a-9f6d-2adcd5cca68f</errorID>
      <errorWord>)</errorWord>
      <group>L1_Format</group>
      <groupName>格式问题</groupName>
      <ability>L2_HalfPunc_CN</ability>
      <abilityName>全半角问题</abilityName>
      <candidateList>
        <item>）</item>
      </candidateList>
      <explain>文本全半角错误。</explain>
      <paraID>5F8219FD</paraID>
      <start>8</start>
      <end>9</end>
      <status>unmodified</status>
      <modifiedWord/>
      <trackRevisions>false</trackRevisions>
    </reviewItem>
    <reviewItem>
      <errorID>fddd9f89-8167-432b-bdca-048f449a92ab</errorID>
      <errorWord>(</errorWord>
      <group>L1_Format</group>
      <groupName>格式问题</groupName>
      <ability>L2_HalfPunc_CN</ability>
      <abilityName>全半角问题</abilityName>
      <candidateList>
        <item>（</item>
      </candidateList>
      <explain>文本全半角错误。</explain>
      <paraID>5F8219FD</paraID>
      <start>35</start>
      <end>36</end>
      <status>unmodified</status>
      <modifiedWord/>
      <trackRevisions>false</trackRevisions>
    </reviewItem>
    <reviewItem>
      <errorID>7ad91511-c840-47ba-b61a-5d14932b8f7e</errorID>
      <errorWord>)</errorWord>
      <group>L1_Format</group>
      <groupName>格式问题</groupName>
      <ability>L2_HalfPunc_CN</ability>
      <abilityName>全半角问题</abilityName>
      <candidateList>
        <item>）</item>
      </candidateList>
      <explain>文本全半角错误。</explain>
      <paraID>5F8219FD</paraID>
      <start>48</start>
      <end>49</end>
      <status>unmodified</status>
      <modifiedWord/>
      <trackRevisions>false</trackRevisions>
    </reviewItem>
    <reviewItem>
      <errorID>c22d6319-e7a5-4085-872d-f54ce9847d93</errorID>
      <errorWord>(</errorWord>
      <group>L1_Format</group>
      <groupName>格式问题</groupName>
      <ability>L2_HalfPunc_CN</ability>
      <abilityName>全半角问题</abilityName>
      <candidateList>
        <item>（</item>
      </candidateList>
      <explain>文本全半角错误。</explain>
      <paraID>5F8219FD</paraID>
      <start>56</start>
      <end>57</end>
      <status>unmodified</status>
      <modifiedWord/>
      <trackRevisions>false</trackRevisions>
    </reviewItem>
    <reviewItem>
      <errorID>ef084579-4d3c-4f6d-8ccb-ed6137783114</errorID>
      <errorWord>)</errorWord>
      <group>L1_Format</group>
      <groupName>格式问题</groupName>
      <ability>L2_HalfPunc_CN</ability>
      <abilityName>全半角问题</abilityName>
      <candidateList>
        <item>）</item>
      </candidateList>
      <explain>文本全半角错误。</explain>
      <paraID>5F8219FD</paraID>
      <start>60</start>
      <end>61</end>
      <status>unmodified</status>
      <modifiedWord/>
      <trackRevisions>false</trackRevisions>
    </reviewItem>
    <reviewItem>
      <errorID>d0106f53-003e-4b28-8d7f-7138081fb067</errorID>
      <errorWord>(</errorWord>
      <group>L1_Format</group>
      <groupName>格式问题</groupName>
      <ability>L2_HalfPunc_CN</ability>
      <abilityName>全半角问题</abilityName>
      <candidateList>
        <item>（</item>
      </candidateList>
      <explain>文本全半角错误。</explain>
      <paraID>5F8219FD</paraID>
      <start>64</start>
      <end>65</end>
      <status>unmodified</status>
      <modifiedWord/>
      <trackRevisions>false</trackRevisions>
    </reviewItem>
    <reviewItem>
      <errorID>3caa337f-092c-41f2-8935-42c977b2b8f9</errorID>
      <errorWord>)</errorWord>
      <group>L1_Format</group>
      <groupName>格式问题</groupName>
      <ability>L2_HalfPunc_CN</ability>
      <abilityName>全半角问题</abilityName>
      <candidateList>
        <item>）</item>
      </candidateList>
      <explain>文本全半角错误。</explain>
      <paraID>5F8219FD</paraID>
      <start>69</start>
      <end>70</end>
      <status>unmodified</status>
      <modifiedWord/>
      <trackRevisions>false</trackRevisions>
    </reviewItem>
    <reviewItem>
      <errorID>3a8043e7-8146-442a-b91e-eabfb9ef6a93</errorID>
      <errorWord>(</errorWord>
      <group>L1_Format</group>
      <groupName>格式问题</groupName>
      <ability>L2_HalfPunc_CN</ability>
      <abilityName>全半角问题</abilityName>
      <candidateList>
        <item>（</item>
      </candidateList>
      <explain>文本全半角错误。</explain>
      <paraID>5F8219FD</paraID>
      <start>73</start>
      <end>74</end>
      <status>unmodified</status>
      <modifiedWord/>
      <trackRevisions>false</trackRevisions>
    </reviewItem>
    <reviewItem>
      <errorID>b1f05a31-ccd3-49c9-9f28-1cc671881e16</errorID>
      <errorWord>)</errorWord>
      <group>L1_Format</group>
      <groupName>格式问题</groupName>
      <ability>L2_HalfPunc_CN</ability>
      <abilityName>全半角问题</abilityName>
      <candidateList>
        <item>）</item>
      </candidateList>
      <explain>文本全半角错误。</explain>
      <paraID>5F8219FD</paraID>
      <start>78</start>
      <end>79</end>
      <status>unmodified</status>
      <modifiedWord/>
      <trackRevisions>false</trackRevisions>
    </reviewItem>
    <reviewItem>
      <errorID>c003bbe0-153e-452a-be5c-a76c79dfddf5</errorID>
      <errorWord>(</errorWord>
      <group>L1_Format</group>
      <groupName>格式问题</groupName>
      <ability>L2_HalfPunc_CN</ability>
      <abilityName>全半角问题</abilityName>
      <candidateList>
        <item>（</item>
      </candidateList>
      <explain>文本全半角错误。</explain>
      <paraID>5F8219FD</paraID>
      <start>106</start>
      <end>107</end>
      <status>unmodified</status>
      <modifiedWord/>
      <trackRevisions>false</trackRevisions>
    </reviewItem>
    <reviewItem>
      <errorID>c0229b3a-0b6c-44ce-9657-8818d76a8209</errorID>
      <errorWord>)</errorWord>
      <group>L1_Format</group>
      <groupName>格式问题</groupName>
      <ability>L2_HalfPunc_CN</ability>
      <abilityName>全半角问题</abilityName>
      <candidateList>
        <item>）</item>
      </candidateList>
      <explain>文本全半角错误。</explain>
      <paraID>5F8219FD</paraID>
      <start>128</start>
      <end>129</end>
      <status>unmodified</status>
      <modifiedWord/>
      <trackRevisions>false</trackRevisions>
    </reviewItem>
    <reviewItem>
      <errorID>f24bba08-23be-490c-a6a6-0ae8187bb348</errorID>
      <errorWord>(</errorWord>
      <group>L1_Format</group>
      <groupName>格式问题</groupName>
      <ability>L2_HalfPunc_CN</ability>
      <abilityName>全半角问题</abilityName>
      <candidateList>
        <item>（</item>
      </candidateList>
      <explain>文本全半角错误。</explain>
      <paraID>5F8219FD</paraID>
      <start>134</start>
      <end>135</end>
      <status>unmodified</status>
      <modifiedWord/>
      <trackRevisions>false</trackRevisions>
    </reviewItem>
    <reviewItem>
      <errorID>ef44ab5b-bc64-47df-b7fe-b1f0dbb18721</errorID>
      <errorWord>)</errorWord>
      <group>L1_Format</group>
      <groupName>格式问题</groupName>
      <ability>L2_HalfPunc_CN</ability>
      <abilityName>全半角问题</abilityName>
      <candidateList>
        <item>）</item>
      </candidateList>
      <explain>文本全半角错误。</explain>
      <paraID>5F8219FD</paraID>
      <start>159</start>
      <end>160</end>
      <status>unmodified</status>
      <modifiedWord/>
      <trackRevisions>false</trackRevisions>
    </reviewItem>
    <reviewItem>
      <errorID>fa42e90c-0735-4ca8-bbfd-20299ccc21f7</errorID>
      <errorWord>(</errorWord>
      <group>L1_Format</group>
      <groupName>格式问题</groupName>
      <ability>L2_HalfPunc_CN</ability>
      <abilityName>全半角问题</abilityName>
      <candidateList>
        <item>（</item>
      </candidateList>
      <explain>文本全半角错误。</explain>
      <paraID>4D87E3F5</paraID>
      <start>3</start>
      <end>4</end>
      <status>unmodified</status>
      <modifiedWord/>
      <trackRevisions>false</trackRevisions>
    </reviewItem>
    <reviewItem>
      <errorID>6a0f0692-06fb-4852-8a43-875c67ab9947</errorID>
      <errorWord>)</errorWord>
      <group>L1_Format</group>
      <groupName>格式问题</groupName>
      <ability>L2_HalfPunc_CN</ability>
      <abilityName>全半角问题</abilityName>
      <candidateList>
        <item>）</item>
      </candidateList>
      <explain>文本全半角错误。</explain>
      <paraID>4D87E3F5</paraID>
      <start>8</start>
      <end>9</end>
      <status>unmodified</status>
      <modifiedWord/>
      <trackRevisions>false</trackRevisions>
    </reviewItem>
    <reviewItem>
      <errorID>86627092-0f17-482e-9122-a9819bcd8c79</errorID>
      <errorWord>(</errorWord>
      <group>L1_Format</group>
      <groupName>格式问题</groupName>
      <ability>L2_HalfPunc_CN</ability>
      <abilityName>全半角问题</abilityName>
      <candidateList>
        <item>（</item>
      </candidateList>
      <explain>文本全半角错误。</explain>
      <paraID>4D87E3F5</paraID>
      <start>14</start>
      <end>15</end>
      <status>unmodified</status>
      <modifiedWord/>
      <trackRevisions>false</trackRevisions>
    </reviewItem>
    <reviewItem>
      <errorID>fb106c45-ae3d-4dc3-94cd-89db3952046b</errorID>
      <errorWord>)</errorWord>
      <group>L1_Format</group>
      <groupName>格式问题</groupName>
      <ability>L2_HalfPunc_CN</ability>
      <abilityName>全半角问题</abilityName>
      <candidateList>
        <item>）</item>
      </candidateList>
      <explain>文本全半角错误。</explain>
      <paraID>4D87E3F5</paraID>
      <start>18</start>
      <end>19</end>
      <status>unmodified</status>
      <modifiedWord/>
      <trackRevisions>false</trackRevisions>
    </reviewItem>
    <reviewItem>
      <errorID>c3df1de8-716a-4739-b8be-d8328ba4be1f</errorID>
      <errorWord>(</errorWord>
      <group>L1_Format</group>
      <groupName>格式问题</groupName>
      <ability>L2_HalfPunc_CN</ability>
      <abilityName>全半角问题</abilityName>
      <candidateList>
        <item>（</item>
      </candidateList>
      <explain>文本全半角错误。</explain>
      <paraID>4D87E3F5</paraID>
      <start>23</start>
      <end>24</end>
      <status>unmodified</status>
      <modifiedWord/>
      <trackRevisions>false</trackRevisions>
    </reviewItem>
    <reviewItem>
      <errorID>7400bc4b-2db9-4dc2-becc-9c8e94b74a56</errorID>
      <errorWord>)</errorWord>
      <group>L1_Format</group>
      <groupName>格式问题</groupName>
      <ability>L2_HalfPunc_CN</ability>
      <abilityName>全半角问题</abilityName>
      <candidateList>
        <item>）</item>
      </candidateList>
      <explain>文本全半角错误。</explain>
      <paraID>4D87E3F5</paraID>
      <start>26</start>
      <end>27</end>
      <status>unmodified</status>
      <modifiedWord/>
      <trackRevisions>false</trackRevisions>
    </reviewItem>
    <reviewItem>
      <errorID>edad5659-6b54-41e0-9bfe-4d0f0f53886a</errorID>
      <errorWord>(</errorWord>
      <group>L1_Format</group>
      <groupName>格式问题</groupName>
      <ability>L2_HalfPunc_CN</ability>
      <abilityName>全半角问题</abilityName>
      <candidateList>
        <item>（</item>
      </candidateList>
      <explain>文本全半角错误。</explain>
      <paraID>4D87E3F5</paraID>
      <start>31</start>
      <end>32</end>
      <status>unmodified</status>
      <modifiedWord/>
      <trackRevisions>false</trackRevisions>
    </reviewItem>
    <reviewItem>
      <errorID>fd427fa5-de32-48f0-875b-6841d943dd4f</errorID>
      <errorWord>)</errorWord>
      <group>L1_Format</group>
      <groupName>格式问题</groupName>
      <ability>L2_HalfPunc_CN</ability>
      <abilityName>全半角问题</abilityName>
      <candidateList>
        <item>）</item>
      </candidateList>
      <explain>文本全半角错误。</explain>
      <paraID>4D87E3F5</paraID>
      <start>36</start>
      <end>37</end>
      <status>unmodified</status>
      <modifiedWord/>
      <trackRevisions>false</trackRevisions>
    </reviewItem>
    <reviewItem>
      <errorID>546c3387-571b-4f4b-b34b-a959bc54487b</errorID>
      <errorWord>(</errorWord>
      <group>L1_Format</group>
      <groupName>格式问题</groupName>
      <ability>L2_HalfPunc_CN</ability>
      <abilityName>全半角问题</abilityName>
      <candidateList>
        <item>（</item>
      </candidateList>
      <explain>文本全半角错误。</explain>
      <paraID>4D87E3F5</paraID>
      <start>72</start>
      <end>73</end>
      <status>unmodified</status>
      <modifiedWord/>
      <trackRevisions>false</trackRevisions>
    </reviewItem>
    <reviewItem>
      <errorID>e6eb848e-7e64-4409-bcf4-cf0e63488ac9</errorID>
      <errorWord>)</errorWord>
      <group>L1_Format</group>
      <groupName>格式问题</groupName>
      <ability>L2_HalfPunc_CN</ability>
      <abilityName>全半角问题</abilityName>
      <candidateList>
        <item>）</item>
      </candidateList>
      <explain>文本全半角错误。</explain>
      <paraID>4D87E3F5</paraID>
      <start>87</start>
      <end>88</end>
      <status>unmodified</status>
      <modifiedWord/>
      <trackRevisions>false</trackRevisions>
    </reviewItem>
    <reviewItem>
      <errorID>8020a365-9988-4a7a-8e08-b7de7527bd93</errorID>
      <errorWord>(</errorWord>
      <group>L1_Format</group>
      <groupName>格式问题</groupName>
      <ability>L2_HalfPunc_CN</ability>
      <abilityName>全半角问题</abilityName>
      <candidateList>
        <item>（</item>
      </candidateList>
      <explain>文本全半角错误。</explain>
      <paraID> 729CDE1</paraID>
      <start>3</start>
      <end>4</end>
      <status>unmodified</status>
      <modifiedWord/>
      <trackRevisions>false</trackRevisions>
    </reviewItem>
    <reviewItem>
      <errorID>e2733df1-97b0-4fe7-acde-8bb7769a2d36</errorID>
      <errorWord>)</errorWord>
      <group>L1_Format</group>
      <groupName>格式问题</groupName>
      <ability>L2_HalfPunc_CN</ability>
      <abilityName>全半角问题</abilityName>
      <candidateList>
        <item>）</item>
      </candidateList>
      <explain>文本全半角错误。</explain>
      <paraID> 729CDE1</paraID>
      <start>8</start>
      <end>9</end>
      <status>unmodified</status>
      <modifiedWord/>
      <trackRevisions>false</trackRevisions>
    </reviewItem>
    <reviewItem>
      <errorID>59a873be-c3c0-4d08-bdf4-c1f5e2b96ead</errorID>
      <errorWord>(</errorWord>
      <group>L1_Format</group>
      <groupName>格式问题</groupName>
      <ability>L2_HalfPunc_CN</ability>
      <abilityName>全半角问题</abilityName>
      <candidateList>
        <item>（</item>
      </candidateList>
      <explain>文本全半角错误。</explain>
      <paraID> 729CDE1</paraID>
      <start>14</start>
      <end>15</end>
      <status>unmodified</status>
      <modifiedWord/>
      <trackRevisions>false</trackRevisions>
    </reviewItem>
    <reviewItem>
      <errorID>f11bf2fc-f872-4492-9102-b20ae9f08387</errorID>
      <errorWord>)</errorWord>
      <group>L1_Format</group>
      <groupName>格式问题</groupName>
      <ability>L2_HalfPunc_CN</ability>
      <abilityName>全半角问题</abilityName>
      <candidateList>
        <item>）</item>
      </candidateList>
      <explain>文本全半角错误。</explain>
      <paraID> 729CDE1</paraID>
      <start>18</start>
      <end>19</end>
      <status>unmodified</status>
      <modifiedWord/>
      <trackRevisions>false</trackRevisions>
    </reviewItem>
    <reviewItem>
      <errorID>caa2f498-d08d-4c1f-b55b-ac7d839d8058</errorID>
      <errorWord>(</errorWord>
      <group>L1_Format</group>
      <groupName>格式问题</groupName>
      <ability>L2_HalfPunc_CN</ability>
      <abilityName>全半角问题</abilityName>
      <candidateList>
        <item>（</item>
      </candidateList>
      <explain>文本全半角错误。</explain>
      <paraID> 729CDE1</paraID>
      <start>23</start>
      <end>24</end>
      <status>unmodified</status>
      <modifiedWord/>
      <trackRevisions>false</trackRevisions>
    </reviewItem>
    <reviewItem>
      <errorID>7477a2bc-c6b4-472b-9673-c4173a31a902</errorID>
      <errorWord>)</errorWord>
      <group>L1_Format</group>
      <groupName>格式问题</groupName>
      <ability>L2_HalfPunc_CN</ability>
      <abilityName>全半角问题</abilityName>
      <candidateList>
        <item>）</item>
      </candidateList>
      <explain>文本全半角错误。</explain>
      <paraID> 729CDE1</paraID>
      <start>26</start>
      <end>27</end>
      <status>unmodified</status>
      <modifiedWord/>
      <trackRevisions>false</trackRevisions>
    </reviewItem>
    <reviewItem>
      <errorID>f3bc4f2b-c342-4677-8095-359cd36294b4</errorID>
      <errorWord>(</errorWord>
      <group>L1_Format</group>
      <groupName>格式问题</groupName>
      <ability>L2_HalfPunc_CN</ability>
      <abilityName>全半角问题</abilityName>
      <candidateList>
        <item>（</item>
      </candidateList>
      <explain>文本全半角错误。</explain>
      <paraID> 729CDE1</paraID>
      <start>31</start>
      <end>32</end>
      <status>unmodified</status>
      <modifiedWord/>
      <trackRevisions>false</trackRevisions>
    </reviewItem>
    <reviewItem>
      <errorID>9a10ceaf-fd78-4192-a2f9-82c5921a7fe8</errorID>
      <errorWord>)</errorWord>
      <group>L1_Format</group>
      <groupName>格式问题</groupName>
      <ability>L2_HalfPunc_CN</ability>
      <abilityName>全半角问题</abilityName>
      <candidateList>
        <item>）</item>
      </candidateList>
      <explain>文本全半角错误。</explain>
      <paraID> 729CDE1</paraID>
      <start>36</start>
      <end>37</end>
      <status>unmodified</status>
      <modifiedWord/>
      <trackRevisions>false</trackRevisions>
    </reviewItem>
    <reviewItem>
      <errorID>3a41c70b-369a-4f74-a89c-afafa6e8232e</errorID>
      <errorWord>(</errorWord>
      <group>L1_Format</group>
      <groupName>格式问题</groupName>
      <ability>L2_HalfPunc_CN</ability>
      <abilityName>全半角问题</abilityName>
      <candidateList>
        <item>（</item>
      </candidateList>
      <explain>文本全半角错误。</explain>
      <paraID> 729CDE1</paraID>
      <start>71</start>
      <end>72</end>
      <status>unmodified</status>
      <modifiedWord/>
      <trackRevisions>false</trackRevisions>
    </reviewItem>
    <reviewItem>
      <errorID>d492b0bc-ace4-44ba-b580-2fa7c2109f7e</errorID>
      <errorWord>)</errorWord>
      <group>L1_Format</group>
      <groupName>格式问题</groupName>
      <ability>L2_HalfPunc_CN</ability>
      <abilityName>全半角问题</abilityName>
      <candidateList>
        <item>）</item>
      </candidateList>
      <explain>文本全半角错误。</explain>
      <paraID> 729CDE1</paraID>
      <start>86</start>
      <end>87</end>
      <status>unmodified</status>
      <modifiedWord/>
      <trackRevisions>false</trackRevisions>
    </reviewItem>
    <reviewItem>
      <errorID>e24a403a-946d-4a12-b6cd-17a22ec95f93</errorID>
      <errorWord>(</errorWord>
      <group>L1_Format</group>
      <groupName>格式问题</groupName>
      <ability>L2_HalfPunc_CN</ability>
      <abilityName>全半角问题</abilityName>
      <candidateList>
        <item>（</item>
      </candidateList>
      <explain>文本全半角错误。</explain>
      <paraID> 8EB6E2B</paraID>
      <start>4</start>
      <end>5</end>
      <status>unmodified</status>
      <modifiedWord/>
      <trackRevisions>false</trackRevisions>
    </reviewItem>
    <reviewItem>
      <errorID>d80c5107-99df-4bc5-bde1-96519a602cf7</errorID>
      <errorWord>)</errorWord>
      <group>L1_Format</group>
      <groupName>格式问题</groupName>
      <ability>L2_HalfPunc_CN</ability>
      <abilityName>全半角问题</abilityName>
      <candidateList>
        <item>）</item>
      </candidateList>
      <explain>文本全半角错误。</explain>
      <paraID> 8EB6E2B</paraID>
      <start>7</start>
      <end>8</end>
      <status>unmodified</status>
      <modifiedWord/>
      <trackRevisions>false</trackRevisions>
    </reviewItem>
    <reviewItem>
      <errorID>b3fec4e3-028a-48ad-9b83-bfcbe4771c1a</errorID>
      <errorWord>(</errorWord>
      <group>L1_Format</group>
      <groupName>格式问题</groupName>
      <ability>L2_HalfPunc_CN</ability>
      <abilityName>全半角问题</abilityName>
      <candidateList>
        <item>（</item>
      </candidateList>
      <explain>文本全半角错误。</explain>
      <paraID>69C38209</paraID>
      <start>0</start>
      <end>1</end>
      <status>unmodified</status>
      <modifiedWord/>
      <trackRevisions>false</trackRevisions>
    </reviewItem>
    <reviewItem>
      <errorID>c232f966-01b4-4280-984d-ab161be6050b</errorID>
      <errorWord>(</errorWord>
      <group>L1_Format</group>
      <groupName>格式问题</groupName>
      <ability>L2_HalfPunc_CN</ability>
      <abilityName>全半角问题</abilityName>
      <candidateList>
        <item>（</item>
      </candidateList>
      <explain>文本全半角错误。</explain>
      <paraID>69C38209</paraID>
      <start>27</start>
      <end>28</end>
      <status>unmodified</status>
      <modifiedWord/>
      <trackRevisions>false</trackRevisions>
    </reviewItem>
    <reviewItem>
      <errorID>7d2cb44c-09cd-46b4-9ffe-40d69a1376d5</errorID>
      <errorWord>)</errorWord>
      <group>L1_Format</group>
      <groupName>格式问题</groupName>
      <ability>L2_HalfPunc_CN</ability>
      <abilityName>全半角问题</abilityName>
      <candidateList>
        <item>）</item>
      </candidateList>
      <explain>文本全半角错误。</explain>
      <paraID>69C38209</paraID>
      <start>45</start>
      <end>46</end>
      <status>unmodified</status>
      <modifiedWord/>
      <trackRevisions>false</trackRevisions>
    </reviewItem>
    <reviewItem>
      <errorID>d9d4198a-16db-4f24-a5b9-02dedb72c2d4</errorID>
      <errorWord>)</errorWord>
      <group>L1_Format</group>
      <groupName>格式问题</groupName>
      <ability>L2_HalfPunc_CN</ability>
      <abilityName>全半角问题</abilityName>
      <candidateList>
        <item>）</item>
      </candidateList>
      <explain>文本全半角错误。</explain>
      <paraID>69C38209</paraID>
      <start>129</start>
      <end>130</end>
      <status>unmodified</status>
      <modifiedWord/>
      <trackRevisions>false</trackRevisions>
    </reviewItem>
    <reviewItem>
      <errorID>a41307b3-3fc3-449e-88c8-eef30a4e9167</errorID>
      <errorWord>(</errorWord>
      <group>L1_Format</group>
      <groupName>格式问题</groupName>
      <ability>L2_HalfPunc_CN</ability>
      <abilityName>全半角问题</abilityName>
      <candidateList>
        <item>（</item>
      </candidateList>
      <explain>文本全半角错误。</explain>
      <paraID>41DEA16A</paraID>
      <start>16</start>
      <end>17</end>
      <status>unmodified</status>
      <modifiedWord/>
      <trackRevisions>false</trackRevisions>
    </reviewItem>
    <reviewItem>
      <errorID>334cd6d3-19e0-4734-9880-81c8be4dec0e</errorID>
      <errorWord>复印件加盖</errorWord>
      <group>L1_Word</group>
      <groupName>字词问题</groupName>
      <ability>L2_Typo</ability>
      <abilityName>字词错误</abilityName>
      <candidateList>
        <item>复印件并加盖</item>
      </candidateList>
      <explain/>
      <paraID>67FE26BF</paraID>
      <start>19</start>
      <end>24</end>
      <status>unmodified</status>
      <modifiedWord/>
      <trackRevisions>false</trackRevisions>
    </reviewItem>
    <reviewItem>
      <errorID>be4f8a0e-2ea7-441b-8b62-1cb270599fe0</errorID>
      <errorWord>(</errorWord>
      <group>L1_Format</group>
      <groupName>格式问题</groupName>
      <ability>L2_HalfPunc_CN</ability>
      <abilityName>全半角问题</abilityName>
      <candidateList>
        <item>（</item>
      </candidateList>
      <explain>文本全半角错误。</explain>
      <paraID>4992D9D0</paraID>
      <start>4</start>
      <end>5</end>
      <status>unmodified</status>
      <modifiedWord/>
      <trackRevisions>false</trackRevisions>
    </reviewItem>
    <reviewItem>
      <errorID>0b59b910-8cbe-42ca-9a94-08b7f1000b3b</errorID>
      <errorWord>)</errorWord>
      <group>L1_Format</group>
      <groupName>格式问题</groupName>
      <ability>L2_HalfPunc_CN</ability>
      <abilityName>全半角问题</abilityName>
      <candidateList>
        <item>）</item>
      </candidateList>
      <explain>文本全半角错误。</explain>
      <paraID>4992D9D0</paraID>
      <start>12</start>
      <end>13</end>
      <status>unmodified</status>
      <modifiedWord/>
      <trackRevisions>false</trackRevisions>
    </reviewItem>
    <reviewItem>
      <errorID>56714b3d-ca51-4b21-b2e6-b83dfdb99795</errorID>
      <errorWord>(</errorWord>
      <group>L1_Format</group>
      <groupName>格式问题</groupName>
      <ability>L2_HalfPunc_CN</ability>
      <abilityName>全半角问题</abilityName>
      <candidateList>
        <item>（</item>
      </candidateList>
      <explain>文本全半角错误。</explain>
      <paraID>14080DDF</paraID>
      <start>10</start>
      <end>11</end>
      <status>unmodified</status>
      <modifiedWord/>
      <trackRevisions>false</trackRevisions>
    </reviewItem>
    <reviewItem>
      <errorID>2a588b23-ed4f-4bd9-b7d0-cfdfb39a27d7</errorID>
      <errorWord>)</errorWord>
      <group>L1_Format</group>
      <groupName>格式问题</groupName>
      <ability>L2_HalfPunc_CN</ability>
      <abilityName>全半角问题</abilityName>
      <candidateList>
        <item>）</item>
      </candidateList>
      <explain>文本全半角错误。</explain>
      <paraID>14080DDF</paraID>
      <start>18</start>
      <end>19</end>
      <status>unmodified</status>
      <modifiedWord/>
      <trackRevisions>false</trackRevisions>
    </reviewItem>
    <reviewItem>
      <errorID>3b729694-8d74-489a-ad99-a87b0f347b31</errorID>
      <errorWord>后</errorWord>
      <group>L1_Word</group>
      <groupName>字词问题</groupName>
      <ability>L2_Typo</ability>
      <abilityName>字词错误</abilityName>
      <candidateList>
        <item>有</item>
      </candidateList>
      <explain>存在发音相近字词的误用。</explain>
      <paraID>2A07FA60</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86941B-83C3-4DE7-80E1-ADEBC09C5F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10</cp:revision>
  <dcterms:created xsi:type="dcterms:W3CDTF">2023-05-24T03:31:00Z</dcterms:created>
  <dcterms:modified xsi:type="dcterms:W3CDTF">2026-08-18T07:06:16Z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2052-12.1.0.28043</vt:lpwstr>
  </property>
  <property fmtid="{D5CDD505-2E9C-101B-9397-08002B2CF9AE}" pid="4" name="ICV">
    <vt:lpwstr>AE6B2207EA7A48B98A8C8CDEDBA97E67_13</vt:lpwstr>
  </property>
</Properties>
</file>